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A" w:rsidRPr="007D08C3" w:rsidRDefault="00945AEA" w:rsidP="0005797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D08C3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49</w:t>
      </w:r>
      <w:r w:rsidRPr="007D08C3">
        <w:rPr>
          <w:rFonts w:ascii="Times New Roman" w:hAnsi="Times New Roman"/>
          <w:sz w:val="28"/>
          <w:szCs w:val="28"/>
        </w:rPr>
        <w:br/>
        <w:t>к Закону Магаданской области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 </w:t>
      </w:r>
      <w:r w:rsidRPr="007D08C3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t xml:space="preserve">изменений 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7D08C3">
        <w:rPr>
          <w:rFonts w:ascii="Times New Roman" w:hAnsi="Times New Roman"/>
          <w:sz w:val="28"/>
          <w:szCs w:val="28"/>
        </w:rPr>
        <w:t>Закон Магаданской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D08C3">
        <w:rPr>
          <w:rFonts w:ascii="Times New Roman" w:hAnsi="Times New Roman"/>
          <w:sz w:val="28"/>
          <w:szCs w:val="28"/>
        </w:rPr>
        <w:t>Об областном бюджете на 201</w:t>
      </w:r>
      <w:r>
        <w:rPr>
          <w:rFonts w:ascii="Times New Roman" w:hAnsi="Times New Roman"/>
          <w:sz w:val="28"/>
          <w:szCs w:val="28"/>
        </w:rPr>
        <w:t>5</w:t>
      </w:r>
      <w:r w:rsidRPr="007D08C3">
        <w:rPr>
          <w:rFonts w:ascii="Times New Roman" w:hAnsi="Times New Roman"/>
          <w:sz w:val="28"/>
          <w:szCs w:val="28"/>
        </w:rPr>
        <w:t xml:space="preserve"> год </w:t>
      </w:r>
      <w:r w:rsidRPr="007D08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D0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08C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D08C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945AEA" w:rsidRDefault="00945AEA" w:rsidP="0005797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45AEA" w:rsidRDefault="00945AEA" w:rsidP="0005797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Pr="00C02A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</w:t>
      </w:r>
      <w:r w:rsidRPr="00C02A7B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 w:rsidRPr="00C02A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C02A7B">
        <w:rPr>
          <w:rFonts w:ascii="Times New Roman" w:hAnsi="Times New Roman"/>
          <w:sz w:val="28"/>
          <w:szCs w:val="28"/>
        </w:rPr>
        <w:t>Об областном бюджете на 201</w:t>
      </w:r>
      <w:r>
        <w:rPr>
          <w:rFonts w:ascii="Times New Roman" w:hAnsi="Times New Roman"/>
          <w:sz w:val="28"/>
          <w:szCs w:val="28"/>
        </w:rPr>
        <w:t>5</w:t>
      </w:r>
      <w:r w:rsidRPr="00C02A7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br/>
        <w:t>и плановый период 2016</w:t>
      </w:r>
      <w:r w:rsidRPr="00C02A7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C02A7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945AEA" w:rsidRPr="00C02A7B" w:rsidRDefault="00945AEA" w:rsidP="00CC25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AEA" w:rsidRPr="003F3929" w:rsidRDefault="00945AEA" w:rsidP="009E58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929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областной </w:t>
      </w:r>
      <w:r w:rsidRPr="003F3929">
        <w:rPr>
          <w:rFonts w:ascii="Times New Roman" w:hAnsi="Times New Roman"/>
          <w:b/>
          <w:bCs/>
          <w:sz w:val="28"/>
          <w:szCs w:val="28"/>
        </w:rPr>
        <w:t xml:space="preserve">адресной инвестиционной программы </w:t>
      </w:r>
      <w:r w:rsidRPr="009F7137">
        <w:rPr>
          <w:rFonts w:ascii="Times New Roman" w:hAnsi="Times New Roman"/>
          <w:b/>
          <w:bCs/>
          <w:sz w:val="28"/>
          <w:szCs w:val="28"/>
        </w:rPr>
        <w:t xml:space="preserve">в рамках государственных программ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F7137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3F3929">
        <w:rPr>
          <w:rFonts w:ascii="Times New Roman" w:hAnsi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F392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45AEA" w:rsidRDefault="00945AEA" w:rsidP="007E43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F1BDA">
        <w:rPr>
          <w:rFonts w:ascii="Times New Roman" w:hAnsi="Times New Roman"/>
          <w:bCs/>
          <w:sz w:val="28"/>
          <w:szCs w:val="28"/>
        </w:rPr>
        <w:t>Таблица 1</w:t>
      </w:r>
    </w:p>
    <w:p w:rsidR="00945AEA" w:rsidRPr="008F1BDA" w:rsidRDefault="00945AEA" w:rsidP="009E583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5AEA" w:rsidRPr="00D214B7" w:rsidRDefault="00945AEA" w:rsidP="007E436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214B7"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114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5237"/>
        <w:gridCol w:w="1284"/>
        <w:gridCol w:w="557"/>
        <w:gridCol w:w="567"/>
        <w:gridCol w:w="709"/>
        <w:gridCol w:w="610"/>
        <w:gridCol w:w="1232"/>
        <w:gridCol w:w="1232"/>
      </w:tblGrid>
      <w:tr w:rsidR="00945AEA" w:rsidRPr="00974569" w:rsidTr="007E4364">
        <w:trPr>
          <w:cantSplit/>
          <w:trHeight w:val="239"/>
          <w:tblHeader/>
        </w:trPr>
        <w:tc>
          <w:tcPr>
            <w:tcW w:w="5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1 042 734,4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инвестиции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 государственных программ Российской Федерации в рамках государственных программ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207 462,3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25 192,3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Берегоукрепление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дамбы обвалования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г.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Сусумане на р. Берелех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Д 6116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5 661,0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«Реконструкция и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Водоограждающая дамба на р. Ола в районе пос. Гадля-Заречный-Ола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Ж 6107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19 531,3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транспортной системы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108 900,0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мостового перехода через р. Армань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51+336 автомобильной дороги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Магадан-Балаганное-Талон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дорожного хозяйства, транспорта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связи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Б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10 232,2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автомобильной дороги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Колыма-Омсукчан-Омолон-Анадырь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км 256-км 281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территории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дорожного хозяйства, транспорта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связи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И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90 881,1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мостового перехода через р. Эмон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19+292 автомобильной дороги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Палатка-Кулу-Нексикан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дорожного хозяйства, транспорта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связи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4Ю Ф 6100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7 786,7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спорта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68 300,0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процесса физической подготовки и спорта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68 300,0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физкультурно-оздоровительного комплекса 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ниверсальным игровым залом в г.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Сусумане муниципального образования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Сусуманский район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23 600,0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Физкультурно-оздоровительный комплекс с плавательным бассейном 25х8,5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Омсукчанский городской округ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47 2 6163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Магаданской области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Устойчивое развитие сельских территорий Магаданской области на 2014-2017 годы и на период до 2020 года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52 6 0000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фельдшерско-акушерского пункта в с. Верхний Парень Северо-Эвенского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фельдшерско-акушерского пункта в с. Тахтоямск Ольского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52 6 6103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2 535,0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606 078,6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Природные ресурсы и экология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водохозяйственного комплекса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3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Корректировка проектной документации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Водоограждающая дамба на р. Ола в районе пос. Гадля-Заречный-Ола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4Б 3 622П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5 755,0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доступным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комфортным жильем жителей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91 649,6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Стимулирование программ развития жилищного строительства,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 малоэтажного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1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15 504,0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автомобильных дорог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новых микрорайонах массовой малоэтажной и многоквартирной застройки жильем экономкласса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дорожного хозяйства, транспорта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связи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9 209,0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Присоединение к сетям тепловодоснабжения группы жилых домов по ул. Марчеканской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5 014,0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Присоединение к сетям теплоснабжения группы жилых домов по ул. Приморской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1 6204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1 281,0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государственных обязательств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обеспечению жильем категорий граждан, установленных областным законодательством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унитарным предприятиям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демографической политики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2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содействия муниципальным образованиям Магаданской области в переселении граждан из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аварийного жилищного фонда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5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41 600,0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30-квартирного жилого дома по ул. Набережной в с. Гадля Ольского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28 256,9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16-квартирного жилого дома из каркасно-панельных деревянных элементов в г. Сусумане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13 343,1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Содействие муниципальным образованиям в оптимизации системы расселения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6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4Л 6 6200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9 545,6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Экономическое развитие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инновационная экономика Магаданской области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4Ш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Инновационное развитие Магаданской области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4Ш 4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нежилых помещений, расположенных в здании по адресу: 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Магадан, пр. Карла Маркса, д. 24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размещение Магаданского областного бизнес-инкубатора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4Ш 4 62Ф2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18 522,3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здравоохранения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242 100,0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 ключ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Магаданский областной онкологический диспансер с радиологическим корпусом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коек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43 2 6201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157 700,0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43 3 0000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Участковая больница на 5 коек в пос. Омчак Тенькинского района Магаданской области, включая обследование, проектирование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подрядных работ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43 3 6202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здоровья матери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43 4 0000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родильного дома в городе Магадане под гинекологическое отделение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коек со строительством акушерского корпуса на 100 коек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 ключ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43 4 6203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14 428,7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10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системы территориального планирования Магаданской области в сфере здравоохранения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64 971,3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офиса врача общей практики с 4 койками дневного стационара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Омчак Тенькинского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фельдшерско-акушерского пункта в 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Тахтоямск Ольского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здания по ул. Новая, 10 под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размещение ГБУЗ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Магаданский областной центр по профилактике и борьбе со СПИДом и инфекционными заболеваниями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cantSplit/>
          <w:trHeight w:val="239"/>
        </w:trPr>
        <w:tc>
          <w:tcPr>
            <w:tcW w:w="5240" w:type="dxa"/>
            <w:gridSpan w:val="2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6205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1 584,0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Центральный кислородный пункт ГБУЗ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Магаданская областная детская больница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6207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24 372,0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Хирургический корпус соматического стационара МОГБУЗ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 больница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включая обследование, проектирование и осуществление подрядных работ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5 320,0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Инженерные изыскания для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Комплекс зданий инфекционного отделения ГБУЗ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Магаданская областная детская больница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43 Б 6209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1 695,3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образования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65 327,8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качества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доступности дошкольного образования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44 1 0000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Проектирование и строительство детского сада на 175 мест в пос. Ягодное Ягоднинского района (на основе полнокомплектных зданий)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1 624Б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56 868,1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общего образования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Планирование и строительство средней общеобразовательной школы-детского сада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Омчак Тенькинского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2 624Б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среднего профессионального образования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44 4 0000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Реконструкция здания учебно-лабораторного корпуса ГБОУ СПО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Магаданский политехнический техникум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44 4 6201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7 459,7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спорта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процесса физической подготовки и спорта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Физкультурно-оздоровительный комплекс с плавательным бассейном 25х8,5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г. Магадане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Физкультурно-оздоровительный комплекс с плавательным бассейном 25х8,5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Палатка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47 2 6262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чрезвычайных ситуаций и обеспечение пожарной безопасности в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25 792,8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устойчивости жилых домов, основных объектов и систем жизнеобеспечения на территории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жилого 5-этажного дома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Металлистов, д. 8 в пос. Ягодное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Дворец бракосочетания в г. Магадане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4 62П4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3 013,9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49 5 0000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20 778,9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объекта гостиница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Бизнес-центр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ул. Пролетарская, д. 84в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15 238,0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кровли пожарного депо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Пионерская, д. 2 в г. Магадане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равоохранительная деятельность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49 5 6202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5 540,9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Содействие муниципальным образованиям Магаданской области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 муниципальных программ комплексного развития коммунальной инфраструктуры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72 489,2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строительства, реконструкции, рем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онта или замены оборудования на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котельных населенных пунктов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54 1 0000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центральной котельной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Омсукчан Омсукчанского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котельной в пос. Дукат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1 62Ж2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Строительство, реконструкция или замена водопроводных сетей и сетей водоотведения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и реконструкция  канализационных сетей и очистных сооружений в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Ола (за выполненные работы в рамках заключенных соглашений 2014 года)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2 62Д6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16 024,7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2014-2015 годов 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выполненные работы в рамках заключенных соглашений 2014 года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 4 62Д0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54 994,5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Социально-экономическое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культурное развитие коренных малочисленных народов Севера, проживающих на территории Магаданской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2014-2018 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32 441,9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Разработка проектно-сметной документации и реконструкция жилого дома в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Эвенск по ул. им. М. Амамич, 12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2 621Б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Реконструкция ЛЭП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Тахтоямск, Ольский  район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2 621И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Поддержка коренных малочисленных народов Севера в сфере образования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здравоохранения, предоставление социальной защиты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55 3 0000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97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Реконструкция школы в с. Гижига, Северо-Эвенский район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начальной школы-детского сада в с. Тополовка, Северо-Эвенский район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55 3 6232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8 257,3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Сохранение среды обитания, культурного наследия, этнических языков и духовных традиций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12 184,6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Реконструкция объекта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Этнокультурный центр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ул. Центральной в с. Гадля Ольского района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55 4 6208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4 231,8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Центра этнической культуры народов Севера-Востока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Нёлтэн Хэдекэн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(Восход солнца) в г. Магадане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этнокультурного центра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Тауйск, Ольский район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55 4 6211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4 952,8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качественными жилищно-коммунальными услугами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комфортными условиями проживания населения Магаданской области на 2014-2020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содействия муниципальным образованиям Магаданской области в проведении мероприятий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благоустройству территорий муниципальных образований на 2014-2020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субсидий бюджетам муниципальных образований Магаданской области на проведение мероприятий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благоустройству территорий муниципальных образований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62И3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27 388,9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субсидий бюджетам муниципальных образований Магаданской области на содержание внутридворовых автопроездов и дорог муниципальных образований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2 62И4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22 611,1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 мероприятий, реализуемых с привлечением средств Фонда содействия реформированию жилищно-коммунального хозяйства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00 0 9600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229 193,5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качественными жилищно-коммунальными услугами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комфортными условиями проживания населения Магаданской области на 2014-2020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многоквартирных жилых домов на территории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 субъекта Российской Федерации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20 842,8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8 300,0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12 542,8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 государственных учреждений)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12 542,8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56 1 9601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12 542,8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Переселение в 2013-2017 годы граждан из жилых помещений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многоквартирных домах, признанных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установленном порядке до 01 января 2012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года аварийными и подлежащими сносу или реконструкции в связи с физическим износом в процессе их эксплуатации, 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привлечением средств государственной корпорации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57 0 0000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208 350,7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счет средств бюджета субъекта Российской Федерации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208 350,7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208 350,7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208 350,7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187 188,5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187 188,5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187 188,5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974569" w:rsidTr="007E4364">
        <w:trPr>
          <w:gridBefore w:val="1"/>
          <w:cantSplit/>
          <w:trHeight w:val="239"/>
        </w:trPr>
        <w:tc>
          <w:tcPr>
            <w:tcW w:w="5240" w:type="dxa"/>
          </w:tcPr>
          <w:p w:rsidR="00945AEA" w:rsidRPr="00974569" w:rsidRDefault="00945AEA" w:rsidP="00C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57 0 9602</w:t>
            </w:r>
          </w:p>
        </w:tc>
        <w:tc>
          <w:tcPr>
            <w:tcW w:w="557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10" w:type="dxa"/>
            <w:tcMar>
              <w:left w:w="6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974569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69">
              <w:rPr>
                <w:rFonts w:ascii="Times New Roman" w:hAnsi="Times New Roman"/>
                <w:color w:val="000000"/>
                <w:sz w:val="24"/>
                <w:szCs w:val="24"/>
              </w:rPr>
              <w:t>21 162,2</w:t>
            </w:r>
          </w:p>
        </w:tc>
        <w:tc>
          <w:tcPr>
            <w:tcW w:w="1233" w:type="dxa"/>
            <w:tcBorders>
              <w:top w:val="nil"/>
              <w:bottom w:val="nil"/>
              <w:right w:val="nil"/>
            </w:tcBorders>
            <w:vAlign w:val="bottom"/>
          </w:tcPr>
          <w:p w:rsidR="00945AEA" w:rsidRPr="007E4364" w:rsidRDefault="00945AEA" w:rsidP="007E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5AEA" w:rsidRDefault="00945AEA" w:rsidP="00B4490A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5AEA" w:rsidRDefault="00945AEA" w:rsidP="00B4490A">
      <w:pPr>
        <w:spacing w:after="0" w:line="240" w:lineRule="auto"/>
        <w:ind w:left="8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945AEA" w:rsidRDefault="00945AEA" w:rsidP="00B4490A">
      <w:pPr>
        <w:spacing w:after="0" w:line="240" w:lineRule="auto"/>
        <w:ind w:left="83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 16</w:t>
      </w:r>
    </w:p>
    <w:p w:rsidR="00945AEA" w:rsidRDefault="00945AEA" w:rsidP="00B4490A">
      <w:pPr>
        <w:spacing w:after="0" w:line="240" w:lineRule="auto"/>
        <w:ind w:left="8931"/>
        <w:jc w:val="right"/>
        <w:rPr>
          <w:rFonts w:ascii="Times New Roman" w:hAnsi="Times New Roman"/>
          <w:bCs/>
          <w:sz w:val="28"/>
          <w:szCs w:val="28"/>
        </w:rPr>
      </w:pPr>
    </w:p>
    <w:p w:rsidR="00945AEA" w:rsidRPr="00D214B7" w:rsidRDefault="00945AEA" w:rsidP="00B4490A">
      <w:pPr>
        <w:spacing w:after="0" w:line="240" w:lineRule="auto"/>
        <w:ind w:left="8931"/>
        <w:jc w:val="right"/>
        <w:rPr>
          <w:rFonts w:ascii="Times New Roman" w:hAnsi="Times New Roman"/>
          <w:bCs/>
          <w:sz w:val="28"/>
          <w:szCs w:val="28"/>
        </w:rPr>
      </w:pPr>
      <w:r w:rsidRPr="00D214B7"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114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4"/>
        <w:gridCol w:w="1285"/>
        <w:gridCol w:w="398"/>
        <w:gridCol w:w="398"/>
        <w:gridCol w:w="570"/>
        <w:gridCol w:w="567"/>
        <w:gridCol w:w="1318"/>
        <w:gridCol w:w="1434"/>
      </w:tblGrid>
      <w:tr w:rsidR="00945AEA" w:rsidRPr="00057973" w:rsidTr="009C24F0">
        <w:trPr>
          <w:cantSplit/>
          <w:trHeight w:val="239"/>
          <w:tblHeader/>
        </w:trPr>
        <w:tc>
          <w:tcPr>
            <w:tcW w:w="5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1 246 148,0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7E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инвестиции в рамках государственных программ Российской Федерации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00 0 5000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0 0000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Отдельное мероприятие «Реконструкция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объекта «Водоограждающая дамба на р. Ола в районе пос. Гадля-Заречный-Ола» за счет средств федерального бюджета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4Б Ж 5016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68 829,8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7E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инвестиции в рамках государственных программ Российской Федерации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00 0 5200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1 079 229,5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Магаданской области «Развитие транспортной системы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Магаданской области» на 2014-2017 годы»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0 0000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1 079 229,5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Отдельное мероприятие «Строительство мостового перехода через р. Армань 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51+336 автомобильной дороги «Магадан-Балаганное-Талон» в Магаданской области»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дорожного хозяйства, транспорта и связи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Б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71 434,9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Отдельное мероприятие «Строительство автомобильной дороги «Колыма-Омсукчан-Омолон-Анадырь» км 256-км 281 на территории Магаданской области»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дорожного хозяйства, транспорта и связи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И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980 000,0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Отдельное мероприятие «Строительство мостового перехода через р. Эмон на км 19+292 автомобильной дороги «Палатка-Кулу-Нексикан» в Магаданской области»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дорожного хозяйства, транспорта и связи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4Ю Ф 5214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27 794,6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00 0 9500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98 088,7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программа Магаданской области «Обеспечение качественными 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илищно-коммунальными услугами и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комфортными условиями проживания населения Магаданской области на 2014-202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Капитальный ремонт многоквартирных жилых домов на территории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56 1 0000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мероприятий по капитальному ремонту за счет средств, поступающих от Фонда содействия реформированию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56 1 9501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8 844,2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программа Магаданской области «Переселение в 2013-2017 годы граждан из жилых помещений в многоквартирных домах, признанных в установленном порядке 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января 2012 года аварийными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подлежащими сносу или реконструкции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связи с физическим износом в процессе их эксплуатации, с привлечением средств государственной корпорации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Фонда содействия реформированию жилищно-коммунального хозяйства»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57 0 0000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5AEA" w:rsidRPr="00057973" w:rsidTr="009C24F0">
        <w:trPr>
          <w:cantSplit/>
          <w:trHeight w:val="239"/>
        </w:trPr>
        <w:tc>
          <w:tcPr>
            <w:tcW w:w="5524" w:type="dxa"/>
          </w:tcPr>
          <w:p w:rsidR="00945AEA" w:rsidRPr="00057973" w:rsidRDefault="00945AEA" w:rsidP="004B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57 0 9502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Mar>
              <w:left w:w="6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60" w:type="dxa"/>
            </w:tcMar>
            <w:vAlign w:val="bottom"/>
          </w:tcPr>
          <w:p w:rsidR="00945AEA" w:rsidRPr="00057973" w:rsidRDefault="00945AEA" w:rsidP="0005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7973">
              <w:rPr>
                <w:rFonts w:ascii="Times New Roman" w:hAnsi="Times New Roman"/>
                <w:color w:val="000000"/>
                <w:sz w:val="24"/>
                <w:szCs w:val="24"/>
              </w:rPr>
              <w:t>89 244,5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945AEA" w:rsidRPr="007E4364" w:rsidRDefault="00945AEA" w:rsidP="007E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364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945AEA" w:rsidRPr="00C02A7B" w:rsidRDefault="00945AEA" w:rsidP="00B4490A">
      <w:pPr>
        <w:jc w:val="right"/>
        <w:rPr>
          <w:rFonts w:ascii="Times New Roman" w:hAnsi="Times New Roman"/>
          <w:sz w:val="28"/>
          <w:szCs w:val="28"/>
        </w:rPr>
      </w:pPr>
    </w:p>
    <w:sectPr w:rsidR="00945AEA" w:rsidRPr="00C02A7B" w:rsidSect="007E4364">
      <w:headerReference w:type="even" r:id="rId6"/>
      <w:head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EA" w:rsidRDefault="00945AEA">
      <w:r>
        <w:separator/>
      </w:r>
    </w:p>
  </w:endnote>
  <w:endnote w:type="continuationSeparator" w:id="0">
    <w:p w:rsidR="00945AEA" w:rsidRDefault="0094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EA" w:rsidRDefault="00945AEA">
      <w:r>
        <w:separator/>
      </w:r>
    </w:p>
  </w:footnote>
  <w:footnote w:type="continuationSeparator" w:id="0">
    <w:p w:rsidR="00945AEA" w:rsidRDefault="00945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EA" w:rsidRDefault="00945AEA" w:rsidP="00501A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AEA" w:rsidRDefault="00945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EA" w:rsidRPr="009264C0" w:rsidRDefault="00945AEA" w:rsidP="00501A8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264C0">
      <w:rPr>
        <w:rStyle w:val="PageNumber"/>
        <w:rFonts w:ascii="Times New Roman" w:hAnsi="Times New Roman"/>
        <w:sz w:val="24"/>
        <w:szCs w:val="24"/>
      </w:rPr>
      <w:fldChar w:fldCharType="begin"/>
    </w:r>
    <w:r w:rsidRPr="009264C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264C0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20</w:t>
    </w:r>
    <w:r w:rsidRPr="009264C0">
      <w:rPr>
        <w:rStyle w:val="PageNumber"/>
        <w:rFonts w:ascii="Times New Roman" w:hAnsi="Times New Roman"/>
        <w:sz w:val="24"/>
        <w:szCs w:val="24"/>
      </w:rPr>
      <w:fldChar w:fldCharType="end"/>
    </w:r>
  </w:p>
  <w:p w:rsidR="00945AEA" w:rsidRDefault="00945A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5B1"/>
    <w:rsid w:val="00057973"/>
    <w:rsid w:val="000A48D4"/>
    <w:rsid w:val="000C5C48"/>
    <w:rsid w:val="000D535F"/>
    <w:rsid w:val="00115135"/>
    <w:rsid w:val="00126504"/>
    <w:rsid w:val="00165DD5"/>
    <w:rsid w:val="00170B99"/>
    <w:rsid w:val="00176D32"/>
    <w:rsid w:val="0018695F"/>
    <w:rsid w:val="001913C9"/>
    <w:rsid w:val="001941C7"/>
    <w:rsid w:val="00195E45"/>
    <w:rsid w:val="001A3744"/>
    <w:rsid w:val="001B099E"/>
    <w:rsid w:val="001B311F"/>
    <w:rsid w:val="001C2B97"/>
    <w:rsid w:val="001C7F2A"/>
    <w:rsid w:val="001F6B74"/>
    <w:rsid w:val="00244565"/>
    <w:rsid w:val="0027629E"/>
    <w:rsid w:val="0028146F"/>
    <w:rsid w:val="002A730D"/>
    <w:rsid w:val="002B0B40"/>
    <w:rsid w:val="002B29F5"/>
    <w:rsid w:val="00302CF1"/>
    <w:rsid w:val="003B4C51"/>
    <w:rsid w:val="003C3BDE"/>
    <w:rsid w:val="003F3929"/>
    <w:rsid w:val="0042721C"/>
    <w:rsid w:val="004620AE"/>
    <w:rsid w:val="00485238"/>
    <w:rsid w:val="004B4BDA"/>
    <w:rsid w:val="00501A87"/>
    <w:rsid w:val="00502FF7"/>
    <w:rsid w:val="005855D8"/>
    <w:rsid w:val="005B425F"/>
    <w:rsid w:val="005C0387"/>
    <w:rsid w:val="005E2315"/>
    <w:rsid w:val="005E64C5"/>
    <w:rsid w:val="005F56D6"/>
    <w:rsid w:val="005F56F7"/>
    <w:rsid w:val="006002CC"/>
    <w:rsid w:val="00625536"/>
    <w:rsid w:val="00675D57"/>
    <w:rsid w:val="006A5BF5"/>
    <w:rsid w:val="006F3F14"/>
    <w:rsid w:val="007077F7"/>
    <w:rsid w:val="0071149E"/>
    <w:rsid w:val="0073615F"/>
    <w:rsid w:val="00747BFD"/>
    <w:rsid w:val="00785244"/>
    <w:rsid w:val="007913F0"/>
    <w:rsid w:val="00793325"/>
    <w:rsid w:val="007C2A6B"/>
    <w:rsid w:val="007C66FE"/>
    <w:rsid w:val="007D08C3"/>
    <w:rsid w:val="007E4364"/>
    <w:rsid w:val="00813648"/>
    <w:rsid w:val="008174ED"/>
    <w:rsid w:val="00827EB0"/>
    <w:rsid w:val="00856FA9"/>
    <w:rsid w:val="0087600B"/>
    <w:rsid w:val="0088215E"/>
    <w:rsid w:val="008E76A5"/>
    <w:rsid w:val="008F1BDA"/>
    <w:rsid w:val="008F7CBE"/>
    <w:rsid w:val="00923C81"/>
    <w:rsid w:val="009264C0"/>
    <w:rsid w:val="00927306"/>
    <w:rsid w:val="00945AEA"/>
    <w:rsid w:val="00954980"/>
    <w:rsid w:val="00961604"/>
    <w:rsid w:val="00974569"/>
    <w:rsid w:val="009B4226"/>
    <w:rsid w:val="009C24F0"/>
    <w:rsid w:val="009E5839"/>
    <w:rsid w:val="009F7137"/>
    <w:rsid w:val="00A25030"/>
    <w:rsid w:val="00A252B2"/>
    <w:rsid w:val="00A718D3"/>
    <w:rsid w:val="00A93FEF"/>
    <w:rsid w:val="00AB4F14"/>
    <w:rsid w:val="00AE4E7B"/>
    <w:rsid w:val="00B2499E"/>
    <w:rsid w:val="00B321DF"/>
    <w:rsid w:val="00B4490A"/>
    <w:rsid w:val="00B52312"/>
    <w:rsid w:val="00B5618F"/>
    <w:rsid w:val="00BA7C24"/>
    <w:rsid w:val="00BD1DEF"/>
    <w:rsid w:val="00BE2436"/>
    <w:rsid w:val="00BF1586"/>
    <w:rsid w:val="00C02A7B"/>
    <w:rsid w:val="00C261CF"/>
    <w:rsid w:val="00CA7AF1"/>
    <w:rsid w:val="00CB29BA"/>
    <w:rsid w:val="00CC25C6"/>
    <w:rsid w:val="00CC3830"/>
    <w:rsid w:val="00D214B7"/>
    <w:rsid w:val="00D32FEE"/>
    <w:rsid w:val="00D345B1"/>
    <w:rsid w:val="00D444C2"/>
    <w:rsid w:val="00D810F6"/>
    <w:rsid w:val="00D91310"/>
    <w:rsid w:val="00DD01F6"/>
    <w:rsid w:val="00DD39EC"/>
    <w:rsid w:val="00DD5239"/>
    <w:rsid w:val="00DE7382"/>
    <w:rsid w:val="00E24C08"/>
    <w:rsid w:val="00E45C31"/>
    <w:rsid w:val="00E6544B"/>
    <w:rsid w:val="00EA40CB"/>
    <w:rsid w:val="00F12D66"/>
    <w:rsid w:val="00F26F9E"/>
    <w:rsid w:val="00F354C8"/>
    <w:rsid w:val="00F3648A"/>
    <w:rsid w:val="00F443C2"/>
    <w:rsid w:val="00F44F46"/>
    <w:rsid w:val="00F522EB"/>
    <w:rsid w:val="00FB165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9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926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6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69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F7C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7CBE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8F7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Normal"/>
    <w:uiPriority w:val="99"/>
    <w:rsid w:val="008F7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65">
    <w:name w:val="xl65"/>
    <w:basedOn w:val="Normal"/>
    <w:uiPriority w:val="99"/>
    <w:rsid w:val="008F7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66">
    <w:name w:val="xl66"/>
    <w:basedOn w:val="Normal"/>
    <w:uiPriority w:val="99"/>
    <w:rsid w:val="008F7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8F7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8F7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20</Pages>
  <Words>6004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>РЎРѕР·РґР°РЅ: korpuhnov 23.08.2012 10:11:56; РР·РјРµРЅРµРЅ: korpuhnov 28.10.2013 11:11:55</dc:subject>
  <dc:creator>Keysystems.DWH.ReportDesigner</dc:creator>
  <cp:keywords/>
  <dc:description/>
  <cp:lastModifiedBy>tormakova</cp:lastModifiedBy>
  <cp:revision>8</cp:revision>
  <cp:lastPrinted>2015-03-24T23:45:00Z</cp:lastPrinted>
  <dcterms:created xsi:type="dcterms:W3CDTF">2015-03-20T07:22:00Z</dcterms:created>
  <dcterms:modified xsi:type="dcterms:W3CDTF">2015-03-24T23:45:00Z</dcterms:modified>
</cp:coreProperties>
</file>