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10031" w:type="dxa"/>
        <w:jc w:val="center"/>
        <w:tblLook w:val="00A0" w:firstRow="1" w:lastRow="0" w:firstColumn="1" w:lastColumn="0" w:noHBand="0" w:noVBand="0"/>
      </w:tblPr>
      <w:tblGrid>
        <w:gridCol w:w="10031"/>
      </w:tblGrid>
      <w:tr w:rsidR="00BE7209" w:rsidRPr="00DE5A49" w:rsidTr="009410DB">
        <w:trPr>
          <w:trHeight w:val="1134"/>
          <w:jc w:val="center"/>
        </w:trPr>
        <w:tc>
          <w:tcPr>
            <w:tcW w:w="10031" w:type="dxa"/>
            <w:tcBorders>
              <w:top w:val="nil"/>
              <w:left w:val="nil"/>
              <w:bottom w:val="nil"/>
              <w:right w:val="nil"/>
            </w:tcBorders>
            <w:vAlign w:val="center"/>
          </w:tcPr>
          <w:p w:rsidR="00BE7209" w:rsidRPr="00DE5A49" w:rsidRDefault="00BE7209" w:rsidP="009410DB">
            <w:pPr>
              <w:spacing w:after="0" w:line="240" w:lineRule="auto"/>
              <w:jc w:val="center"/>
              <w:rPr>
                <w:rFonts w:ascii="Times New Roman" w:hAnsi="Times New Roman"/>
                <w:b/>
                <w:bCs/>
                <w:sz w:val="18"/>
                <w:szCs w:val="18"/>
              </w:rPr>
            </w:pPr>
            <w:r w:rsidRPr="00DE5A49">
              <w:rPr>
                <w:rFonts w:ascii="Times New Roman" w:hAnsi="Times New Roman"/>
                <w:b/>
                <w:bCs/>
                <w:sz w:val="18"/>
                <w:szCs w:val="18"/>
              </w:rPr>
              <w:t>Исполнение расходов по дотациям на выравнивание бюджетной обеспеченности городских округов на реализацию подпрограммы «Создание условий для эффективного выполнения полномочий органами местного самоуправления муниципальных образований Магаданской области» государственной программы Магаданской области</w:t>
            </w:r>
          </w:p>
          <w:p w:rsidR="00BE7209" w:rsidRPr="00DE5A49" w:rsidRDefault="00BE7209" w:rsidP="009410DB">
            <w:pPr>
              <w:spacing w:after="0" w:line="240" w:lineRule="auto"/>
              <w:jc w:val="center"/>
              <w:rPr>
                <w:rFonts w:ascii="Times New Roman" w:hAnsi="Times New Roman"/>
                <w:b/>
                <w:bCs/>
                <w:sz w:val="18"/>
                <w:szCs w:val="18"/>
              </w:rPr>
            </w:pPr>
            <w:r w:rsidRPr="00DE5A49">
              <w:rPr>
                <w:rFonts w:ascii="Times New Roman" w:hAnsi="Times New Roman"/>
                <w:b/>
                <w:bCs/>
                <w:sz w:val="18"/>
                <w:szCs w:val="18"/>
              </w:rPr>
              <w:t xml:space="preserve"> «Управление государственными финансами Магаданской области» </w:t>
            </w:r>
          </w:p>
          <w:p w:rsidR="00BE7209" w:rsidRDefault="00BE7209" w:rsidP="009410DB">
            <w:pPr>
              <w:spacing w:after="0" w:line="240" w:lineRule="auto"/>
              <w:jc w:val="center"/>
              <w:rPr>
                <w:rFonts w:ascii="Times New Roman" w:hAnsi="Times New Roman"/>
                <w:b/>
                <w:bCs/>
                <w:sz w:val="18"/>
                <w:szCs w:val="18"/>
              </w:rPr>
            </w:pPr>
            <w:r>
              <w:rPr>
                <w:rFonts w:ascii="Times New Roman" w:hAnsi="Times New Roman"/>
                <w:b/>
                <w:bCs/>
                <w:sz w:val="18"/>
                <w:szCs w:val="18"/>
              </w:rPr>
              <w:t>за 1 полугодие</w:t>
            </w:r>
            <w:r w:rsidRPr="00DE5A49">
              <w:rPr>
                <w:rFonts w:ascii="Times New Roman" w:hAnsi="Times New Roman"/>
                <w:b/>
                <w:bCs/>
                <w:sz w:val="18"/>
                <w:szCs w:val="18"/>
              </w:rPr>
              <w:t xml:space="preserve"> 2019 года</w:t>
            </w:r>
          </w:p>
          <w:p w:rsidR="00BE7209" w:rsidRPr="000D6030" w:rsidRDefault="00BE7209" w:rsidP="009410DB">
            <w:pPr>
              <w:spacing w:after="0" w:line="240" w:lineRule="auto"/>
              <w:jc w:val="center"/>
              <w:rPr>
                <w:rFonts w:ascii="Times New Roman" w:hAnsi="Times New Roman"/>
                <w:bCs/>
                <w:sz w:val="18"/>
                <w:szCs w:val="18"/>
              </w:rPr>
            </w:pPr>
          </w:p>
        </w:tc>
      </w:tr>
    </w:tbl>
    <w:p w:rsidR="00BE7209" w:rsidRPr="00DE5A49" w:rsidRDefault="00BE7209" w:rsidP="00BE7209">
      <w:pPr>
        <w:spacing w:after="0" w:line="240" w:lineRule="auto"/>
        <w:rPr>
          <w:rFonts w:ascii="Times New Roman" w:hAnsi="Times New Roman"/>
          <w:sz w:val="16"/>
          <w:szCs w:val="16"/>
          <w:lang w:eastAsia="ru-RU"/>
        </w:rPr>
      </w:pPr>
    </w:p>
    <w:p w:rsidR="00BE7209" w:rsidRPr="00DE5A49" w:rsidRDefault="00BE7209" w:rsidP="00BE7209">
      <w:pPr>
        <w:spacing w:after="0" w:line="240" w:lineRule="auto"/>
        <w:rPr>
          <w:rFonts w:ascii="Times New Roman" w:hAnsi="Times New Roman"/>
          <w:sz w:val="16"/>
          <w:szCs w:val="16"/>
          <w:lang w:eastAsia="ru-RU"/>
        </w:rPr>
      </w:pPr>
      <w:r w:rsidRPr="00DE5A49">
        <w:rPr>
          <w:rFonts w:ascii="Times New Roman" w:hAnsi="Times New Roman"/>
          <w:sz w:val="16"/>
          <w:szCs w:val="16"/>
          <w:lang w:eastAsia="ru-RU"/>
        </w:rPr>
        <w:t xml:space="preserve">                                                                                                                                                                                                                         </w:t>
      </w:r>
      <w:r w:rsidRPr="00DE5A49">
        <w:rPr>
          <w:rFonts w:ascii="Times New Roman" w:hAnsi="Times New Roman"/>
          <w:sz w:val="18"/>
          <w:szCs w:val="18"/>
          <w:lang w:eastAsia="ru-RU"/>
        </w:rPr>
        <w:t>тыс.руб</w:t>
      </w:r>
      <w:r w:rsidRPr="00DE5A49">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 исполнения</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1 184 844,0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47,9</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578 040,0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49,9</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155 796,0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49,9</w:t>
            </w:r>
          </w:p>
        </w:tc>
      </w:tr>
      <w:tr w:rsidR="00BE7209" w:rsidRPr="00DE5A49"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46 648,0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34,7</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51 450,0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50,0</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38 382,0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49,9</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86 880,0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49,9</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sidRPr="00DE5A49">
              <w:rPr>
                <w:rFonts w:ascii="Times New Roman" w:hAnsi="Times New Roman"/>
                <w:sz w:val="18"/>
                <w:szCs w:val="18"/>
                <w:lang w:eastAsia="ru-RU"/>
              </w:rPr>
              <w:t>2 000,0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sidRPr="00DE5A49">
              <w:rPr>
                <w:rFonts w:ascii="Times New Roman" w:hAnsi="Times New Roman"/>
                <w:sz w:val="18"/>
                <w:szCs w:val="18"/>
                <w:lang w:eastAsia="ru-RU"/>
              </w:rPr>
              <w:t>2,1</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123 426,0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56,5</w:t>
            </w:r>
          </w:p>
        </w:tc>
      </w:tr>
      <w:tr w:rsidR="00BE7209" w:rsidRPr="00DE5A49" w:rsidTr="009410DB">
        <w:trPr>
          <w:trHeight w:val="110"/>
        </w:trPr>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102 222,0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49,9</w:t>
            </w:r>
          </w:p>
        </w:tc>
      </w:tr>
    </w:tbl>
    <w:p w:rsidR="00BE7209" w:rsidRPr="00DE5A49" w:rsidRDefault="00BE7209" w:rsidP="00BE7209">
      <w:pPr>
        <w:spacing w:after="0" w:line="240" w:lineRule="auto"/>
        <w:rPr>
          <w:rFonts w:ascii="Times New Roman" w:hAnsi="Times New Roman"/>
          <w:sz w:val="16"/>
          <w:szCs w:val="16"/>
          <w:lang w:eastAsia="ru-RU"/>
        </w:rPr>
      </w:pPr>
    </w:p>
    <w:p w:rsidR="00BE7209" w:rsidRPr="00DE5A49" w:rsidRDefault="00BE7209" w:rsidP="00BE7209">
      <w:pPr>
        <w:ind w:firstLine="708"/>
        <w:jc w:val="center"/>
        <w:rPr>
          <w:rFonts w:ascii="Times New Roman" w:hAnsi="Times New Roman"/>
          <w:b/>
        </w:rPr>
      </w:pPr>
    </w:p>
    <w:p w:rsidR="00BE7209" w:rsidRPr="00DE5A49" w:rsidRDefault="00BE7209" w:rsidP="00BE7209">
      <w:pPr>
        <w:spacing w:after="0" w:line="240" w:lineRule="auto"/>
        <w:ind w:left="284"/>
        <w:jc w:val="center"/>
        <w:rPr>
          <w:rFonts w:ascii="Times New Roman" w:hAnsi="Times New Roman"/>
          <w:b/>
          <w:bCs/>
          <w:sz w:val="18"/>
          <w:szCs w:val="18"/>
        </w:rPr>
      </w:pPr>
      <w:r w:rsidRPr="00DE5A49">
        <w:rPr>
          <w:rFonts w:ascii="Times New Roman" w:hAnsi="Times New Roman"/>
          <w:b/>
          <w:bCs/>
          <w:sz w:val="18"/>
          <w:szCs w:val="18"/>
        </w:rPr>
        <w:t xml:space="preserve">Исполнение расходов по дотациям на выравнивание бюджетной обеспеченности поселений на реализацию подпрограммы «Создание условий для эффективного выполнения полномочий органами местного самоуправления муниципальных образований Магаданской области» государственной программы Магаданской области «Управление государственными финансами Магаданской области» </w:t>
      </w:r>
    </w:p>
    <w:p w:rsidR="00BE7209" w:rsidRPr="00DE5A49" w:rsidRDefault="00BE7209" w:rsidP="00BE7209">
      <w:pPr>
        <w:spacing w:after="0" w:line="240" w:lineRule="auto"/>
        <w:ind w:left="284"/>
        <w:jc w:val="center"/>
        <w:rPr>
          <w:rFonts w:ascii="Times New Roman" w:hAnsi="Times New Roman"/>
          <w:b/>
          <w:bCs/>
          <w:sz w:val="18"/>
          <w:szCs w:val="18"/>
        </w:rPr>
      </w:pPr>
      <w:r>
        <w:rPr>
          <w:rFonts w:ascii="Times New Roman" w:hAnsi="Times New Roman"/>
          <w:b/>
          <w:bCs/>
          <w:sz w:val="18"/>
          <w:szCs w:val="18"/>
        </w:rPr>
        <w:t>за 1 полугодие</w:t>
      </w:r>
      <w:r w:rsidRPr="00DE5A49">
        <w:rPr>
          <w:rFonts w:ascii="Times New Roman" w:hAnsi="Times New Roman"/>
          <w:b/>
          <w:bCs/>
          <w:sz w:val="18"/>
          <w:szCs w:val="18"/>
        </w:rPr>
        <w:t xml:space="preserve"> 2019 года</w:t>
      </w:r>
    </w:p>
    <w:p w:rsidR="00BE7209" w:rsidRPr="00DE5A49" w:rsidRDefault="00BE7209" w:rsidP="00BE7209">
      <w:pPr>
        <w:spacing w:after="0"/>
        <w:jc w:val="center"/>
        <w:rPr>
          <w:rFonts w:ascii="Times New Roman" w:hAnsi="Times New Roman"/>
          <w:bCs/>
          <w:sz w:val="18"/>
          <w:szCs w:val="18"/>
        </w:rPr>
      </w:pPr>
      <w:r w:rsidRPr="00DE5A49">
        <w:rPr>
          <w:rFonts w:ascii="Times New Roman" w:hAnsi="Times New Roman"/>
          <w:bCs/>
          <w:sz w:val="18"/>
          <w:szCs w:val="18"/>
        </w:rPr>
        <w:t xml:space="preserve">                                                                                                                                                  </w:t>
      </w:r>
    </w:p>
    <w:p w:rsidR="00BE7209" w:rsidRPr="00DE5A49" w:rsidRDefault="00BE7209" w:rsidP="00BE7209">
      <w:pPr>
        <w:spacing w:after="0"/>
        <w:jc w:val="center"/>
        <w:rPr>
          <w:rFonts w:ascii="Times New Roman" w:hAnsi="Times New Roman"/>
          <w:bCs/>
          <w:sz w:val="18"/>
          <w:szCs w:val="18"/>
        </w:rPr>
      </w:pPr>
    </w:p>
    <w:p w:rsidR="00BE7209" w:rsidRPr="00DE5A49" w:rsidRDefault="00BE7209" w:rsidP="00BE7209">
      <w:pPr>
        <w:spacing w:after="0" w:line="240" w:lineRule="auto"/>
        <w:rPr>
          <w:rFonts w:ascii="Times New Roman" w:hAnsi="Times New Roman"/>
          <w:sz w:val="16"/>
          <w:szCs w:val="16"/>
          <w:lang w:eastAsia="ru-RU"/>
        </w:rPr>
      </w:pPr>
      <w:r w:rsidRPr="00DE5A49">
        <w:rPr>
          <w:rFonts w:ascii="Times New Roman" w:hAnsi="Times New Roman"/>
          <w:sz w:val="16"/>
          <w:szCs w:val="16"/>
          <w:lang w:eastAsia="ru-RU"/>
        </w:rPr>
        <w:t xml:space="preserve">                                                                                                                                                                                                                         </w:t>
      </w:r>
      <w:r w:rsidRPr="00DE5A49">
        <w:rPr>
          <w:rFonts w:ascii="Times New Roman" w:hAnsi="Times New Roman"/>
          <w:sz w:val="18"/>
          <w:szCs w:val="18"/>
          <w:lang w:eastAsia="ru-RU"/>
        </w:rPr>
        <w:t>тыс.руб</w:t>
      </w:r>
      <w:r w:rsidRPr="00DE5A49">
        <w:rPr>
          <w:rFonts w:ascii="Times New Roman" w:hAnsi="Times New Roman"/>
          <w:sz w:val="16"/>
          <w:szCs w:val="16"/>
          <w:lang w:eastAsia="ru-RU"/>
        </w:rPr>
        <w:t>.</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DE5A49" w:rsidTr="009410DB">
        <w:tc>
          <w:tcPr>
            <w:tcW w:w="4535" w:type="dxa"/>
          </w:tcPr>
          <w:p w:rsidR="00BE7209" w:rsidRPr="00DE5A49"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Наименование городского округа</w:t>
            </w:r>
          </w:p>
        </w:tc>
        <w:tc>
          <w:tcPr>
            <w:tcW w:w="2762" w:type="dxa"/>
          </w:tcPr>
          <w:p w:rsidR="00BE7209" w:rsidRPr="00DE5A49" w:rsidRDefault="00BE7209" w:rsidP="009410DB">
            <w:pPr>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Кассовое исполнение</w:t>
            </w:r>
          </w:p>
        </w:tc>
        <w:tc>
          <w:tcPr>
            <w:tcW w:w="2126" w:type="dxa"/>
          </w:tcPr>
          <w:p w:rsidR="00BE7209" w:rsidRPr="00DE5A49" w:rsidRDefault="00BE7209" w:rsidP="009410DB">
            <w:pPr>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 исполнения</w:t>
            </w:r>
          </w:p>
        </w:tc>
      </w:tr>
      <w:tr w:rsidR="00BE7209" w:rsidRPr="00DE5A49" w:rsidTr="009410DB">
        <w:tc>
          <w:tcPr>
            <w:tcW w:w="4535" w:type="dxa"/>
          </w:tcPr>
          <w:p w:rsidR="00BE7209" w:rsidRPr="00DE5A49"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ВСЕГО</w:t>
            </w:r>
          </w:p>
        </w:tc>
        <w:tc>
          <w:tcPr>
            <w:tcW w:w="2762" w:type="dxa"/>
          </w:tcPr>
          <w:p w:rsidR="00BE7209" w:rsidRPr="00DE5A49"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9 522,0</w:t>
            </w:r>
          </w:p>
        </w:tc>
        <w:tc>
          <w:tcPr>
            <w:tcW w:w="2126" w:type="dxa"/>
          </w:tcPr>
          <w:p w:rsidR="00BE7209" w:rsidRPr="00DE5A49"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47,6</w:t>
            </w:r>
          </w:p>
        </w:tc>
      </w:tr>
      <w:tr w:rsidR="00BE7209" w:rsidRPr="00DE5A49" w:rsidTr="009410DB">
        <w:tc>
          <w:tcPr>
            <w:tcW w:w="4535" w:type="dxa"/>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город Магадан</w:t>
            </w:r>
          </w:p>
        </w:tc>
        <w:tc>
          <w:tcPr>
            <w:tcW w:w="2762" w:type="dxa"/>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6 918,0</w:t>
            </w:r>
          </w:p>
        </w:tc>
        <w:tc>
          <w:tcPr>
            <w:tcW w:w="2126" w:type="dxa"/>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50,0</w:t>
            </w:r>
          </w:p>
        </w:tc>
      </w:tr>
      <w:tr w:rsidR="00BE7209" w:rsidRPr="00DE5A49" w:rsidTr="009410DB">
        <w:tc>
          <w:tcPr>
            <w:tcW w:w="4535" w:type="dxa"/>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Ольский городской округ</w:t>
            </w:r>
          </w:p>
        </w:tc>
        <w:tc>
          <w:tcPr>
            <w:tcW w:w="2762" w:type="dxa"/>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684,0</w:t>
            </w:r>
          </w:p>
        </w:tc>
        <w:tc>
          <w:tcPr>
            <w:tcW w:w="2126" w:type="dxa"/>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49,7</w:t>
            </w:r>
          </w:p>
        </w:tc>
      </w:tr>
      <w:tr w:rsidR="00BE7209" w:rsidRPr="00DE5A49" w:rsidTr="009410DB">
        <w:tc>
          <w:tcPr>
            <w:tcW w:w="4535" w:type="dxa"/>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Омсукчанский городской округ</w:t>
            </w:r>
          </w:p>
        </w:tc>
        <w:tc>
          <w:tcPr>
            <w:tcW w:w="2762" w:type="dxa"/>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174,0</w:t>
            </w:r>
          </w:p>
        </w:tc>
        <w:tc>
          <w:tcPr>
            <w:tcW w:w="2126" w:type="dxa"/>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24,8</w:t>
            </w:r>
          </w:p>
        </w:tc>
      </w:tr>
      <w:tr w:rsidR="00BE7209" w:rsidRPr="00DE5A49" w:rsidTr="009410DB">
        <w:tc>
          <w:tcPr>
            <w:tcW w:w="4535" w:type="dxa"/>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Северо-Эвенский городской округ</w:t>
            </w:r>
          </w:p>
        </w:tc>
        <w:tc>
          <w:tcPr>
            <w:tcW w:w="2762" w:type="dxa"/>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132,0</w:t>
            </w:r>
          </w:p>
        </w:tc>
        <w:tc>
          <w:tcPr>
            <w:tcW w:w="2126" w:type="dxa"/>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48,4</w:t>
            </w:r>
          </w:p>
        </w:tc>
      </w:tr>
      <w:tr w:rsidR="00BE7209" w:rsidRPr="00DE5A49" w:rsidTr="009410DB">
        <w:tc>
          <w:tcPr>
            <w:tcW w:w="4535" w:type="dxa"/>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Среднеканский городской округ</w:t>
            </w:r>
          </w:p>
        </w:tc>
        <w:tc>
          <w:tcPr>
            <w:tcW w:w="2762" w:type="dxa"/>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156,0</w:t>
            </w:r>
          </w:p>
        </w:tc>
        <w:tc>
          <w:tcPr>
            <w:tcW w:w="2126" w:type="dxa"/>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49,1</w:t>
            </w:r>
          </w:p>
        </w:tc>
      </w:tr>
      <w:tr w:rsidR="00BE7209" w:rsidRPr="00DE5A49" w:rsidTr="009410DB">
        <w:tc>
          <w:tcPr>
            <w:tcW w:w="4535" w:type="dxa"/>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Сусуманский городской округ</w:t>
            </w:r>
          </w:p>
        </w:tc>
        <w:tc>
          <w:tcPr>
            <w:tcW w:w="2762" w:type="dxa"/>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510,0</w:t>
            </w:r>
          </w:p>
        </w:tc>
        <w:tc>
          <w:tcPr>
            <w:tcW w:w="2126" w:type="dxa"/>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49,6</w:t>
            </w:r>
          </w:p>
        </w:tc>
      </w:tr>
      <w:tr w:rsidR="00BE7209" w:rsidRPr="00DE5A49" w:rsidTr="009410DB">
        <w:tc>
          <w:tcPr>
            <w:tcW w:w="4535" w:type="dxa"/>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Тенькинский городской округ</w:t>
            </w:r>
          </w:p>
        </w:tc>
        <w:tc>
          <w:tcPr>
            <w:tcW w:w="2762" w:type="dxa"/>
          </w:tcPr>
          <w:p w:rsidR="00BE7209" w:rsidRPr="00DE5A49" w:rsidRDefault="00BE7209" w:rsidP="009410DB">
            <w:pPr>
              <w:spacing w:after="0" w:line="240" w:lineRule="auto"/>
              <w:jc w:val="center"/>
              <w:rPr>
                <w:rFonts w:ascii="Times New Roman" w:hAnsi="Times New Roman"/>
                <w:sz w:val="18"/>
                <w:szCs w:val="18"/>
                <w:lang w:eastAsia="ru-RU"/>
              </w:rPr>
            </w:pPr>
            <w:r w:rsidRPr="00DE5A49">
              <w:rPr>
                <w:rFonts w:ascii="Times New Roman" w:hAnsi="Times New Roman"/>
                <w:sz w:val="18"/>
                <w:szCs w:val="18"/>
                <w:lang w:eastAsia="ru-RU"/>
              </w:rPr>
              <w:t>0,0</w:t>
            </w:r>
          </w:p>
        </w:tc>
        <w:tc>
          <w:tcPr>
            <w:tcW w:w="2126" w:type="dxa"/>
          </w:tcPr>
          <w:p w:rsidR="00BE7209" w:rsidRPr="00DE5A49" w:rsidRDefault="00BE7209" w:rsidP="009410DB">
            <w:pPr>
              <w:spacing w:after="0" w:line="240" w:lineRule="auto"/>
              <w:jc w:val="center"/>
              <w:rPr>
                <w:rFonts w:ascii="Times New Roman" w:hAnsi="Times New Roman"/>
                <w:sz w:val="18"/>
                <w:szCs w:val="18"/>
                <w:lang w:eastAsia="ru-RU"/>
              </w:rPr>
            </w:pPr>
            <w:r w:rsidRPr="00DE5A49">
              <w:rPr>
                <w:rFonts w:ascii="Times New Roman" w:hAnsi="Times New Roman"/>
                <w:sz w:val="18"/>
                <w:szCs w:val="18"/>
                <w:lang w:eastAsia="ru-RU"/>
              </w:rPr>
              <w:t>0,0</w:t>
            </w:r>
          </w:p>
        </w:tc>
      </w:tr>
      <w:tr w:rsidR="00BE7209" w:rsidRPr="00DE5A49" w:rsidTr="009410DB">
        <w:tc>
          <w:tcPr>
            <w:tcW w:w="4535" w:type="dxa"/>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Хасынский городской округ</w:t>
            </w:r>
          </w:p>
        </w:tc>
        <w:tc>
          <w:tcPr>
            <w:tcW w:w="2762" w:type="dxa"/>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444,0</w:t>
            </w:r>
          </w:p>
        </w:tc>
        <w:tc>
          <w:tcPr>
            <w:tcW w:w="2126" w:type="dxa"/>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49,5</w:t>
            </w:r>
          </w:p>
        </w:tc>
      </w:tr>
      <w:tr w:rsidR="00BE7209" w:rsidRPr="00DE5A49" w:rsidTr="009410DB">
        <w:tc>
          <w:tcPr>
            <w:tcW w:w="4535" w:type="dxa"/>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Ягоднинский городской округ</w:t>
            </w:r>
          </w:p>
        </w:tc>
        <w:tc>
          <w:tcPr>
            <w:tcW w:w="2762" w:type="dxa"/>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504,0</w:t>
            </w:r>
          </w:p>
        </w:tc>
        <w:tc>
          <w:tcPr>
            <w:tcW w:w="2126" w:type="dxa"/>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49,6</w:t>
            </w:r>
          </w:p>
        </w:tc>
      </w:tr>
    </w:tbl>
    <w:p w:rsidR="00BE7209" w:rsidRPr="00DE5A49" w:rsidRDefault="00BE7209" w:rsidP="00BE7209">
      <w:pPr>
        <w:tabs>
          <w:tab w:val="left" w:pos="1425"/>
        </w:tabs>
      </w:pPr>
    </w:p>
    <w:p w:rsidR="00BE7209" w:rsidRPr="00DE5A49" w:rsidRDefault="00BE7209" w:rsidP="00BE7209">
      <w:pPr>
        <w:tabs>
          <w:tab w:val="left" w:pos="1425"/>
        </w:tabs>
      </w:pPr>
    </w:p>
    <w:p w:rsidR="00BE7209" w:rsidRDefault="00BE7209" w:rsidP="00BE7209">
      <w:pPr>
        <w:tabs>
          <w:tab w:val="left" w:pos="9781"/>
        </w:tabs>
        <w:spacing w:after="0" w:line="240" w:lineRule="auto"/>
        <w:ind w:left="426" w:firstLine="426"/>
        <w:jc w:val="center"/>
        <w:rPr>
          <w:rFonts w:ascii="Times New Roman" w:hAnsi="Times New Roman"/>
          <w:b/>
          <w:bCs/>
          <w:sz w:val="18"/>
          <w:szCs w:val="18"/>
        </w:rPr>
      </w:pPr>
    </w:p>
    <w:p w:rsidR="00BE7209" w:rsidRPr="00DE5A49" w:rsidRDefault="00BE7209" w:rsidP="00BE7209">
      <w:pPr>
        <w:tabs>
          <w:tab w:val="left" w:pos="9781"/>
        </w:tabs>
        <w:spacing w:after="0" w:line="240" w:lineRule="auto"/>
        <w:ind w:left="426" w:firstLine="426"/>
        <w:jc w:val="center"/>
        <w:rPr>
          <w:rFonts w:ascii="Times New Roman" w:hAnsi="Times New Roman"/>
          <w:b/>
          <w:bCs/>
          <w:sz w:val="18"/>
          <w:szCs w:val="18"/>
        </w:rPr>
      </w:pPr>
      <w:r w:rsidRPr="00DE5A49">
        <w:rPr>
          <w:rFonts w:ascii="Times New Roman" w:hAnsi="Times New Roman"/>
          <w:b/>
          <w:bCs/>
          <w:sz w:val="18"/>
          <w:szCs w:val="18"/>
        </w:rPr>
        <w:lastRenderedPageBreak/>
        <w:t>Исполнение расходов по дотациям на поддержку мер по обеспечению сбалансированности</w:t>
      </w:r>
    </w:p>
    <w:p w:rsidR="00BE7209" w:rsidRPr="00DE5A49" w:rsidRDefault="00BE7209" w:rsidP="00BE7209">
      <w:pPr>
        <w:tabs>
          <w:tab w:val="left" w:pos="9781"/>
        </w:tabs>
        <w:spacing w:after="0" w:line="240" w:lineRule="auto"/>
        <w:ind w:left="426" w:hanging="284"/>
        <w:jc w:val="center"/>
        <w:rPr>
          <w:rFonts w:ascii="Times New Roman" w:hAnsi="Times New Roman"/>
          <w:b/>
          <w:bCs/>
          <w:sz w:val="18"/>
          <w:szCs w:val="18"/>
        </w:rPr>
      </w:pPr>
      <w:r w:rsidRPr="00DE5A49">
        <w:rPr>
          <w:rFonts w:ascii="Times New Roman" w:hAnsi="Times New Roman"/>
          <w:b/>
          <w:bCs/>
          <w:sz w:val="18"/>
          <w:szCs w:val="18"/>
        </w:rPr>
        <w:t>бюджетов городских округов на реализацию подпрограммы «Создание условий для эффективного выполнения полномочий органами местного самоуправления муниципальных образований Магаданской области» государственной программы Магаданской области «Управление государственными финансами М</w:t>
      </w:r>
      <w:r>
        <w:rPr>
          <w:rFonts w:ascii="Times New Roman" w:hAnsi="Times New Roman"/>
          <w:b/>
          <w:bCs/>
          <w:sz w:val="18"/>
          <w:szCs w:val="18"/>
        </w:rPr>
        <w:t>агаданской области» за 1 полугодие</w:t>
      </w:r>
      <w:r w:rsidRPr="00DE5A49">
        <w:rPr>
          <w:rFonts w:ascii="Times New Roman" w:hAnsi="Times New Roman"/>
          <w:b/>
          <w:bCs/>
          <w:sz w:val="18"/>
          <w:szCs w:val="18"/>
        </w:rPr>
        <w:t xml:space="preserve"> 2019 года</w:t>
      </w:r>
    </w:p>
    <w:p w:rsidR="00BE7209" w:rsidRPr="00DE5A49" w:rsidRDefault="00BE7209" w:rsidP="00BE7209">
      <w:pPr>
        <w:spacing w:after="0" w:line="276" w:lineRule="auto"/>
        <w:jc w:val="center"/>
        <w:rPr>
          <w:rFonts w:ascii="Times New Roman" w:hAnsi="Times New Roman"/>
          <w:b/>
          <w:bCs/>
          <w:sz w:val="18"/>
          <w:szCs w:val="18"/>
        </w:rPr>
      </w:pPr>
    </w:p>
    <w:p w:rsidR="00BE7209" w:rsidRPr="00DE5A49" w:rsidRDefault="00BE7209" w:rsidP="00BE7209">
      <w:pPr>
        <w:spacing w:after="0"/>
        <w:jc w:val="center"/>
        <w:rPr>
          <w:rFonts w:ascii="Times New Roman" w:hAnsi="Times New Roman"/>
          <w:b/>
          <w:bCs/>
          <w:sz w:val="18"/>
          <w:szCs w:val="18"/>
        </w:rPr>
      </w:pPr>
    </w:p>
    <w:p w:rsidR="00BE7209" w:rsidRPr="00DE5A49" w:rsidRDefault="00BE7209" w:rsidP="00BE7209">
      <w:pPr>
        <w:spacing w:after="0" w:line="240" w:lineRule="auto"/>
        <w:rPr>
          <w:rFonts w:ascii="Times New Roman" w:hAnsi="Times New Roman"/>
          <w:sz w:val="16"/>
          <w:szCs w:val="16"/>
          <w:lang w:eastAsia="ru-RU"/>
        </w:rPr>
      </w:pPr>
      <w:r w:rsidRPr="00DE5A49">
        <w:rPr>
          <w:rFonts w:ascii="Times New Roman" w:hAnsi="Times New Roman"/>
          <w:sz w:val="16"/>
          <w:szCs w:val="16"/>
          <w:lang w:eastAsia="ru-RU"/>
        </w:rPr>
        <w:t xml:space="preserve">                                                                                                                                                                                                                         </w:t>
      </w:r>
      <w:r w:rsidRPr="00DE5A49">
        <w:rPr>
          <w:rFonts w:ascii="Times New Roman" w:hAnsi="Times New Roman"/>
          <w:sz w:val="18"/>
          <w:szCs w:val="18"/>
          <w:lang w:eastAsia="ru-RU"/>
        </w:rPr>
        <w:t>тыс.руб</w:t>
      </w:r>
      <w:r w:rsidRPr="00DE5A49">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 исполнения</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74 982,0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50,0</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17 238,0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50,0</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15 990,0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50,0</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9 600,0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50,0</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5 652,0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50,0</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26 502,0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50,0</w:t>
            </w:r>
          </w:p>
        </w:tc>
      </w:tr>
    </w:tbl>
    <w:p w:rsidR="00BE7209" w:rsidRPr="00DE5A49" w:rsidRDefault="00BE7209" w:rsidP="00BE7209">
      <w:pPr>
        <w:spacing w:after="0"/>
        <w:rPr>
          <w:rFonts w:ascii="Times New Roman" w:hAnsi="Times New Roman"/>
          <w:b/>
          <w:bCs/>
          <w:sz w:val="18"/>
          <w:szCs w:val="18"/>
        </w:rPr>
      </w:pPr>
    </w:p>
    <w:p w:rsidR="00BE7209" w:rsidRPr="00DE5A49" w:rsidRDefault="00BE7209" w:rsidP="00BE7209">
      <w:pPr>
        <w:jc w:val="both"/>
        <w:rPr>
          <w:bCs/>
          <w:sz w:val="18"/>
          <w:szCs w:val="18"/>
        </w:rPr>
      </w:pPr>
      <w:r w:rsidRPr="00DE5A49">
        <w:rPr>
          <w:bCs/>
          <w:sz w:val="18"/>
          <w:szCs w:val="18"/>
        </w:rPr>
        <w:t xml:space="preserve">    </w:t>
      </w:r>
    </w:p>
    <w:p w:rsidR="00BE7209" w:rsidRPr="00DE5A49" w:rsidRDefault="00BE7209" w:rsidP="00BE7209">
      <w:pPr>
        <w:spacing w:after="0" w:line="240" w:lineRule="auto"/>
        <w:ind w:left="567"/>
        <w:jc w:val="center"/>
        <w:rPr>
          <w:rFonts w:ascii="Times New Roman" w:hAnsi="Times New Roman"/>
          <w:b/>
          <w:bCs/>
          <w:sz w:val="18"/>
          <w:szCs w:val="18"/>
        </w:rPr>
      </w:pPr>
      <w:r w:rsidRPr="00DE5A49">
        <w:rPr>
          <w:rFonts w:ascii="Times New Roman" w:hAnsi="Times New Roman"/>
          <w:b/>
          <w:bCs/>
          <w:sz w:val="18"/>
          <w:szCs w:val="18"/>
        </w:rPr>
        <w:t>Исполнение расходов по субсидиям на выравнивание бюджетной обеспеченности</w:t>
      </w:r>
    </w:p>
    <w:p w:rsidR="00BE7209" w:rsidRPr="00DE5A49" w:rsidRDefault="00BE7209" w:rsidP="00BE7209">
      <w:pPr>
        <w:spacing w:after="0" w:line="240" w:lineRule="auto"/>
        <w:ind w:left="567"/>
        <w:jc w:val="center"/>
        <w:rPr>
          <w:rFonts w:ascii="Times New Roman" w:hAnsi="Times New Roman"/>
          <w:b/>
          <w:bCs/>
          <w:sz w:val="18"/>
          <w:szCs w:val="18"/>
        </w:rPr>
      </w:pPr>
      <w:r w:rsidRPr="00DE5A49">
        <w:rPr>
          <w:rFonts w:ascii="Times New Roman" w:hAnsi="Times New Roman"/>
          <w:b/>
          <w:bCs/>
          <w:sz w:val="18"/>
          <w:szCs w:val="18"/>
        </w:rPr>
        <w:t>городских округов по реализации расходных обязательств по оплате коммунальных услуг</w:t>
      </w:r>
    </w:p>
    <w:p w:rsidR="00BE7209" w:rsidRPr="00DE5A49" w:rsidRDefault="00BE7209" w:rsidP="00BE7209">
      <w:pPr>
        <w:spacing w:after="0" w:line="240" w:lineRule="auto"/>
        <w:ind w:left="567"/>
        <w:jc w:val="center"/>
        <w:rPr>
          <w:rFonts w:ascii="Times New Roman" w:hAnsi="Times New Roman"/>
          <w:b/>
          <w:bCs/>
          <w:sz w:val="18"/>
          <w:szCs w:val="18"/>
        </w:rPr>
      </w:pPr>
      <w:r w:rsidRPr="00DE5A49">
        <w:rPr>
          <w:rFonts w:ascii="Times New Roman" w:hAnsi="Times New Roman"/>
          <w:b/>
          <w:bCs/>
          <w:sz w:val="18"/>
          <w:szCs w:val="18"/>
        </w:rPr>
        <w:t>муниципальными учреждениями и выплате заработной платы работникам муниципальных</w:t>
      </w:r>
    </w:p>
    <w:p w:rsidR="00BE7209" w:rsidRPr="00DE5A49" w:rsidRDefault="00BE7209" w:rsidP="00BE7209">
      <w:pPr>
        <w:spacing w:after="0" w:line="240" w:lineRule="auto"/>
        <w:ind w:left="567"/>
        <w:jc w:val="center"/>
        <w:rPr>
          <w:rFonts w:ascii="Times New Roman" w:hAnsi="Times New Roman"/>
          <w:b/>
          <w:bCs/>
          <w:sz w:val="18"/>
          <w:szCs w:val="18"/>
        </w:rPr>
      </w:pPr>
      <w:r w:rsidRPr="00DE5A49">
        <w:rPr>
          <w:rFonts w:ascii="Times New Roman" w:hAnsi="Times New Roman"/>
          <w:b/>
          <w:bCs/>
          <w:sz w:val="18"/>
          <w:szCs w:val="18"/>
        </w:rPr>
        <w:t>учреждений на реализацию подпрограммы «Создание условий для эффективного выполнения</w:t>
      </w:r>
    </w:p>
    <w:p w:rsidR="00BE7209" w:rsidRPr="00DE5A49" w:rsidRDefault="00BE7209" w:rsidP="00BE7209">
      <w:pPr>
        <w:spacing w:after="0" w:line="240" w:lineRule="auto"/>
        <w:ind w:left="567"/>
        <w:jc w:val="center"/>
        <w:rPr>
          <w:rFonts w:ascii="Times New Roman" w:hAnsi="Times New Roman"/>
          <w:b/>
          <w:bCs/>
          <w:sz w:val="18"/>
          <w:szCs w:val="18"/>
        </w:rPr>
      </w:pPr>
      <w:r w:rsidRPr="00DE5A49">
        <w:rPr>
          <w:rFonts w:ascii="Times New Roman" w:hAnsi="Times New Roman"/>
          <w:b/>
          <w:bCs/>
          <w:sz w:val="18"/>
          <w:szCs w:val="18"/>
        </w:rPr>
        <w:t>полномочий органами местного самоуправления муниципальных образований Магаданской области» государственной программы Магаданской области</w:t>
      </w:r>
    </w:p>
    <w:p w:rsidR="00BE7209" w:rsidRPr="00DE5A49" w:rsidRDefault="00BE7209" w:rsidP="00BE7209">
      <w:pPr>
        <w:spacing w:after="0" w:line="240" w:lineRule="auto"/>
        <w:ind w:left="567"/>
        <w:jc w:val="center"/>
        <w:rPr>
          <w:rFonts w:ascii="Times New Roman" w:hAnsi="Times New Roman"/>
          <w:b/>
          <w:bCs/>
          <w:sz w:val="18"/>
          <w:szCs w:val="18"/>
        </w:rPr>
      </w:pPr>
      <w:r w:rsidRPr="00DE5A49">
        <w:rPr>
          <w:rFonts w:ascii="Times New Roman" w:hAnsi="Times New Roman"/>
          <w:b/>
          <w:bCs/>
          <w:sz w:val="18"/>
          <w:szCs w:val="18"/>
        </w:rPr>
        <w:t>«Управление государственными финансами Магаданской области»</w:t>
      </w:r>
    </w:p>
    <w:p w:rsidR="00BE7209" w:rsidRPr="00DE5A49" w:rsidRDefault="00BE7209" w:rsidP="00BE7209">
      <w:pPr>
        <w:spacing w:after="0" w:line="240" w:lineRule="auto"/>
        <w:ind w:left="567"/>
        <w:jc w:val="center"/>
        <w:rPr>
          <w:rFonts w:ascii="Times New Roman" w:hAnsi="Times New Roman"/>
          <w:b/>
          <w:bCs/>
          <w:sz w:val="18"/>
          <w:szCs w:val="18"/>
        </w:rPr>
      </w:pPr>
      <w:r>
        <w:rPr>
          <w:rFonts w:ascii="Times New Roman" w:hAnsi="Times New Roman"/>
          <w:b/>
          <w:bCs/>
          <w:sz w:val="18"/>
          <w:szCs w:val="18"/>
        </w:rPr>
        <w:t>за 1 полугодие</w:t>
      </w:r>
      <w:r w:rsidRPr="00DE5A49">
        <w:rPr>
          <w:rFonts w:ascii="Times New Roman" w:hAnsi="Times New Roman"/>
          <w:b/>
          <w:bCs/>
          <w:sz w:val="18"/>
          <w:szCs w:val="18"/>
        </w:rPr>
        <w:t xml:space="preserve"> 2019 года</w:t>
      </w:r>
    </w:p>
    <w:p w:rsidR="00BE7209" w:rsidRPr="00DE5A49" w:rsidRDefault="00BE7209" w:rsidP="00BE7209">
      <w:pPr>
        <w:spacing w:after="0"/>
        <w:jc w:val="center"/>
        <w:rPr>
          <w:rFonts w:ascii="Times New Roman" w:hAnsi="Times New Roman"/>
          <w:sz w:val="18"/>
          <w:szCs w:val="18"/>
        </w:rPr>
      </w:pPr>
    </w:p>
    <w:p w:rsidR="00BE7209" w:rsidRPr="00DE5A49" w:rsidRDefault="00BE7209" w:rsidP="00BE7209">
      <w:pPr>
        <w:spacing w:after="0"/>
        <w:jc w:val="center"/>
        <w:rPr>
          <w:rFonts w:ascii="Times New Roman" w:hAnsi="Times New Roman"/>
          <w:bCs/>
          <w:sz w:val="18"/>
          <w:szCs w:val="18"/>
        </w:rPr>
      </w:pPr>
    </w:p>
    <w:p w:rsidR="00BE7209" w:rsidRPr="00DE5A49" w:rsidRDefault="00BE7209" w:rsidP="00BE7209">
      <w:pPr>
        <w:spacing w:after="0" w:line="240" w:lineRule="auto"/>
        <w:rPr>
          <w:rFonts w:ascii="Times New Roman" w:hAnsi="Times New Roman"/>
          <w:sz w:val="16"/>
          <w:szCs w:val="16"/>
          <w:lang w:eastAsia="ru-RU"/>
        </w:rPr>
      </w:pPr>
      <w:r w:rsidRPr="00DE5A49">
        <w:rPr>
          <w:rFonts w:ascii="Times New Roman" w:hAnsi="Times New Roman"/>
          <w:sz w:val="16"/>
          <w:szCs w:val="16"/>
          <w:lang w:eastAsia="ru-RU"/>
        </w:rPr>
        <w:t xml:space="preserve">                                                                                                                                                                                                                         </w:t>
      </w:r>
      <w:r w:rsidRPr="00DE5A49">
        <w:rPr>
          <w:rFonts w:ascii="Times New Roman" w:hAnsi="Times New Roman"/>
          <w:sz w:val="18"/>
          <w:szCs w:val="18"/>
          <w:lang w:eastAsia="ru-RU"/>
        </w:rPr>
        <w:t>тыс.руб</w:t>
      </w:r>
      <w:r w:rsidRPr="00DE5A49">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 исполнения</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135 909,0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49,3</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1 833,0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25,0</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51 096,0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50,0</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28 524,0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50,0</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54 456,0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50,0</w:t>
            </w:r>
          </w:p>
        </w:tc>
      </w:tr>
    </w:tbl>
    <w:p w:rsidR="00BE7209" w:rsidRPr="00DE5A49" w:rsidRDefault="00BE7209" w:rsidP="00BE7209">
      <w:pPr>
        <w:spacing w:after="0"/>
        <w:jc w:val="center"/>
        <w:rPr>
          <w:rFonts w:ascii="Times New Roman" w:hAnsi="Times New Roman"/>
          <w:b/>
          <w:bCs/>
          <w:sz w:val="18"/>
          <w:szCs w:val="18"/>
        </w:rPr>
      </w:pPr>
    </w:p>
    <w:p w:rsidR="00BE7209" w:rsidRPr="00DE5A49" w:rsidRDefault="00BE7209" w:rsidP="00BE7209">
      <w:pPr>
        <w:spacing w:after="0"/>
        <w:jc w:val="center"/>
        <w:rPr>
          <w:rFonts w:ascii="Times New Roman" w:hAnsi="Times New Roman"/>
          <w:b/>
          <w:bCs/>
          <w:sz w:val="18"/>
          <w:szCs w:val="18"/>
        </w:rPr>
      </w:pPr>
    </w:p>
    <w:p w:rsidR="00BE7209" w:rsidRPr="00DE5A49" w:rsidRDefault="00BE7209" w:rsidP="00BE7209">
      <w:pPr>
        <w:spacing w:after="0" w:line="240" w:lineRule="auto"/>
        <w:jc w:val="center"/>
        <w:rPr>
          <w:rFonts w:ascii="Times New Roman" w:hAnsi="Times New Roman"/>
          <w:b/>
          <w:bCs/>
          <w:sz w:val="18"/>
          <w:szCs w:val="18"/>
        </w:rPr>
      </w:pPr>
      <w:r w:rsidRPr="00DE5A49">
        <w:rPr>
          <w:rFonts w:ascii="Times New Roman" w:hAnsi="Times New Roman"/>
          <w:b/>
          <w:bCs/>
          <w:sz w:val="18"/>
          <w:szCs w:val="18"/>
        </w:rPr>
        <w:t>Исполнение расходов по субсидиям бюджетам городских округов для финансового обеспечения</w:t>
      </w:r>
    </w:p>
    <w:p w:rsidR="00BE7209" w:rsidRPr="00DE5A49" w:rsidRDefault="00BE7209" w:rsidP="00BE7209">
      <w:pPr>
        <w:spacing w:after="0" w:line="240" w:lineRule="auto"/>
        <w:ind w:left="426"/>
        <w:jc w:val="center"/>
        <w:rPr>
          <w:rFonts w:ascii="Times New Roman" w:hAnsi="Times New Roman"/>
          <w:b/>
          <w:bCs/>
          <w:sz w:val="18"/>
          <w:szCs w:val="18"/>
        </w:rPr>
      </w:pPr>
      <w:r w:rsidRPr="00DE5A49">
        <w:rPr>
          <w:rFonts w:ascii="Times New Roman" w:hAnsi="Times New Roman"/>
          <w:b/>
          <w:bCs/>
          <w:sz w:val="18"/>
          <w:szCs w:val="18"/>
        </w:rPr>
        <w:t>решения вопросов местного значения поселений на реализацию подпрограммы «Создание условий для эффективного выполнения полномочий органами местного самоуправления муниципальных образований Магаданской области» государственной программы Магаданской области «Управление государственными финансами М</w:t>
      </w:r>
      <w:r>
        <w:rPr>
          <w:rFonts w:ascii="Times New Roman" w:hAnsi="Times New Roman"/>
          <w:b/>
          <w:bCs/>
          <w:sz w:val="18"/>
          <w:szCs w:val="18"/>
        </w:rPr>
        <w:t>агаданской области» за 1 полугодие</w:t>
      </w:r>
      <w:r w:rsidRPr="00DE5A49">
        <w:rPr>
          <w:rFonts w:ascii="Times New Roman" w:hAnsi="Times New Roman"/>
          <w:b/>
          <w:bCs/>
          <w:sz w:val="18"/>
          <w:szCs w:val="18"/>
        </w:rPr>
        <w:t xml:space="preserve"> 2019 года</w:t>
      </w:r>
    </w:p>
    <w:p w:rsidR="00BE7209" w:rsidRPr="00DE5A49" w:rsidRDefault="00BE7209" w:rsidP="00BE7209">
      <w:pPr>
        <w:spacing w:after="0"/>
        <w:ind w:left="426"/>
        <w:jc w:val="center"/>
        <w:rPr>
          <w:rFonts w:ascii="Times New Roman" w:hAnsi="Times New Roman"/>
          <w:b/>
          <w:bCs/>
          <w:sz w:val="18"/>
          <w:szCs w:val="18"/>
        </w:rPr>
      </w:pPr>
    </w:p>
    <w:p w:rsidR="00BE7209" w:rsidRPr="00DE5A49" w:rsidRDefault="00BE7209" w:rsidP="00BE7209">
      <w:pPr>
        <w:spacing w:after="0" w:line="240" w:lineRule="auto"/>
        <w:rPr>
          <w:rFonts w:ascii="Times New Roman" w:hAnsi="Times New Roman"/>
          <w:sz w:val="16"/>
          <w:szCs w:val="16"/>
          <w:lang w:eastAsia="ru-RU"/>
        </w:rPr>
      </w:pPr>
      <w:r w:rsidRPr="00DE5A49">
        <w:rPr>
          <w:rFonts w:ascii="Times New Roman" w:hAnsi="Times New Roman"/>
          <w:sz w:val="16"/>
          <w:szCs w:val="16"/>
          <w:lang w:eastAsia="ru-RU"/>
        </w:rPr>
        <w:t xml:space="preserve">                                                                                                                                                                                                                         </w:t>
      </w:r>
      <w:r w:rsidRPr="00DE5A49">
        <w:rPr>
          <w:rFonts w:ascii="Times New Roman" w:hAnsi="Times New Roman"/>
          <w:sz w:val="18"/>
          <w:szCs w:val="18"/>
          <w:lang w:eastAsia="ru-RU"/>
        </w:rPr>
        <w:t>тыс.руб</w:t>
      </w:r>
      <w:r w:rsidRPr="00DE5A49">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 исполнения</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44 994,0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50,0</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37 362,0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50,0</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1 386,0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49,8</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6 246,0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50,0</w:t>
            </w:r>
          </w:p>
        </w:tc>
      </w:tr>
    </w:tbl>
    <w:p w:rsidR="00BE7209" w:rsidRPr="00DE5A49" w:rsidRDefault="00BE7209" w:rsidP="00BE7209">
      <w:pPr>
        <w:spacing w:after="0" w:line="240" w:lineRule="auto"/>
        <w:ind w:left="425"/>
        <w:jc w:val="center"/>
        <w:rPr>
          <w:rFonts w:ascii="Times New Roman" w:eastAsia="Times New Roman" w:hAnsi="Times New Roman"/>
          <w:b/>
          <w:bCs/>
          <w:color w:val="000000"/>
          <w:sz w:val="18"/>
          <w:szCs w:val="18"/>
          <w:lang w:eastAsia="ru-RU"/>
        </w:rPr>
      </w:pPr>
      <w:r w:rsidRPr="00DE5A49">
        <w:rPr>
          <w:rFonts w:ascii="Times New Roman" w:eastAsia="Times New Roman" w:hAnsi="Times New Roman"/>
          <w:b/>
          <w:bCs/>
          <w:color w:val="000000"/>
          <w:sz w:val="18"/>
          <w:szCs w:val="18"/>
          <w:lang w:eastAsia="ru-RU"/>
        </w:rPr>
        <w:lastRenderedPageBreak/>
        <w:t xml:space="preserve">Исполнение расходов по субсидиям бюджетам городских округов, предоставляемых в рамках реализации подпрограммы «Развитие государственной гражданской службы и муниципальной службы в Магаданской области» на 2017-2021 годы» государственной программы   Магаданской области </w:t>
      </w:r>
    </w:p>
    <w:p w:rsidR="00BE7209" w:rsidRPr="00DE5A49" w:rsidRDefault="00BE7209" w:rsidP="00BE7209">
      <w:pPr>
        <w:spacing w:after="0" w:line="240" w:lineRule="auto"/>
        <w:ind w:left="425"/>
        <w:jc w:val="center"/>
        <w:rPr>
          <w:rFonts w:ascii="Times New Roman" w:eastAsia="Times New Roman" w:hAnsi="Times New Roman"/>
          <w:b/>
          <w:bCs/>
          <w:color w:val="000000"/>
          <w:sz w:val="18"/>
          <w:szCs w:val="18"/>
          <w:lang w:eastAsia="ru-RU"/>
        </w:rPr>
      </w:pPr>
      <w:r w:rsidRPr="00DE5A49">
        <w:rPr>
          <w:rFonts w:ascii="Times New Roman" w:eastAsia="Times New Roman" w:hAnsi="Times New Roman"/>
          <w:b/>
          <w:bCs/>
          <w:color w:val="000000"/>
          <w:sz w:val="18"/>
          <w:szCs w:val="18"/>
          <w:lang w:eastAsia="ru-RU"/>
        </w:rPr>
        <w:t>«Развитие системы государственного и муниципального управления и профилактика коррупции в Магаданской облас</w:t>
      </w:r>
      <w:r>
        <w:rPr>
          <w:rFonts w:ascii="Times New Roman" w:eastAsia="Times New Roman" w:hAnsi="Times New Roman"/>
          <w:b/>
          <w:bCs/>
          <w:color w:val="000000"/>
          <w:sz w:val="18"/>
          <w:szCs w:val="18"/>
          <w:lang w:eastAsia="ru-RU"/>
        </w:rPr>
        <w:t>ти» на 2017-2021 годы» за 1 полугодие</w:t>
      </w:r>
      <w:r w:rsidRPr="00DE5A49">
        <w:rPr>
          <w:rFonts w:ascii="Times New Roman" w:eastAsia="Times New Roman" w:hAnsi="Times New Roman"/>
          <w:b/>
          <w:bCs/>
          <w:color w:val="000000"/>
          <w:sz w:val="18"/>
          <w:szCs w:val="18"/>
          <w:lang w:eastAsia="ru-RU"/>
        </w:rPr>
        <w:t xml:space="preserve"> 2019 года</w:t>
      </w:r>
    </w:p>
    <w:p w:rsidR="00BE7209" w:rsidRPr="00DE5A49" w:rsidRDefault="00BE7209" w:rsidP="00BE7209">
      <w:pPr>
        <w:spacing w:after="0" w:line="240" w:lineRule="auto"/>
        <w:rPr>
          <w:rFonts w:ascii="Times New Roman" w:hAnsi="Times New Roman"/>
          <w:sz w:val="16"/>
          <w:szCs w:val="16"/>
          <w:lang w:eastAsia="ru-RU"/>
        </w:rPr>
      </w:pPr>
      <w:r w:rsidRPr="00DE5A49">
        <w:rPr>
          <w:rFonts w:ascii="Times New Roman" w:hAnsi="Times New Roman"/>
          <w:sz w:val="18"/>
          <w:szCs w:val="18"/>
          <w:lang w:eastAsia="ru-RU"/>
        </w:rPr>
        <w:t xml:space="preserve">                                                                                                                                                                                                тыс.руб</w:t>
      </w:r>
      <w:r w:rsidRPr="00DE5A49">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 исполнения</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45,0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45,5</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sidRPr="00DE5A49">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sidRPr="00DE5A49">
              <w:rPr>
                <w:rFonts w:ascii="Times New Roman" w:hAnsi="Times New Roman"/>
                <w:sz w:val="18"/>
                <w:szCs w:val="18"/>
                <w:lang w:eastAsia="ru-RU"/>
              </w:rPr>
              <w:t>0,0</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Pr>
                <w:rFonts w:ascii="Times New Roman" w:hAnsi="Times New Roman"/>
                <w:color w:val="000000"/>
                <w:sz w:val="18"/>
                <w:szCs w:val="18"/>
                <w:lang w:eastAsia="ru-RU"/>
              </w:rPr>
              <w:t xml:space="preserve">Ольский </w:t>
            </w:r>
            <w:r w:rsidRPr="00DE5A49">
              <w:rPr>
                <w:rFonts w:ascii="Times New Roman" w:hAnsi="Times New Roman"/>
                <w:color w:val="000000"/>
                <w:sz w:val="18"/>
                <w:szCs w:val="18"/>
                <w:lang w:eastAsia="ru-RU"/>
              </w:rPr>
              <w:t>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45,5</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91,0</w:t>
            </w:r>
          </w:p>
        </w:tc>
      </w:tr>
    </w:tbl>
    <w:p w:rsidR="00BE7209" w:rsidRDefault="00BE7209" w:rsidP="00BE7209">
      <w:pPr>
        <w:spacing w:line="240" w:lineRule="auto"/>
        <w:ind w:left="283"/>
        <w:jc w:val="center"/>
        <w:rPr>
          <w:rFonts w:ascii="Times New Roman" w:eastAsia="Times New Roman" w:hAnsi="Times New Roman"/>
          <w:b/>
          <w:bCs/>
          <w:sz w:val="18"/>
          <w:szCs w:val="18"/>
          <w:lang w:eastAsia="ru-RU"/>
        </w:rPr>
      </w:pPr>
    </w:p>
    <w:p w:rsidR="00BE7209" w:rsidRPr="00DE5A49" w:rsidRDefault="00BE7209" w:rsidP="00BE7209">
      <w:pPr>
        <w:spacing w:line="240" w:lineRule="auto"/>
        <w:ind w:left="283"/>
        <w:jc w:val="center"/>
        <w:rPr>
          <w:rFonts w:ascii="Times New Roman" w:eastAsia="Times New Roman" w:hAnsi="Times New Roman"/>
          <w:b/>
          <w:bCs/>
          <w:sz w:val="18"/>
          <w:szCs w:val="18"/>
          <w:lang w:eastAsia="ru-RU"/>
        </w:rPr>
      </w:pPr>
      <w:r w:rsidRPr="00DE5A49">
        <w:rPr>
          <w:rFonts w:ascii="Times New Roman" w:eastAsia="Times New Roman" w:hAnsi="Times New Roman"/>
          <w:b/>
          <w:bCs/>
          <w:sz w:val="18"/>
          <w:szCs w:val="18"/>
          <w:lang w:eastAsia="ru-RU"/>
        </w:rPr>
        <w:t>Исполнение расходов по субсидиям бюджетам городских округов, предоставляемых в рамках реализации подпрограммы «Дополнительное профессиональное образование лиц, замещающих муниципальные должности в Магаданской области» на 2017-2021 годы» государственной программы Магаданской области «Развитие системы государственного и муниципального управления и профилактика коррупции в Магаданской области»</w:t>
      </w:r>
      <w:r>
        <w:rPr>
          <w:rFonts w:ascii="Times New Roman" w:eastAsia="Times New Roman" w:hAnsi="Times New Roman"/>
          <w:b/>
          <w:bCs/>
          <w:sz w:val="18"/>
          <w:szCs w:val="18"/>
          <w:lang w:eastAsia="ru-RU"/>
        </w:rPr>
        <w:t xml:space="preserve"> на 2017-2021 годы» за 1 полугодие</w:t>
      </w:r>
      <w:r w:rsidRPr="00DE5A49">
        <w:rPr>
          <w:rFonts w:ascii="Times New Roman" w:eastAsia="Times New Roman" w:hAnsi="Times New Roman"/>
          <w:b/>
          <w:bCs/>
          <w:sz w:val="18"/>
          <w:szCs w:val="18"/>
          <w:lang w:eastAsia="ru-RU"/>
        </w:rPr>
        <w:t xml:space="preserve"> 2019 года</w:t>
      </w:r>
    </w:p>
    <w:p w:rsidR="00BE7209" w:rsidRPr="00DE5A49" w:rsidRDefault="00BE7209" w:rsidP="00BE7209">
      <w:pPr>
        <w:spacing w:after="0" w:line="240" w:lineRule="auto"/>
        <w:rPr>
          <w:rFonts w:ascii="Times New Roman" w:hAnsi="Times New Roman"/>
          <w:sz w:val="16"/>
          <w:szCs w:val="16"/>
          <w:lang w:eastAsia="ru-RU"/>
        </w:rPr>
      </w:pPr>
      <w:r w:rsidRPr="00DE5A49">
        <w:rPr>
          <w:rFonts w:ascii="Times New Roman" w:hAnsi="Times New Roman"/>
          <w:sz w:val="16"/>
          <w:szCs w:val="16"/>
          <w:lang w:eastAsia="ru-RU"/>
        </w:rPr>
        <w:t xml:space="preserve">                                                                                                                                                                                                                         </w:t>
      </w:r>
      <w:r w:rsidRPr="00DE5A49">
        <w:rPr>
          <w:rFonts w:ascii="Times New Roman" w:hAnsi="Times New Roman"/>
          <w:sz w:val="18"/>
          <w:szCs w:val="18"/>
          <w:lang w:eastAsia="ru-RU"/>
        </w:rPr>
        <w:t>тыс.руб</w:t>
      </w:r>
      <w:r w:rsidRPr="00DE5A49">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 исполнения</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DE5A49">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220,0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88,0</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40,0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97,6</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20,0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80,0</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20,0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80,0</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20,0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80,0</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40,0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95,2</w:t>
            </w:r>
          </w:p>
        </w:tc>
      </w:tr>
      <w:tr w:rsidR="00BE7209" w:rsidRPr="00DE5A49" w:rsidTr="009410DB">
        <w:trPr>
          <w:trHeight w:val="273"/>
        </w:trPr>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20,0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80,0</w:t>
            </w:r>
          </w:p>
        </w:tc>
      </w:tr>
      <w:tr w:rsidR="00BE7209" w:rsidRPr="00DE5A49" w:rsidTr="009410DB">
        <w:tc>
          <w:tcPr>
            <w:tcW w:w="4535"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DE5A49">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40,0</w:t>
            </w:r>
          </w:p>
        </w:tc>
        <w:tc>
          <w:tcPr>
            <w:tcW w:w="2126" w:type="dxa"/>
            <w:tcBorders>
              <w:top w:val="single" w:sz="4" w:space="0" w:color="auto"/>
              <w:left w:val="single" w:sz="4" w:space="0" w:color="auto"/>
              <w:bottom w:val="single" w:sz="4" w:space="0" w:color="auto"/>
              <w:right w:val="single" w:sz="4" w:space="0" w:color="auto"/>
            </w:tcBorders>
          </w:tcPr>
          <w:p w:rsidR="00BE7209" w:rsidRPr="00DE5A4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95,2</w:t>
            </w:r>
          </w:p>
        </w:tc>
      </w:tr>
    </w:tbl>
    <w:p w:rsidR="00BE7209" w:rsidRDefault="00BE7209" w:rsidP="00BE7209"/>
    <w:p w:rsidR="00BE7209" w:rsidRDefault="00BE7209" w:rsidP="00BE7209"/>
    <w:p w:rsidR="00BE7209" w:rsidRPr="00081CDE" w:rsidRDefault="00BE7209" w:rsidP="00BE7209">
      <w:pPr>
        <w:autoSpaceDE w:val="0"/>
        <w:autoSpaceDN w:val="0"/>
        <w:adjustRightInd w:val="0"/>
        <w:spacing w:after="0" w:line="240" w:lineRule="auto"/>
        <w:jc w:val="center"/>
        <w:rPr>
          <w:rFonts w:ascii="Times New Roman" w:hAnsi="Times New Roman"/>
          <w:b/>
          <w:sz w:val="18"/>
          <w:szCs w:val="18"/>
          <w:lang w:eastAsia="ru-RU"/>
        </w:rPr>
      </w:pPr>
      <w:r w:rsidRPr="00081CDE">
        <w:rPr>
          <w:rFonts w:ascii="Times New Roman" w:hAnsi="Times New Roman"/>
          <w:b/>
          <w:sz w:val="18"/>
          <w:szCs w:val="18"/>
          <w:lang w:eastAsia="ru-RU"/>
        </w:rPr>
        <w:t xml:space="preserve">Исполнение расходов по субсидиям бюджетам городских округов, предоставляемых в рамках реализации подпрограммы "Формирование и подготовка резерва управленческих кадров Магаданской области" </w:t>
      </w:r>
    </w:p>
    <w:p w:rsidR="00BE7209" w:rsidRPr="00081CDE" w:rsidRDefault="00BE7209" w:rsidP="00BE7209">
      <w:pPr>
        <w:autoSpaceDE w:val="0"/>
        <w:autoSpaceDN w:val="0"/>
        <w:adjustRightInd w:val="0"/>
        <w:spacing w:after="0" w:line="240" w:lineRule="auto"/>
        <w:jc w:val="center"/>
        <w:rPr>
          <w:rFonts w:ascii="Times New Roman" w:hAnsi="Times New Roman"/>
          <w:b/>
          <w:sz w:val="18"/>
          <w:szCs w:val="18"/>
          <w:lang w:eastAsia="ru-RU"/>
        </w:rPr>
      </w:pPr>
      <w:r w:rsidRPr="00081CDE">
        <w:rPr>
          <w:rFonts w:ascii="Times New Roman" w:hAnsi="Times New Roman"/>
          <w:b/>
          <w:sz w:val="18"/>
          <w:szCs w:val="18"/>
          <w:lang w:eastAsia="ru-RU"/>
        </w:rPr>
        <w:t xml:space="preserve">на 2017-2021 годы" государственной программы Магаданской области "Развитие системы государственного и муниципального управления и профилактика коррупции в Магаданской области" </w:t>
      </w:r>
    </w:p>
    <w:p w:rsidR="00BE7209" w:rsidRPr="00081CDE" w:rsidRDefault="00BE7209" w:rsidP="00BE7209">
      <w:pPr>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на 2017-2021 годы" за 1 полугодие</w:t>
      </w:r>
      <w:r w:rsidRPr="00081CDE">
        <w:rPr>
          <w:rFonts w:ascii="Times New Roman" w:hAnsi="Times New Roman"/>
          <w:b/>
          <w:sz w:val="18"/>
          <w:szCs w:val="18"/>
          <w:lang w:eastAsia="ru-RU"/>
        </w:rPr>
        <w:t xml:space="preserve"> 2019 года</w:t>
      </w:r>
    </w:p>
    <w:p w:rsidR="00BE7209" w:rsidRPr="00081CDE" w:rsidRDefault="00BE7209" w:rsidP="00BE7209">
      <w:pPr>
        <w:spacing w:after="0" w:line="240" w:lineRule="auto"/>
        <w:rPr>
          <w:rFonts w:ascii="Times New Roman" w:hAnsi="Times New Roman"/>
          <w:sz w:val="16"/>
          <w:szCs w:val="16"/>
          <w:lang w:eastAsia="ru-RU"/>
        </w:rPr>
      </w:pPr>
      <w:r w:rsidRPr="00081CDE">
        <w:rPr>
          <w:rFonts w:ascii="Times New Roman" w:hAnsi="Times New Roman"/>
          <w:sz w:val="18"/>
          <w:szCs w:val="18"/>
          <w:lang w:eastAsia="ru-RU"/>
        </w:rPr>
        <w:t xml:space="preserve">                                                                                                                                                                                                тыс.руб</w:t>
      </w:r>
      <w:r w:rsidRPr="00081CDE">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081CDE" w:rsidTr="009410DB">
        <w:tc>
          <w:tcPr>
            <w:tcW w:w="4535" w:type="dxa"/>
            <w:tcBorders>
              <w:top w:val="single" w:sz="4" w:space="0" w:color="auto"/>
              <w:left w:val="single" w:sz="4" w:space="0" w:color="auto"/>
              <w:bottom w:val="single" w:sz="4" w:space="0" w:color="auto"/>
              <w:right w:val="single" w:sz="4" w:space="0" w:color="auto"/>
            </w:tcBorders>
          </w:tcPr>
          <w:p w:rsidR="00BE7209" w:rsidRPr="00081CDE"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081CDE">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081CDE" w:rsidRDefault="00BE7209" w:rsidP="009410DB">
            <w:pPr>
              <w:spacing w:after="0" w:line="240" w:lineRule="auto"/>
              <w:jc w:val="center"/>
              <w:rPr>
                <w:rFonts w:ascii="Times New Roman" w:hAnsi="Times New Roman"/>
                <w:b/>
                <w:color w:val="000000"/>
                <w:sz w:val="18"/>
                <w:szCs w:val="18"/>
                <w:lang w:eastAsia="ru-RU"/>
              </w:rPr>
            </w:pPr>
            <w:r w:rsidRPr="00081CDE">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081CDE" w:rsidRDefault="00BE7209" w:rsidP="009410DB">
            <w:pPr>
              <w:spacing w:after="0" w:line="240" w:lineRule="auto"/>
              <w:jc w:val="center"/>
              <w:rPr>
                <w:rFonts w:ascii="Times New Roman" w:hAnsi="Times New Roman"/>
                <w:b/>
                <w:color w:val="000000"/>
                <w:sz w:val="18"/>
                <w:szCs w:val="18"/>
                <w:lang w:eastAsia="ru-RU"/>
              </w:rPr>
            </w:pPr>
            <w:r w:rsidRPr="00081CDE">
              <w:rPr>
                <w:rFonts w:ascii="Times New Roman" w:hAnsi="Times New Roman"/>
                <w:b/>
                <w:color w:val="000000"/>
                <w:sz w:val="18"/>
                <w:szCs w:val="18"/>
                <w:lang w:eastAsia="ru-RU"/>
              </w:rPr>
              <w:t>% исполнения</w:t>
            </w:r>
          </w:p>
        </w:tc>
      </w:tr>
      <w:tr w:rsidR="00BE7209" w:rsidRPr="00081CDE" w:rsidTr="009410DB">
        <w:tc>
          <w:tcPr>
            <w:tcW w:w="4535" w:type="dxa"/>
            <w:tcBorders>
              <w:top w:val="single" w:sz="4" w:space="0" w:color="auto"/>
              <w:left w:val="single" w:sz="4" w:space="0" w:color="auto"/>
              <w:bottom w:val="single" w:sz="4" w:space="0" w:color="auto"/>
              <w:right w:val="single" w:sz="4" w:space="0" w:color="auto"/>
            </w:tcBorders>
          </w:tcPr>
          <w:p w:rsidR="00BE7209" w:rsidRPr="00081CDE"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081CDE">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081CDE"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102,5</w:t>
            </w:r>
          </w:p>
        </w:tc>
        <w:tc>
          <w:tcPr>
            <w:tcW w:w="2126" w:type="dxa"/>
            <w:tcBorders>
              <w:top w:val="single" w:sz="4" w:space="0" w:color="auto"/>
              <w:left w:val="single" w:sz="4" w:space="0" w:color="auto"/>
              <w:bottom w:val="single" w:sz="4" w:space="0" w:color="auto"/>
              <w:right w:val="single" w:sz="4" w:space="0" w:color="auto"/>
            </w:tcBorders>
          </w:tcPr>
          <w:p w:rsidR="00BE7209" w:rsidRPr="00081CDE"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78,8</w:t>
            </w:r>
          </w:p>
        </w:tc>
      </w:tr>
      <w:tr w:rsidR="00BE7209" w:rsidRPr="00081CDE" w:rsidTr="009410DB">
        <w:tc>
          <w:tcPr>
            <w:tcW w:w="4535" w:type="dxa"/>
            <w:tcBorders>
              <w:top w:val="single" w:sz="4" w:space="0" w:color="auto"/>
              <w:left w:val="single" w:sz="4" w:space="0" w:color="auto"/>
              <w:bottom w:val="single" w:sz="4" w:space="0" w:color="auto"/>
              <w:right w:val="single" w:sz="4" w:space="0" w:color="auto"/>
            </w:tcBorders>
          </w:tcPr>
          <w:p w:rsidR="00BE7209" w:rsidRPr="00081CDE"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081CDE">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081CDE"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30,0</w:t>
            </w:r>
          </w:p>
        </w:tc>
        <w:tc>
          <w:tcPr>
            <w:tcW w:w="2126" w:type="dxa"/>
            <w:tcBorders>
              <w:top w:val="single" w:sz="4" w:space="0" w:color="auto"/>
              <w:left w:val="single" w:sz="4" w:space="0" w:color="auto"/>
              <w:bottom w:val="single" w:sz="4" w:space="0" w:color="auto"/>
              <w:right w:val="single" w:sz="4" w:space="0" w:color="auto"/>
            </w:tcBorders>
          </w:tcPr>
          <w:p w:rsidR="00BE7209" w:rsidRPr="00081CDE"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63,2</w:t>
            </w:r>
          </w:p>
        </w:tc>
      </w:tr>
      <w:tr w:rsidR="00BE7209" w:rsidRPr="00081CDE" w:rsidTr="009410DB">
        <w:tc>
          <w:tcPr>
            <w:tcW w:w="4535" w:type="dxa"/>
            <w:tcBorders>
              <w:top w:val="single" w:sz="4" w:space="0" w:color="auto"/>
              <w:left w:val="single" w:sz="4" w:space="0" w:color="auto"/>
              <w:bottom w:val="single" w:sz="4" w:space="0" w:color="auto"/>
              <w:right w:val="single" w:sz="4" w:space="0" w:color="auto"/>
            </w:tcBorders>
          </w:tcPr>
          <w:p w:rsidR="00BE7209" w:rsidRPr="00081CDE"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081CDE">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081CDE"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72,5</w:t>
            </w:r>
          </w:p>
        </w:tc>
        <w:tc>
          <w:tcPr>
            <w:tcW w:w="2126" w:type="dxa"/>
            <w:tcBorders>
              <w:top w:val="single" w:sz="4" w:space="0" w:color="auto"/>
              <w:left w:val="single" w:sz="4" w:space="0" w:color="auto"/>
              <w:bottom w:val="single" w:sz="4" w:space="0" w:color="auto"/>
              <w:right w:val="single" w:sz="4" w:space="0" w:color="auto"/>
            </w:tcBorders>
          </w:tcPr>
          <w:p w:rsidR="00BE7209" w:rsidRPr="00081CDE"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87,9</w:t>
            </w:r>
          </w:p>
        </w:tc>
      </w:tr>
    </w:tbl>
    <w:p w:rsidR="00BE7209" w:rsidRDefault="00BE7209" w:rsidP="00BE7209"/>
    <w:p w:rsidR="00BE7209" w:rsidRDefault="00BE7209" w:rsidP="00BE7209"/>
    <w:p w:rsidR="00BE7209" w:rsidRDefault="00BE7209" w:rsidP="00BE7209"/>
    <w:p w:rsidR="00BE7209" w:rsidRDefault="00BE7209" w:rsidP="00BE7209"/>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r w:rsidRPr="00C35197">
        <w:rPr>
          <w:rFonts w:ascii="Times New Roman" w:hAnsi="Times New Roman"/>
          <w:b/>
          <w:sz w:val="18"/>
          <w:szCs w:val="18"/>
        </w:rPr>
        <w:lastRenderedPageBreak/>
        <w:t>Исполнение расходов по субсидиям бюджетам городских округов на укрепление и развитие спортивной материально-технической базы зимних видов спорта в рамках реализации подпрограммы "Развитие спорта высших достижений и подготовка спортивного резерва в Магаданской области" на 2017-2021 годы" государственной программы Магаданской области "Развитие физической культуры и спорта в Магаданской области"</w:t>
      </w:r>
      <w:r>
        <w:rPr>
          <w:rFonts w:ascii="Times New Roman" w:hAnsi="Times New Roman"/>
          <w:b/>
          <w:sz w:val="18"/>
          <w:szCs w:val="18"/>
        </w:rPr>
        <w:t xml:space="preserve"> на 2014-2021 годы" за 1 полугодие</w:t>
      </w:r>
      <w:r w:rsidRPr="00C35197">
        <w:rPr>
          <w:rFonts w:ascii="Times New Roman" w:hAnsi="Times New Roman"/>
          <w:b/>
          <w:sz w:val="18"/>
          <w:szCs w:val="18"/>
        </w:rPr>
        <w:t xml:space="preserve"> 2019 года</w:t>
      </w:r>
    </w:p>
    <w:p w:rsidR="00BE7209" w:rsidRPr="00C35197" w:rsidRDefault="00BE7209" w:rsidP="00BE7209">
      <w:pPr>
        <w:ind w:left="426"/>
        <w:jc w:val="center"/>
        <w:rPr>
          <w:b/>
          <w:sz w:val="18"/>
          <w:szCs w:val="18"/>
        </w:rPr>
      </w:pP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547,6</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6,2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547,6</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6,2</w:t>
            </w:r>
          </w:p>
        </w:tc>
      </w:tr>
    </w:tbl>
    <w:p w:rsidR="00BE7209" w:rsidRPr="00C35197" w:rsidRDefault="00BE7209" w:rsidP="00BE7209">
      <w:pPr>
        <w:ind w:left="426"/>
      </w:pP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r w:rsidRPr="00C35197">
        <w:rPr>
          <w:rFonts w:ascii="Times New Roman" w:hAnsi="Times New Roman"/>
          <w:b/>
          <w:sz w:val="18"/>
          <w:szCs w:val="18"/>
        </w:rPr>
        <w:t>Исполнение расходов по субсидиям бюджетам городских округов на реализацию мероприятий подпрограммы "Развитие библиотечного дела Магаданской области" на 2014-2021 годы" государственной программы Магаданской области "Развитие культуры и туризма Магаданской области" на 2014-2021 годы"</w:t>
      </w: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r w:rsidRPr="00C35197">
        <w:rPr>
          <w:rFonts w:ascii="Times New Roman" w:hAnsi="Times New Roman"/>
          <w:b/>
          <w:sz w:val="18"/>
          <w:szCs w:val="18"/>
        </w:rPr>
        <w:t xml:space="preserve">за </w:t>
      </w:r>
      <w:r>
        <w:rPr>
          <w:rFonts w:ascii="Times New Roman" w:hAnsi="Times New Roman"/>
          <w:b/>
          <w:sz w:val="18"/>
          <w:szCs w:val="18"/>
        </w:rPr>
        <w:t>1 полугодие</w:t>
      </w:r>
      <w:r w:rsidRPr="00C35197">
        <w:rPr>
          <w:rFonts w:ascii="Times New Roman" w:hAnsi="Times New Roman"/>
          <w:b/>
          <w:sz w:val="18"/>
          <w:szCs w:val="18"/>
        </w:rPr>
        <w:t xml:space="preserve"> 2019 года</w:t>
      </w: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p w:rsidR="00BE7209" w:rsidRPr="00C35197" w:rsidRDefault="00BE7209" w:rsidP="00BE7209">
      <w:pPr>
        <w:spacing w:after="0" w:line="240" w:lineRule="auto"/>
        <w:rPr>
          <w:rFonts w:ascii="Times New Roman" w:hAnsi="Times New Roman"/>
          <w:sz w:val="16"/>
          <w:szCs w:val="16"/>
          <w:lang w:eastAsia="ru-RU"/>
        </w:rPr>
      </w:pP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sidRPr="00C35197">
              <w:rPr>
                <w:rFonts w:ascii="Times New Roman" w:hAnsi="Times New Roman"/>
                <w:b/>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sidRPr="00C35197">
              <w:rPr>
                <w:rFonts w:ascii="Times New Roman" w:hAnsi="Times New Roman"/>
                <w:b/>
                <w:sz w:val="18"/>
                <w:szCs w:val="18"/>
                <w:lang w:eastAsia="ru-RU"/>
              </w:rPr>
              <w:t>0,0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r w:rsidR="00BE7209" w:rsidRPr="00C35197"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bl>
    <w:p w:rsidR="00BE7209" w:rsidRPr="00C35197" w:rsidRDefault="00BE7209" w:rsidP="00BE7209">
      <w:pPr>
        <w:ind w:left="426"/>
      </w:pP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r w:rsidRPr="00C35197">
        <w:rPr>
          <w:rFonts w:ascii="Times New Roman" w:hAnsi="Times New Roman"/>
          <w:b/>
          <w:sz w:val="18"/>
          <w:szCs w:val="18"/>
        </w:rPr>
        <w:t>Исполнение расходов по субсидиям бюджетам городских округов на частичное возмещение расходов по присмотру и уходу за детьми с ограниченными возможностями здоровья, обучающимися в дошкольных образовательных организациях, в рамках реализации подпрограммы "Повышение качества и доступности дошкольного образования в Магаданской области" государственной программы Магаданской области "Развитие образования в М</w:t>
      </w:r>
      <w:r>
        <w:rPr>
          <w:rFonts w:ascii="Times New Roman" w:hAnsi="Times New Roman"/>
          <w:b/>
          <w:sz w:val="18"/>
          <w:szCs w:val="18"/>
        </w:rPr>
        <w:t>агаданской области" за 1 полугодие</w:t>
      </w:r>
      <w:r w:rsidRPr="00C35197">
        <w:rPr>
          <w:rFonts w:ascii="Times New Roman" w:hAnsi="Times New Roman"/>
          <w:b/>
          <w:sz w:val="18"/>
          <w:szCs w:val="18"/>
        </w:rPr>
        <w:t xml:space="preserve"> 2019 года</w:t>
      </w: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2 620,4</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47,8</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2 610,9</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48,6</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9,5</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19,4</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bl>
    <w:p w:rsidR="00BE7209" w:rsidRPr="00C35197" w:rsidRDefault="00BE7209" w:rsidP="00BE7209">
      <w:pPr>
        <w:ind w:left="426"/>
      </w:pPr>
    </w:p>
    <w:p w:rsidR="00BE7209" w:rsidRPr="00C35197" w:rsidRDefault="00BE7209" w:rsidP="00BE7209">
      <w:pPr>
        <w:ind w:left="426"/>
      </w:pPr>
    </w:p>
    <w:p w:rsidR="00BE7209" w:rsidRPr="00C35197" w:rsidRDefault="00BE7209" w:rsidP="00BE7209">
      <w:pPr>
        <w:ind w:left="426"/>
      </w:pP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r w:rsidRPr="00C35197">
        <w:rPr>
          <w:rFonts w:ascii="Times New Roman" w:hAnsi="Times New Roman"/>
          <w:b/>
          <w:sz w:val="18"/>
          <w:szCs w:val="18"/>
        </w:rPr>
        <w:lastRenderedPageBreak/>
        <w:t>Исполнение расходов по субсидиям бюджетам городских округов на организацию отдыха и оздоровления детей в лагерях дневного пребывания в рамках подпрограммы "Организация и обеспечение отдыха и оздоровления детей в Магаданской области государственной программы Магаданской области "Развитие образования в М</w:t>
      </w:r>
      <w:r>
        <w:rPr>
          <w:rFonts w:ascii="Times New Roman" w:hAnsi="Times New Roman"/>
          <w:b/>
          <w:sz w:val="18"/>
          <w:szCs w:val="18"/>
        </w:rPr>
        <w:t>агаданской области" за 1 полугодие</w:t>
      </w:r>
      <w:r w:rsidRPr="00C35197">
        <w:rPr>
          <w:rFonts w:ascii="Times New Roman" w:hAnsi="Times New Roman"/>
          <w:b/>
          <w:sz w:val="18"/>
          <w:szCs w:val="18"/>
        </w:rPr>
        <w:t xml:space="preserve"> 2019 года</w:t>
      </w: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22 250,5</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51,6</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1 195,2</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5,3</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6 000,0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124,6</w:t>
            </w:r>
          </w:p>
        </w:tc>
      </w:tr>
      <w:tr w:rsidR="00BE7209" w:rsidRPr="00C35197"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2 270,0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106,8</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2 784,1</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308,2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1 064,0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75,4</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2 420,0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85,7</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2 810,0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98,7</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1 008,8</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2 698,4</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75,9</w:t>
            </w:r>
          </w:p>
        </w:tc>
      </w:tr>
    </w:tbl>
    <w:p w:rsidR="00BE7209" w:rsidRPr="00C35197" w:rsidRDefault="00BE7209" w:rsidP="00BE7209">
      <w:pPr>
        <w:tabs>
          <w:tab w:val="left" w:pos="1425"/>
        </w:tabs>
      </w:pPr>
    </w:p>
    <w:p w:rsidR="00BE7209" w:rsidRPr="00C35197" w:rsidRDefault="00BE7209" w:rsidP="00BE7209"/>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r w:rsidRPr="00C35197">
        <w:rPr>
          <w:rFonts w:ascii="Times New Roman" w:hAnsi="Times New Roman"/>
          <w:b/>
          <w:sz w:val="18"/>
          <w:szCs w:val="18"/>
        </w:rPr>
        <w:t>Исполнение расходов по субсидиям бюджетам городских округов на совершенствование питания учащихся в общеобразовательных организациях в рамках подпрограммы "Развитие общего образования в Магаданской области государственной пр</w:t>
      </w:r>
      <w:r>
        <w:rPr>
          <w:rFonts w:ascii="Times New Roman" w:hAnsi="Times New Roman"/>
          <w:b/>
          <w:sz w:val="18"/>
          <w:szCs w:val="18"/>
        </w:rPr>
        <w:t>ограммы Магаданской за 1 полугодие</w:t>
      </w:r>
      <w:r w:rsidRPr="00C35197">
        <w:rPr>
          <w:rFonts w:ascii="Times New Roman" w:hAnsi="Times New Roman"/>
          <w:b/>
          <w:sz w:val="18"/>
          <w:szCs w:val="18"/>
        </w:rPr>
        <w:t xml:space="preserve"> 2019 года</w:t>
      </w: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17 562,4</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57,3</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11 677,2</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55,4</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1 532,7</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105,5</w:t>
            </w:r>
          </w:p>
        </w:tc>
      </w:tr>
      <w:tr w:rsidR="00BE7209" w:rsidRPr="00C35197"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401,0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30,4</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500,3</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78,5</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163,5</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26,3</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227,0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17,1</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462,9</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45,2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1 005,0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63,2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1 592,8</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98,4</w:t>
            </w:r>
          </w:p>
        </w:tc>
      </w:tr>
    </w:tbl>
    <w:p w:rsidR="00BE7209" w:rsidRPr="00C35197" w:rsidRDefault="00BE7209" w:rsidP="00BE7209"/>
    <w:p w:rsidR="00BE7209" w:rsidRPr="00C35197" w:rsidRDefault="00BE7209" w:rsidP="00BE7209"/>
    <w:p w:rsidR="00BE7209" w:rsidRPr="00C35197" w:rsidRDefault="00BE7209" w:rsidP="00BE7209"/>
    <w:p w:rsidR="00BE7209" w:rsidRPr="00C35197" w:rsidRDefault="00BE7209" w:rsidP="00BE7209"/>
    <w:p w:rsidR="00BE7209" w:rsidRPr="00C35197" w:rsidRDefault="00BE7209" w:rsidP="00BE7209">
      <w:pPr>
        <w:spacing w:after="0" w:line="240" w:lineRule="auto"/>
        <w:ind w:firstLine="851"/>
        <w:contextualSpacing/>
        <w:jc w:val="center"/>
        <w:rPr>
          <w:rFonts w:ascii="Times New Roman" w:eastAsia="Times New Roman" w:hAnsi="Times New Roman"/>
          <w:b/>
          <w:color w:val="000000"/>
          <w:sz w:val="18"/>
          <w:szCs w:val="18"/>
          <w:lang w:eastAsia="ru-RU"/>
        </w:rPr>
      </w:pPr>
      <w:r w:rsidRPr="00C35197">
        <w:rPr>
          <w:rFonts w:ascii="Times New Roman" w:eastAsia="Times New Roman" w:hAnsi="Times New Roman"/>
          <w:b/>
          <w:color w:val="000000"/>
          <w:sz w:val="18"/>
          <w:szCs w:val="18"/>
          <w:lang w:eastAsia="ru-RU"/>
        </w:rPr>
        <w:lastRenderedPageBreak/>
        <w:t xml:space="preserve">Исполнение расходов по субсидиям бюджетам городских округов на проведение кадастровых работ в отношении земельных участков, планируемых к выделению гражданам, имеющим трех и более детей, в рамках реализации подпрограммы "Обеспечение мер социальной поддержки отдельных категорий граждан государственной программы Магаданской области "Развитие социальной защиты населения Магаданской области" </w:t>
      </w:r>
      <w:r>
        <w:rPr>
          <w:rFonts w:ascii="Times New Roman" w:eastAsia="Times New Roman" w:hAnsi="Times New Roman"/>
          <w:b/>
          <w:color w:val="000000"/>
          <w:sz w:val="18"/>
          <w:szCs w:val="18"/>
          <w:lang w:eastAsia="ru-RU"/>
        </w:rPr>
        <w:t>за 1 полугодие</w:t>
      </w:r>
      <w:r w:rsidRPr="00C35197">
        <w:rPr>
          <w:rFonts w:ascii="Times New Roman" w:eastAsia="Times New Roman" w:hAnsi="Times New Roman"/>
          <w:b/>
          <w:color w:val="000000"/>
          <w:sz w:val="18"/>
          <w:szCs w:val="18"/>
          <w:lang w:eastAsia="ru-RU"/>
        </w:rPr>
        <w:t xml:space="preserve"> 2019 года</w:t>
      </w:r>
    </w:p>
    <w:p w:rsidR="00BE7209" w:rsidRPr="00C35197" w:rsidRDefault="00BE7209" w:rsidP="00BE7209">
      <w:pPr>
        <w:spacing w:after="0" w:line="240" w:lineRule="auto"/>
        <w:rPr>
          <w:rFonts w:ascii="Times New Roman" w:hAnsi="Times New Roman"/>
          <w:sz w:val="18"/>
          <w:szCs w:val="18"/>
          <w:lang w:eastAsia="ru-RU"/>
        </w:rPr>
      </w:pPr>
      <w:r w:rsidRPr="00C35197">
        <w:rPr>
          <w:rFonts w:ascii="Times New Roman" w:hAnsi="Times New Roman"/>
          <w:sz w:val="18"/>
          <w:szCs w:val="18"/>
          <w:lang w:eastAsia="ru-RU"/>
        </w:rPr>
        <w:t xml:space="preserve">                                                                                                                                                                           </w:t>
      </w: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sidRPr="00C35197">
              <w:rPr>
                <w:rFonts w:ascii="Times New Roman" w:hAnsi="Times New Roman"/>
                <w:b/>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sidRPr="00C35197">
              <w:rPr>
                <w:rFonts w:ascii="Times New Roman" w:hAnsi="Times New Roman"/>
                <w:b/>
                <w:sz w:val="18"/>
                <w:szCs w:val="18"/>
                <w:lang w:eastAsia="ru-RU"/>
              </w:rPr>
              <w:t>0,0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bl>
    <w:p w:rsidR="00BE7209" w:rsidRPr="00C35197" w:rsidRDefault="00BE7209" w:rsidP="00BE7209">
      <w:pPr>
        <w:ind w:left="426"/>
      </w:pP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r w:rsidRPr="00C35197">
        <w:rPr>
          <w:rFonts w:ascii="Times New Roman" w:eastAsia="Times New Roman" w:hAnsi="Times New Roman"/>
          <w:b/>
          <w:color w:val="000000"/>
          <w:sz w:val="18"/>
          <w:szCs w:val="18"/>
          <w:lang w:eastAsia="ru-RU"/>
        </w:rPr>
        <w:t>Исполнение расходов по субсидиям</w:t>
      </w:r>
      <w:r w:rsidRPr="00C35197">
        <w:rPr>
          <w:rFonts w:ascii="Times New Roman" w:hAnsi="Times New Roman"/>
          <w:b/>
          <w:sz w:val="18"/>
          <w:szCs w:val="18"/>
        </w:rPr>
        <w:t xml:space="preserve"> бюджетам городских округов на приобретение школьных автобусов в рамках подпрограммы "Развитие общего образования в Магаданской области" государственной программы Магаданской области "Развитие образования в Магаданской области" </w:t>
      </w: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r>
        <w:rPr>
          <w:rFonts w:ascii="Times New Roman" w:eastAsia="Times New Roman" w:hAnsi="Times New Roman"/>
          <w:b/>
          <w:color w:val="000000"/>
          <w:sz w:val="18"/>
          <w:szCs w:val="18"/>
          <w:lang w:eastAsia="ru-RU"/>
        </w:rPr>
        <w:t>за 1 полугодие</w:t>
      </w:r>
      <w:r w:rsidRPr="00C35197">
        <w:rPr>
          <w:rFonts w:ascii="Times New Roman" w:eastAsia="Times New Roman" w:hAnsi="Times New Roman"/>
          <w:b/>
          <w:color w:val="000000"/>
          <w:sz w:val="18"/>
          <w:szCs w:val="18"/>
          <w:lang w:eastAsia="ru-RU"/>
        </w:rPr>
        <w:t xml:space="preserve"> 2019 года</w:t>
      </w:r>
    </w:p>
    <w:p w:rsidR="00BE7209" w:rsidRPr="00C35197" w:rsidRDefault="00BE7209" w:rsidP="00BE7209">
      <w:pPr>
        <w:spacing w:after="0" w:line="240" w:lineRule="auto"/>
        <w:rPr>
          <w:rFonts w:ascii="Times New Roman" w:hAnsi="Times New Roman"/>
          <w:sz w:val="18"/>
          <w:szCs w:val="18"/>
          <w:lang w:eastAsia="ru-RU"/>
        </w:rPr>
      </w:pPr>
      <w:r w:rsidRPr="00C35197">
        <w:tab/>
      </w:r>
      <w:r w:rsidRPr="00C35197">
        <w:rPr>
          <w:rFonts w:ascii="Times New Roman" w:hAnsi="Times New Roman"/>
          <w:sz w:val="18"/>
          <w:szCs w:val="18"/>
          <w:lang w:eastAsia="ru-RU"/>
        </w:rPr>
        <w:t xml:space="preserve">        </w:t>
      </w: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                                                                                                                                                                                                  </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sidRPr="00C35197">
              <w:rPr>
                <w:rFonts w:ascii="Times New Roman" w:hAnsi="Times New Roman"/>
                <w:b/>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sidRPr="00C35197">
              <w:rPr>
                <w:rFonts w:ascii="Times New Roman" w:hAnsi="Times New Roman"/>
                <w:b/>
                <w:sz w:val="18"/>
                <w:szCs w:val="18"/>
                <w:lang w:eastAsia="ru-RU"/>
              </w:rPr>
              <w:t>0,0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bl>
    <w:p w:rsidR="00BE7209" w:rsidRPr="00C35197" w:rsidRDefault="00BE7209" w:rsidP="00BE7209">
      <w:pPr>
        <w:autoSpaceDE w:val="0"/>
        <w:autoSpaceDN w:val="0"/>
        <w:adjustRightInd w:val="0"/>
        <w:spacing w:after="0" w:line="240" w:lineRule="auto"/>
        <w:jc w:val="center"/>
        <w:rPr>
          <w:rFonts w:ascii="Times New Roman" w:eastAsia="Times New Roman" w:hAnsi="Times New Roman"/>
          <w:b/>
          <w:color w:val="000000"/>
          <w:sz w:val="18"/>
          <w:szCs w:val="18"/>
          <w:lang w:eastAsia="ru-RU"/>
        </w:rPr>
      </w:pPr>
    </w:p>
    <w:p w:rsidR="00BE7209" w:rsidRPr="00C35197" w:rsidRDefault="00BE7209" w:rsidP="00BE7209">
      <w:pPr>
        <w:autoSpaceDE w:val="0"/>
        <w:autoSpaceDN w:val="0"/>
        <w:adjustRightInd w:val="0"/>
        <w:spacing w:after="0" w:line="240" w:lineRule="auto"/>
        <w:jc w:val="center"/>
        <w:rPr>
          <w:rFonts w:ascii="Times New Roman" w:eastAsia="Times New Roman" w:hAnsi="Times New Roman"/>
          <w:b/>
          <w:color w:val="000000"/>
          <w:sz w:val="18"/>
          <w:szCs w:val="18"/>
          <w:lang w:eastAsia="ru-RU"/>
        </w:rPr>
      </w:pP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r w:rsidRPr="00C35197">
        <w:rPr>
          <w:rFonts w:ascii="Times New Roman" w:eastAsia="Times New Roman" w:hAnsi="Times New Roman"/>
          <w:b/>
          <w:color w:val="000000"/>
          <w:sz w:val="18"/>
          <w:szCs w:val="18"/>
          <w:lang w:eastAsia="ru-RU"/>
        </w:rPr>
        <w:t>Исполнение расходов по субсидиям</w:t>
      </w:r>
      <w:r w:rsidRPr="00C35197">
        <w:rPr>
          <w:rFonts w:ascii="Times New Roman" w:hAnsi="Times New Roman"/>
          <w:b/>
          <w:sz w:val="18"/>
          <w:szCs w:val="18"/>
        </w:rPr>
        <w:t xml:space="preserve"> бюджетам городских округов на питание (завтрак или полдник) детей из многодетных семей, обучающихся в общеобразовательных организациях, в рамках подпрограммы "Развитие общего образования в Магаданской области" " государственной программы Магаданской области "Развитие образования в Магаданской области" </w:t>
      </w:r>
      <w:r>
        <w:rPr>
          <w:rFonts w:ascii="Times New Roman" w:eastAsia="Times New Roman" w:hAnsi="Times New Roman"/>
          <w:b/>
          <w:color w:val="000000"/>
          <w:sz w:val="18"/>
          <w:szCs w:val="18"/>
          <w:lang w:eastAsia="ru-RU"/>
        </w:rPr>
        <w:t>за 1 полугодие</w:t>
      </w:r>
      <w:r w:rsidRPr="00C35197">
        <w:rPr>
          <w:rFonts w:ascii="Times New Roman" w:eastAsia="Times New Roman" w:hAnsi="Times New Roman"/>
          <w:b/>
          <w:color w:val="000000"/>
          <w:sz w:val="18"/>
          <w:szCs w:val="18"/>
          <w:lang w:eastAsia="ru-RU"/>
        </w:rPr>
        <w:t xml:space="preserve"> 2019 года</w:t>
      </w:r>
    </w:p>
    <w:p w:rsidR="00BE7209" w:rsidRPr="00C35197" w:rsidRDefault="00BE7209" w:rsidP="00BE7209">
      <w:pPr>
        <w:spacing w:after="0" w:line="240" w:lineRule="auto"/>
        <w:rPr>
          <w:rFonts w:ascii="Times New Roman" w:hAnsi="Times New Roman"/>
          <w:sz w:val="18"/>
          <w:szCs w:val="18"/>
          <w:lang w:eastAsia="ru-RU"/>
        </w:rPr>
      </w:pP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25 925,9</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364,5</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24 100,0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625,0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390,8</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64,7</w:t>
            </w:r>
          </w:p>
        </w:tc>
      </w:tr>
      <w:tr w:rsidR="00BE7209" w:rsidRPr="00C35197"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213,0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43,6</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356,7</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67,9</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85,8</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55,8</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344,0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67,3</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225,5</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74,1</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178,1</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59,4</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31,9</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8,6</w:t>
            </w:r>
          </w:p>
        </w:tc>
      </w:tr>
    </w:tbl>
    <w:p w:rsidR="00BE7209" w:rsidRPr="00C35197" w:rsidRDefault="00BE7209" w:rsidP="00BE7209"/>
    <w:p w:rsidR="00BE7209" w:rsidRPr="00C35197" w:rsidRDefault="00BE7209" w:rsidP="00BE7209"/>
    <w:p w:rsidR="00BE7209" w:rsidRPr="00C35197" w:rsidRDefault="00BE7209" w:rsidP="00BE7209"/>
    <w:p w:rsidR="00BE7209" w:rsidRPr="00C35197" w:rsidRDefault="00BE7209" w:rsidP="00BE7209"/>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r w:rsidRPr="00C35197">
        <w:tab/>
      </w:r>
      <w:r w:rsidRPr="00C35197">
        <w:rPr>
          <w:rFonts w:ascii="Times New Roman" w:hAnsi="Times New Roman"/>
          <w:b/>
          <w:sz w:val="18"/>
          <w:szCs w:val="18"/>
        </w:rPr>
        <w:t>Исполнение расходов по субсидиям бюджетам городских округов</w:t>
      </w: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r w:rsidRPr="00C35197">
        <w:rPr>
          <w:rFonts w:ascii="Times New Roman" w:hAnsi="Times New Roman"/>
          <w:b/>
          <w:sz w:val="18"/>
          <w:szCs w:val="18"/>
        </w:rPr>
        <w:lastRenderedPageBreak/>
        <w:t xml:space="preserve">на возмещение расходов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w:t>
      </w:r>
      <w:r w:rsidRPr="00C35197">
        <w:rPr>
          <w:rFonts w:ascii="Times New Roman" w:hAnsi="Times New Roman"/>
          <w:b/>
          <w:sz w:val="18"/>
          <w:szCs w:val="18"/>
        </w:rPr>
        <w:br/>
        <w:t xml:space="preserve">в муниципальных образовательных организациях, реализующих образовательную программу дошкольного образования, расположенных на территории Магаданской области, в рамках подпрограммы </w:t>
      </w:r>
      <w:r w:rsidRPr="00C35197">
        <w:rPr>
          <w:rFonts w:ascii="Times New Roman" w:hAnsi="Times New Roman"/>
          <w:b/>
          <w:sz w:val="18"/>
          <w:szCs w:val="18"/>
        </w:rPr>
        <w:br/>
        <w:t>«Повышение качества и доступности дошкольного образования в Магаданской области» государственной программы Магаданской области «Развитие образования в Ма</w:t>
      </w:r>
      <w:r>
        <w:rPr>
          <w:rFonts w:ascii="Times New Roman" w:hAnsi="Times New Roman"/>
          <w:b/>
          <w:sz w:val="18"/>
          <w:szCs w:val="18"/>
        </w:rPr>
        <w:t xml:space="preserve">гаданской области» </w:t>
      </w:r>
      <w:r>
        <w:rPr>
          <w:rFonts w:ascii="Times New Roman" w:hAnsi="Times New Roman"/>
          <w:b/>
          <w:sz w:val="18"/>
          <w:szCs w:val="18"/>
        </w:rPr>
        <w:br/>
        <w:t>за 1 полугодие</w:t>
      </w:r>
      <w:r w:rsidRPr="00C35197">
        <w:rPr>
          <w:rFonts w:ascii="Times New Roman" w:hAnsi="Times New Roman"/>
          <w:b/>
          <w:sz w:val="18"/>
          <w:szCs w:val="18"/>
        </w:rPr>
        <w:t xml:space="preserve">  2019 года</w:t>
      </w: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6"/>
          <w:szCs w:val="16"/>
          <w:lang w:eastAsia="ru-RU"/>
        </w:rPr>
        <w:t xml:space="preserve">                                                                                                                                                                                                                         </w:t>
      </w:r>
      <w:r w:rsidRPr="00C35197">
        <w:rPr>
          <w:rFonts w:ascii="Times New Roman" w:hAnsi="Times New Roman"/>
          <w:sz w:val="18"/>
          <w:szCs w:val="18"/>
          <w:lang w:eastAsia="ru-RU"/>
        </w:rPr>
        <w:t>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931,3</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23,1</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591,2</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28,0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45,0</w:t>
            </w:r>
          </w:p>
        </w:tc>
      </w:tr>
      <w:tr w:rsidR="00BE7209" w:rsidRPr="00C35197"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97,4</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58,7</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19,2</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15,2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16,4</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50,5</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23,2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53,0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17,9</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0,0</w:t>
            </w:r>
          </w:p>
        </w:tc>
      </w:tr>
    </w:tbl>
    <w:p w:rsidR="00BE7209" w:rsidRPr="00C35197" w:rsidRDefault="00BE7209" w:rsidP="00BE7209">
      <w:pPr>
        <w:spacing w:after="0"/>
        <w:jc w:val="center"/>
        <w:rPr>
          <w:rFonts w:ascii="Times New Roman" w:hAnsi="Times New Roman"/>
          <w:b/>
          <w:sz w:val="18"/>
          <w:szCs w:val="18"/>
        </w:rPr>
      </w:pPr>
    </w:p>
    <w:p w:rsidR="00BE7209" w:rsidRPr="00C35197" w:rsidRDefault="00BE7209" w:rsidP="00BE7209">
      <w:pPr>
        <w:spacing w:after="0"/>
        <w:jc w:val="center"/>
        <w:rPr>
          <w:rFonts w:ascii="Times New Roman" w:hAnsi="Times New Roman"/>
          <w:b/>
          <w:sz w:val="18"/>
          <w:szCs w:val="18"/>
        </w:rPr>
      </w:pPr>
    </w:p>
    <w:p w:rsidR="00BE7209" w:rsidRPr="00C35197" w:rsidRDefault="00BE7209" w:rsidP="00BE7209">
      <w:pPr>
        <w:spacing w:after="0" w:line="240" w:lineRule="auto"/>
        <w:jc w:val="center"/>
        <w:rPr>
          <w:rFonts w:ascii="Times New Roman" w:hAnsi="Times New Roman"/>
          <w:b/>
          <w:sz w:val="18"/>
          <w:szCs w:val="18"/>
        </w:rPr>
      </w:pPr>
      <w:r w:rsidRPr="00C35197">
        <w:rPr>
          <w:rFonts w:ascii="Times New Roman" w:hAnsi="Times New Roman"/>
          <w:b/>
          <w:sz w:val="18"/>
          <w:szCs w:val="18"/>
        </w:rPr>
        <w:t xml:space="preserve">Исполнение расходов по субсидиям бюджетам городских округов на реализацию муниципальных программ, направленных на материально-техническое обеспечение и материальное стимулирование народных дружинников в рамках реализации подпрограммы «Профилактика правонарушений и обеспечение общественной безопасности в Магаданской области» на 2018-2024 годы» государственной программы Магаданской области «Обеспечение безопасности, профилактика правонарушений и противодействие незаконному обороту наркотических средств в Магаданской области» на 2018-2024 годы» </w:t>
      </w:r>
    </w:p>
    <w:p w:rsidR="00BE7209" w:rsidRPr="00C35197" w:rsidRDefault="00BE7209" w:rsidP="00BE7209">
      <w:pPr>
        <w:spacing w:after="0" w:line="240" w:lineRule="auto"/>
        <w:jc w:val="center"/>
        <w:rPr>
          <w:rFonts w:ascii="Times New Roman" w:hAnsi="Times New Roman"/>
          <w:b/>
          <w:sz w:val="18"/>
          <w:szCs w:val="18"/>
        </w:rPr>
      </w:pPr>
      <w:r>
        <w:rPr>
          <w:rFonts w:ascii="Times New Roman" w:hAnsi="Times New Roman"/>
          <w:b/>
          <w:sz w:val="18"/>
          <w:szCs w:val="18"/>
        </w:rPr>
        <w:t>за 1 полугодие</w:t>
      </w:r>
      <w:r w:rsidRPr="00C35197">
        <w:rPr>
          <w:rFonts w:ascii="Times New Roman" w:hAnsi="Times New Roman"/>
          <w:b/>
          <w:sz w:val="18"/>
          <w:szCs w:val="18"/>
        </w:rPr>
        <w:t xml:space="preserve"> 2019 года</w:t>
      </w: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sidRPr="00C35197">
              <w:rPr>
                <w:rFonts w:ascii="Times New Roman" w:hAnsi="Times New Roman"/>
                <w:b/>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sidRPr="00C35197">
              <w:rPr>
                <w:rFonts w:ascii="Times New Roman" w:hAnsi="Times New Roman"/>
                <w:b/>
                <w:sz w:val="18"/>
                <w:szCs w:val="18"/>
                <w:lang w:eastAsia="ru-RU"/>
              </w:rPr>
              <w:t>0,0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r w:rsidR="00BE7209" w:rsidRPr="00C35197" w:rsidTr="009410DB">
        <w:trPr>
          <w:trHeight w:val="55"/>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bl>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p>
    <w:p w:rsidR="00BE7209" w:rsidRPr="00C35197"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spacing w:after="0" w:line="240" w:lineRule="auto"/>
        <w:jc w:val="center"/>
        <w:rPr>
          <w:rFonts w:ascii="Times New Roman" w:hAnsi="Times New Roman"/>
          <w:b/>
          <w:sz w:val="18"/>
          <w:szCs w:val="18"/>
        </w:rPr>
      </w:pPr>
      <w:r w:rsidRPr="00C35197">
        <w:rPr>
          <w:rFonts w:ascii="Times New Roman" w:hAnsi="Times New Roman"/>
          <w:b/>
          <w:sz w:val="18"/>
          <w:szCs w:val="18"/>
        </w:rPr>
        <w:t xml:space="preserve">Исполнение расходов по субсидиям бюджетам городских округов </w:t>
      </w:r>
      <w:r w:rsidRPr="00C35197">
        <w:rPr>
          <w:rFonts w:ascii="Times New Roman" w:hAnsi="Times New Roman"/>
          <w:b/>
          <w:sz w:val="18"/>
          <w:szCs w:val="18"/>
        </w:rPr>
        <w:br/>
        <w:t>на возмещение аренды торговых площадей и торгового оборудования, связанных с реализацией и проведением областных универсальных совместных ярмарок в рамках подпрограммы «Развитие торговли на территории Магаданской области на 2019-2024 годы» государственной программы Магаданской области «Развитие сельского хозяйства Магаданской области</w:t>
      </w:r>
      <w:r>
        <w:rPr>
          <w:rFonts w:ascii="Times New Roman" w:hAnsi="Times New Roman"/>
          <w:b/>
          <w:sz w:val="18"/>
          <w:szCs w:val="18"/>
        </w:rPr>
        <w:t xml:space="preserve"> на 2019-2024 годы» за 1 полугодие</w:t>
      </w:r>
      <w:r w:rsidRPr="00C35197">
        <w:rPr>
          <w:rFonts w:ascii="Times New Roman" w:hAnsi="Times New Roman"/>
          <w:b/>
          <w:sz w:val="18"/>
          <w:szCs w:val="18"/>
        </w:rPr>
        <w:t xml:space="preserve"> 2019 года</w:t>
      </w: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568,7</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34,4</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568,7</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34,4</w:t>
            </w:r>
          </w:p>
        </w:tc>
      </w:tr>
    </w:tbl>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p>
    <w:p w:rsidR="00BE7209" w:rsidRPr="00C35197"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r w:rsidRPr="00C35197">
        <w:rPr>
          <w:rFonts w:ascii="Times New Roman" w:eastAsia="Times New Roman" w:hAnsi="Times New Roman" w:cs="Times New Roman"/>
          <w:b/>
          <w:bCs/>
          <w:color w:val="000000"/>
          <w:sz w:val="18"/>
          <w:szCs w:val="18"/>
          <w:lang w:eastAsia="ru-RU"/>
        </w:rPr>
        <w:t xml:space="preserve">Исполнение расходов субсидиям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 в рамках </w:t>
      </w:r>
      <w:r w:rsidRPr="00C35197">
        <w:rPr>
          <w:rFonts w:ascii="Times New Roman" w:eastAsia="Times New Roman" w:hAnsi="Times New Roman" w:cs="Times New Roman"/>
          <w:b/>
          <w:bCs/>
          <w:color w:val="000000"/>
          <w:sz w:val="18"/>
          <w:szCs w:val="18"/>
          <w:lang w:eastAsia="ru-RU"/>
        </w:rPr>
        <w:lastRenderedPageBreak/>
        <w:t>государственной программы Магаданской области «Создание в Магаданской области новых мест в общеобразовательных организациях»</w:t>
      </w:r>
      <w:r>
        <w:rPr>
          <w:rFonts w:ascii="Times New Roman" w:eastAsia="Times New Roman" w:hAnsi="Times New Roman" w:cs="Times New Roman"/>
          <w:b/>
          <w:bCs/>
          <w:color w:val="000000"/>
          <w:sz w:val="18"/>
          <w:szCs w:val="18"/>
          <w:lang w:eastAsia="ru-RU"/>
        </w:rPr>
        <w:t xml:space="preserve"> на 2018-2025 годы» за 1 полугодие</w:t>
      </w:r>
      <w:r w:rsidRPr="00C35197">
        <w:rPr>
          <w:rFonts w:ascii="Times New Roman" w:eastAsia="Times New Roman" w:hAnsi="Times New Roman" w:cs="Times New Roman"/>
          <w:b/>
          <w:bCs/>
          <w:color w:val="000000"/>
          <w:sz w:val="18"/>
          <w:szCs w:val="18"/>
          <w:lang w:eastAsia="ru-RU"/>
        </w:rPr>
        <w:t xml:space="preserve"> 2019 года</w:t>
      </w:r>
    </w:p>
    <w:p w:rsidR="00BE7209" w:rsidRPr="00C35197" w:rsidRDefault="00BE7209" w:rsidP="00BE7209">
      <w:pPr>
        <w:tabs>
          <w:tab w:val="left" w:pos="2250"/>
        </w:tabs>
        <w:jc w:val="center"/>
        <w:rPr>
          <w:rFonts w:ascii="Times New Roman" w:hAnsi="Times New Roman" w:cs="Times New Roman"/>
          <w:sz w:val="18"/>
          <w:szCs w:val="18"/>
        </w:rPr>
      </w:pPr>
      <w:r w:rsidRPr="00C35197">
        <w:rPr>
          <w:rFonts w:ascii="Times New Roman" w:hAnsi="Times New Roman" w:cs="Times New Roman"/>
          <w:sz w:val="18"/>
          <w:szCs w:val="18"/>
        </w:rPr>
        <w:t xml:space="preserve">                                                                                                                                                                                          тыс.руб.</w:t>
      </w:r>
    </w:p>
    <w:tbl>
      <w:tblPr>
        <w:tblW w:w="95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2"/>
        <w:gridCol w:w="1258"/>
        <w:gridCol w:w="1179"/>
        <w:gridCol w:w="1418"/>
        <w:gridCol w:w="1239"/>
      </w:tblGrid>
      <w:tr w:rsidR="00BE7209" w:rsidRPr="00C35197" w:rsidTr="009410DB">
        <w:trPr>
          <w:trHeight w:val="456"/>
        </w:trPr>
        <w:tc>
          <w:tcPr>
            <w:tcW w:w="4442" w:type="dxa"/>
            <w:vMerge w:val="restart"/>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Наименование городского округа</w:t>
            </w:r>
          </w:p>
        </w:tc>
        <w:tc>
          <w:tcPr>
            <w:tcW w:w="5094" w:type="dxa"/>
            <w:gridSpan w:val="4"/>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Кассовое исполнение</w:t>
            </w:r>
          </w:p>
        </w:tc>
      </w:tr>
      <w:tr w:rsidR="00BE7209" w:rsidRPr="00C35197" w:rsidTr="009410DB">
        <w:trPr>
          <w:trHeight w:val="574"/>
        </w:trPr>
        <w:tc>
          <w:tcPr>
            <w:tcW w:w="4442" w:type="dxa"/>
            <w:vMerge/>
          </w:tcPr>
          <w:p w:rsidR="00BE7209" w:rsidRPr="00C35197" w:rsidRDefault="00BE7209" w:rsidP="009410DB">
            <w:pPr>
              <w:spacing w:after="0" w:line="240" w:lineRule="auto"/>
              <w:rPr>
                <w:rFonts w:ascii="Times New Roman" w:eastAsia="Times New Roman" w:hAnsi="Times New Roman"/>
                <w:b/>
                <w:sz w:val="18"/>
                <w:szCs w:val="18"/>
                <w:lang w:eastAsia="ru-RU"/>
              </w:rPr>
            </w:pP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 том числе за счет средств федерального бюджета</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r>
      <w:tr w:rsidR="00BE7209" w:rsidRPr="00C35197" w:rsidTr="009410DB">
        <w:trPr>
          <w:trHeight w:val="319"/>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r>
      <w:tr w:rsidR="00BE7209" w:rsidRPr="00C35197" w:rsidTr="009410DB">
        <w:trPr>
          <w:trHeight w:val="138"/>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город Магадан</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r>
    </w:tbl>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p>
    <w:p w:rsidR="00BE7209" w:rsidRPr="00C35197" w:rsidRDefault="00BE7209" w:rsidP="00BE7209">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C35197">
        <w:rPr>
          <w:rFonts w:ascii="Times New Roman" w:eastAsia="Times New Roman" w:hAnsi="Times New Roman" w:cs="Times New Roman"/>
          <w:b/>
          <w:sz w:val="18"/>
          <w:szCs w:val="18"/>
          <w:lang w:eastAsia="ru-RU"/>
        </w:rPr>
        <w:t>Исполнение расходов по субсид</w:t>
      </w:r>
      <w:r>
        <w:rPr>
          <w:rFonts w:ascii="Times New Roman" w:eastAsia="Times New Roman" w:hAnsi="Times New Roman" w:cs="Times New Roman"/>
          <w:b/>
          <w:sz w:val="18"/>
          <w:szCs w:val="18"/>
          <w:lang w:eastAsia="ru-RU"/>
        </w:rPr>
        <w:t xml:space="preserve">иям бюджетам городских округов </w:t>
      </w:r>
      <w:r w:rsidRPr="00C35197">
        <w:rPr>
          <w:rFonts w:ascii="Times New Roman" w:eastAsia="Times New Roman" w:hAnsi="Times New Roman" w:cs="Times New Roman"/>
          <w:b/>
          <w:sz w:val="18"/>
          <w:szCs w:val="18"/>
          <w:lang w:eastAsia="ru-RU"/>
        </w:rPr>
        <w:t>на организацию и проведение областных универсальных совместных ярмарок в рамках подпрограммы "Развитие торговли на территории Магаданской области на 2019-2024 годы" государственной программы Магаданской области "Развитие сельского хозяйства Магаданской области</w:t>
      </w:r>
      <w:r>
        <w:rPr>
          <w:rFonts w:ascii="Times New Roman" w:eastAsia="Times New Roman" w:hAnsi="Times New Roman" w:cs="Times New Roman"/>
          <w:b/>
          <w:sz w:val="18"/>
          <w:szCs w:val="18"/>
          <w:lang w:eastAsia="ru-RU"/>
        </w:rPr>
        <w:t xml:space="preserve"> на 2014-2024 годы" за 1 полугодие</w:t>
      </w:r>
      <w:r w:rsidRPr="00C35197">
        <w:rPr>
          <w:rFonts w:ascii="Times New Roman" w:eastAsia="Times New Roman" w:hAnsi="Times New Roman" w:cs="Times New Roman"/>
          <w:b/>
          <w:sz w:val="18"/>
          <w:szCs w:val="18"/>
          <w:lang w:eastAsia="ru-RU"/>
        </w:rPr>
        <w:t xml:space="preserve"> 2019 года</w:t>
      </w:r>
    </w:p>
    <w:p w:rsidR="00BE7209" w:rsidRPr="00C35197" w:rsidRDefault="00BE7209" w:rsidP="00BE7209">
      <w:pPr>
        <w:autoSpaceDE w:val="0"/>
        <w:autoSpaceDN w:val="0"/>
        <w:adjustRightInd w:val="0"/>
        <w:spacing w:after="0" w:line="240" w:lineRule="auto"/>
        <w:jc w:val="center"/>
        <w:rPr>
          <w:rFonts w:ascii="Times New Roman" w:hAnsi="Times New Roman" w:cs="Times New Roman"/>
          <w:b/>
          <w:sz w:val="18"/>
          <w:szCs w:val="18"/>
        </w:rPr>
      </w:pP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201"/>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201"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898,0</w:t>
            </w:r>
          </w:p>
        </w:tc>
        <w:tc>
          <w:tcPr>
            <w:tcW w:w="22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29,6</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2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r w:rsidR="00BE7209" w:rsidRPr="00C35197"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70,0</w:t>
            </w:r>
          </w:p>
        </w:tc>
        <w:tc>
          <w:tcPr>
            <w:tcW w:w="22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27,5</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546,0</w:t>
            </w:r>
          </w:p>
        </w:tc>
        <w:tc>
          <w:tcPr>
            <w:tcW w:w="22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47,4</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66,5</w:t>
            </w:r>
          </w:p>
        </w:tc>
        <w:tc>
          <w:tcPr>
            <w:tcW w:w="22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22,8</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76,5</w:t>
            </w:r>
          </w:p>
        </w:tc>
        <w:tc>
          <w:tcPr>
            <w:tcW w:w="22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10,4</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61,0</w:t>
            </w:r>
          </w:p>
        </w:tc>
        <w:tc>
          <w:tcPr>
            <w:tcW w:w="22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19,8</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78,0</w:t>
            </w:r>
          </w:p>
        </w:tc>
        <w:tc>
          <w:tcPr>
            <w:tcW w:w="22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14,8</w:t>
            </w:r>
          </w:p>
        </w:tc>
      </w:tr>
    </w:tbl>
    <w:p w:rsidR="00BE7209" w:rsidRPr="00C35197" w:rsidRDefault="00BE7209" w:rsidP="00BE7209">
      <w:pPr>
        <w:autoSpaceDE w:val="0"/>
        <w:autoSpaceDN w:val="0"/>
        <w:adjustRightInd w:val="0"/>
        <w:spacing w:after="0" w:line="240" w:lineRule="auto"/>
        <w:jc w:val="center"/>
        <w:rPr>
          <w:rFonts w:ascii="Times New Roman" w:hAnsi="Times New Roman" w:cs="Times New Roman"/>
          <w:b/>
          <w:sz w:val="18"/>
          <w:szCs w:val="18"/>
        </w:rPr>
      </w:pPr>
    </w:p>
    <w:p w:rsidR="00BE7209" w:rsidRPr="00C35197" w:rsidRDefault="00BE7209" w:rsidP="00BE7209">
      <w:pPr>
        <w:autoSpaceDE w:val="0"/>
        <w:autoSpaceDN w:val="0"/>
        <w:adjustRightInd w:val="0"/>
        <w:spacing w:after="0" w:line="240" w:lineRule="auto"/>
        <w:jc w:val="center"/>
        <w:rPr>
          <w:rFonts w:ascii="Times New Roman" w:hAnsi="Times New Roman" w:cs="Times New Roman"/>
          <w:b/>
          <w:sz w:val="18"/>
          <w:szCs w:val="18"/>
        </w:rPr>
      </w:pP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r w:rsidRPr="00C35197">
        <w:rPr>
          <w:rFonts w:ascii="Times New Roman" w:hAnsi="Times New Roman"/>
          <w:b/>
          <w:sz w:val="18"/>
          <w:szCs w:val="18"/>
        </w:rPr>
        <w:t xml:space="preserve">Исполнение расходов по субсидиям бюджетам городских округов на частичное возмещение расходов по </w:t>
      </w: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r w:rsidRPr="00C35197">
        <w:rPr>
          <w:rFonts w:ascii="Times New Roman" w:hAnsi="Times New Roman"/>
          <w:b/>
          <w:sz w:val="18"/>
          <w:szCs w:val="18"/>
        </w:rPr>
        <w:t>присмотру и уходу за детьми, обучающимися в образовательных организациях, реализующих образовательные программы дошкольного образования, родители которых относятся к коренным малочисленным народам Севера, в рамках государственной программы Магаданской области</w:t>
      </w: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r w:rsidRPr="00C35197">
        <w:rPr>
          <w:rFonts w:ascii="Times New Roman" w:hAnsi="Times New Roman"/>
          <w:b/>
          <w:sz w:val="18"/>
          <w:szCs w:val="18"/>
        </w:rPr>
        <w:t>«Социально-экономическое и культурное развитие коренных малочисленных народов Севера, проживающих на территории Магаданской области»</w:t>
      </w:r>
      <w:r>
        <w:rPr>
          <w:rFonts w:ascii="Times New Roman" w:hAnsi="Times New Roman"/>
          <w:b/>
          <w:sz w:val="18"/>
          <w:szCs w:val="18"/>
        </w:rPr>
        <w:t xml:space="preserve"> на 2014-2021 годы» за 1 полугодие</w:t>
      </w:r>
      <w:r w:rsidRPr="00C35197">
        <w:rPr>
          <w:rFonts w:ascii="Times New Roman" w:hAnsi="Times New Roman"/>
          <w:b/>
          <w:sz w:val="18"/>
          <w:szCs w:val="18"/>
        </w:rPr>
        <w:t xml:space="preserve"> 2019 года</w:t>
      </w:r>
    </w:p>
    <w:p w:rsidR="00BE7209" w:rsidRPr="00C35197" w:rsidRDefault="00BE7209" w:rsidP="00BE7209">
      <w:pPr>
        <w:ind w:firstLine="708"/>
        <w:jc w:val="center"/>
        <w:rPr>
          <w:rFonts w:ascii="Times New Roman" w:hAnsi="Times New Roman"/>
          <w:b/>
          <w:sz w:val="18"/>
          <w:szCs w:val="18"/>
        </w:rPr>
      </w:pPr>
    </w:p>
    <w:p w:rsidR="00BE7209" w:rsidRPr="00C35197" w:rsidRDefault="00BE7209" w:rsidP="00BE7209">
      <w:pPr>
        <w:autoSpaceDE w:val="0"/>
        <w:autoSpaceDN w:val="0"/>
        <w:adjustRightInd w:val="0"/>
        <w:spacing w:after="0" w:line="240" w:lineRule="auto"/>
        <w:jc w:val="right"/>
        <w:rPr>
          <w:rFonts w:ascii="Times New Roman" w:hAnsi="Times New Roman"/>
          <w:color w:val="000000"/>
          <w:sz w:val="18"/>
          <w:szCs w:val="18"/>
          <w:lang w:eastAsia="ru-RU"/>
        </w:rPr>
      </w:pPr>
      <w:r w:rsidRPr="00C35197">
        <w:rPr>
          <w:rFonts w:ascii="Times New Roman" w:hAnsi="Times New Roman"/>
          <w:color w:val="000000"/>
          <w:sz w:val="18"/>
          <w:szCs w:val="18"/>
          <w:lang w:eastAsia="ru-RU"/>
        </w:rPr>
        <w:t>тыс. руб.</w:t>
      </w:r>
    </w:p>
    <w:tbl>
      <w:tblPr>
        <w:tblW w:w="95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2"/>
        <w:gridCol w:w="1258"/>
        <w:gridCol w:w="1179"/>
        <w:gridCol w:w="1418"/>
        <w:gridCol w:w="1239"/>
      </w:tblGrid>
      <w:tr w:rsidR="00BE7209" w:rsidRPr="00C35197" w:rsidTr="009410DB">
        <w:trPr>
          <w:trHeight w:val="456"/>
        </w:trPr>
        <w:tc>
          <w:tcPr>
            <w:tcW w:w="4442" w:type="dxa"/>
            <w:vMerge w:val="restart"/>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Наименование городского округа</w:t>
            </w:r>
          </w:p>
        </w:tc>
        <w:tc>
          <w:tcPr>
            <w:tcW w:w="5094" w:type="dxa"/>
            <w:gridSpan w:val="4"/>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Кассовое исполнение</w:t>
            </w:r>
          </w:p>
        </w:tc>
      </w:tr>
      <w:tr w:rsidR="00BE7209" w:rsidRPr="00C35197" w:rsidTr="009410DB">
        <w:trPr>
          <w:trHeight w:val="574"/>
        </w:trPr>
        <w:tc>
          <w:tcPr>
            <w:tcW w:w="4442" w:type="dxa"/>
            <w:vMerge/>
          </w:tcPr>
          <w:p w:rsidR="00BE7209" w:rsidRPr="00C35197" w:rsidRDefault="00BE7209" w:rsidP="009410DB">
            <w:pPr>
              <w:spacing w:after="0" w:line="240" w:lineRule="auto"/>
              <w:rPr>
                <w:rFonts w:ascii="Times New Roman" w:eastAsia="Times New Roman" w:hAnsi="Times New Roman"/>
                <w:b/>
                <w:sz w:val="18"/>
                <w:szCs w:val="18"/>
                <w:lang w:eastAsia="ru-RU"/>
              </w:rPr>
            </w:pP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 том числе за счет средств федерального бюджета</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r>
      <w:tr w:rsidR="00BE7209" w:rsidRPr="00C35197" w:rsidTr="009410DB">
        <w:trPr>
          <w:trHeight w:val="319"/>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469,7</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8,3</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427,4</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8,3</w:t>
            </w:r>
          </w:p>
        </w:tc>
      </w:tr>
      <w:tr w:rsidR="00BE7209" w:rsidRPr="00C35197" w:rsidTr="009410DB">
        <w:trPr>
          <w:trHeight w:val="138"/>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Северо-Эвенский городской округ</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469,7</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427,4</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w:t>
            </w:r>
          </w:p>
        </w:tc>
      </w:tr>
    </w:tbl>
    <w:p w:rsidR="00BE7209" w:rsidRPr="00C35197"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r w:rsidRPr="00C35197">
        <w:rPr>
          <w:rFonts w:ascii="Times New Roman" w:eastAsia="Times New Roman" w:hAnsi="Times New Roman" w:cs="Times New Roman"/>
          <w:b/>
          <w:bCs/>
          <w:color w:val="000000"/>
          <w:sz w:val="18"/>
          <w:szCs w:val="18"/>
          <w:lang w:eastAsia="ru-RU"/>
        </w:rPr>
        <w:t xml:space="preserve">Исполнение расходов по субсидиям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 рамках </w:t>
      </w:r>
      <w:r w:rsidRPr="00C35197">
        <w:rPr>
          <w:rFonts w:ascii="Times New Roman" w:eastAsia="Times New Roman" w:hAnsi="Times New Roman" w:cs="Times New Roman"/>
          <w:b/>
          <w:bCs/>
          <w:color w:val="000000"/>
          <w:sz w:val="18"/>
          <w:szCs w:val="18"/>
          <w:lang w:eastAsia="ru-RU"/>
        </w:rPr>
        <w:lastRenderedPageBreak/>
        <w:t>подпрограммы "Развитие дополнительного образования в Магаданской области" государственной программы Магаданской области "Развитие образования в М</w:t>
      </w:r>
      <w:r>
        <w:rPr>
          <w:rFonts w:ascii="Times New Roman" w:eastAsia="Times New Roman" w:hAnsi="Times New Roman" w:cs="Times New Roman"/>
          <w:b/>
          <w:bCs/>
          <w:color w:val="000000"/>
          <w:sz w:val="18"/>
          <w:szCs w:val="18"/>
          <w:lang w:eastAsia="ru-RU"/>
        </w:rPr>
        <w:t>агаданской области" за 1 полугодие</w:t>
      </w:r>
      <w:r w:rsidRPr="00C35197">
        <w:rPr>
          <w:rFonts w:ascii="Times New Roman" w:eastAsia="Times New Roman" w:hAnsi="Times New Roman" w:cs="Times New Roman"/>
          <w:b/>
          <w:bCs/>
          <w:color w:val="000000"/>
          <w:sz w:val="18"/>
          <w:szCs w:val="18"/>
          <w:lang w:eastAsia="ru-RU"/>
        </w:rPr>
        <w:t xml:space="preserve"> 2019 года</w:t>
      </w:r>
    </w:p>
    <w:p w:rsidR="00BE7209" w:rsidRPr="00C35197"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p>
    <w:p w:rsidR="00BE7209" w:rsidRPr="00C35197" w:rsidRDefault="00BE7209" w:rsidP="00BE7209">
      <w:pPr>
        <w:autoSpaceDE w:val="0"/>
        <w:autoSpaceDN w:val="0"/>
        <w:adjustRightInd w:val="0"/>
        <w:spacing w:after="0" w:line="240" w:lineRule="auto"/>
        <w:jc w:val="right"/>
        <w:rPr>
          <w:rFonts w:ascii="Times New Roman" w:hAnsi="Times New Roman"/>
          <w:color w:val="000000"/>
          <w:sz w:val="18"/>
          <w:szCs w:val="18"/>
          <w:lang w:eastAsia="ru-RU"/>
        </w:rPr>
      </w:pPr>
      <w:r w:rsidRPr="00C35197">
        <w:rPr>
          <w:rFonts w:ascii="Times New Roman" w:hAnsi="Times New Roman"/>
          <w:color w:val="000000"/>
          <w:sz w:val="18"/>
          <w:szCs w:val="18"/>
          <w:lang w:eastAsia="ru-RU"/>
        </w:rPr>
        <w:t>тыс. руб.</w:t>
      </w:r>
    </w:p>
    <w:tbl>
      <w:tblPr>
        <w:tblW w:w="95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2"/>
        <w:gridCol w:w="1258"/>
        <w:gridCol w:w="1179"/>
        <w:gridCol w:w="1418"/>
        <w:gridCol w:w="1239"/>
      </w:tblGrid>
      <w:tr w:rsidR="00BE7209" w:rsidRPr="00C35197" w:rsidTr="009410DB">
        <w:trPr>
          <w:trHeight w:val="456"/>
        </w:trPr>
        <w:tc>
          <w:tcPr>
            <w:tcW w:w="4442" w:type="dxa"/>
            <w:vMerge w:val="restart"/>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Наименование городского округа</w:t>
            </w:r>
          </w:p>
        </w:tc>
        <w:tc>
          <w:tcPr>
            <w:tcW w:w="5094" w:type="dxa"/>
            <w:gridSpan w:val="4"/>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Кассовое исполнение</w:t>
            </w:r>
          </w:p>
        </w:tc>
      </w:tr>
      <w:tr w:rsidR="00BE7209" w:rsidRPr="00C35197" w:rsidTr="009410DB">
        <w:trPr>
          <w:trHeight w:val="574"/>
        </w:trPr>
        <w:tc>
          <w:tcPr>
            <w:tcW w:w="4442" w:type="dxa"/>
            <w:vMerge/>
          </w:tcPr>
          <w:p w:rsidR="00BE7209" w:rsidRPr="00C35197" w:rsidRDefault="00BE7209" w:rsidP="009410DB">
            <w:pPr>
              <w:spacing w:after="0" w:line="240" w:lineRule="auto"/>
              <w:rPr>
                <w:rFonts w:ascii="Times New Roman" w:eastAsia="Times New Roman" w:hAnsi="Times New Roman"/>
                <w:b/>
                <w:sz w:val="18"/>
                <w:szCs w:val="18"/>
                <w:lang w:eastAsia="ru-RU"/>
              </w:rPr>
            </w:pP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 том числе за счет средств федерального бюджета</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r>
      <w:tr w:rsidR="00BE7209" w:rsidRPr="00C35197" w:rsidTr="009410DB">
        <w:trPr>
          <w:trHeight w:val="319"/>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r>
      <w:tr w:rsidR="00BE7209" w:rsidRPr="00C35197" w:rsidTr="009410DB">
        <w:trPr>
          <w:trHeight w:val="138"/>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Ольский городской округ</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r>
      <w:tr w:rsidR="00BE7209" w:rsidRPr="00C35197" w:rsidTr="009410DB">
        <w:trPr>
          <w:trHeight w:val="138"/>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Сусуманский городской округ</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r>
    </w:tbl>
    <w:p w:rsidR="00BE7209" w:rsidRPr="00C35197"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p>
    <w:p w:rsidR="00BE7209" w:rsidRPr="00C35197"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p>
    <w:p w:rsidR="00BE7209" w:rsidRPr="00C35197"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r w:rsidRPr="00C35197">
        <w:rPr>
          <w:rFonts w:ascii="Times New Roman" w:eastAsia="Times New Roman" w:hAnsi="Times New Roman" w:cs="Times New Roman"/>
          <w:b/>
          <w:bCs/>
          <w:color w:val="000000"/>
          <w:sz w:val="18"/>
          <w:szCs w:val="18"/>
          <w:lang w:eastAsia="ru-RU"/>
        </w:rPr>
        <w:t xml:space="preserve">Исполнение расходов по субсидиям бюджетам городских округов на внедрение целевой модели цифровой </w:t>
      </w:r>
    </w:p>
    <w:p w:rsidR="00BE7209" w:rsidRPr="00C35197"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r w:rsidRPr="00C35197">
        <w:rPr>
          <w:rFonts w:ascii="Times New Roman" w:eastAsia="Times New Roman" w:hAnsi="Times New Roman" w:cs="Times New Roman"/>
          <w:b/>
          <w:bCs/>
          <w:color w:val="000000"/>
          <w:sz w:val="18"/>
          <w:szCs w:val="18"/>
          <w:lang w:eastAsia="ru-RU"/>
        </w:rPr>
        <w:t xml:space="preserve">образовательной среды в общеобразовательных организациях и профессиональных образовательных организациях рамках подпрограммы "Развитие общего образования в Магаданской области" государственной программы Магаданской области "Развитие образования в Магаданской области" </w:t>
      </w:r>
    </w:p>
    <w:p w:rsidR="00BE7209" w:rsidRPr="00C35197"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за 1 полугодие</w:t>
      </w:r>
      <w:r w:rsidRPr="00C35197">
        <w:rPr>
          <w:rFonts w:ascii="Times New Roman" w:eastAsia="Times New Roman" w:hAnsi="Times New Roman" w:cs="Times New Roman"/>
          <w:b/>
          <w:bCs/>
          <w:color w:val="000000"/>
          <w:sz w:val="18"/>
          <w:szCs w:val="18"/>
          <w:lang w:eastAsia="ru-RU"/>
        </w:rPr>
        <w:t xml:space="preserve"> 2019 года</w:t>
      </w:r>
      <w:r w:rsidRPr="00C35197">
        <w:rPr>
          <w:rFonts w:ascii="Times New Roman" w:eastAsia="Times New Roman" w:hAnsi="Times New Roman" w:cs="Times New Roman"/>
          <w:sz w:val="18"/>
          <w:szCs w:val="18"/>
          <w:lang w:eastAsia="ru-RU"/>
        </w:rPr>
        <w:t xml:space="preserve">                                                                                                                                                                           </w:t>
      </w:r>
    </w:p>
    <w:p w:rsidR="00BE7209" w:rsidRPr="00C35197" w:rsidRDefault="00BE7209" w:rsidP="00BE7209">
      <w:pPr>
        <w:ind w:firstLine="708"/>
        <w:jc w:val="center"/>
        <w:rPr>
          <w:rFonts w:ascii="Times New Roman" w:eastAsia="Times New Roman" w:hAnsi="Times New Roman" w:cs="Times New Roman"/>
          <w:sz w:val="18"/>
          <w:szCs w:val="18"/>
          <w:lang w:eastAsia="ru-RU"/>
        </w:rPr>
      </w:pPr>
      <w:r w:rsidRPr="00C35197">
        <w:rPr>
          <w:rFonts w:ascii="Times New Roman" w:eastAsia="Times New Roman" w:hAnsi="Times New Roman" w:cs="Times New Roman"/>
          <w:sz w:val="18"/>
          <w:szCs w:val="18"/>
          <w:lang w:eastAsia="ru-RU"/>
        </w:rPr>
        <w:t xml:space="preserve">                                                                                                                                                                            тыс.руб.</w:t>
      </w:r>
    </w:p>
    <w:tbl>
      <w:tblPr>
        <w:tblW w:w="95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2"/>
        <w:gridCol w:w="1258"/>
        <w:gridCol w:w="1179"/>
        <w:gridCol w:w="1418"/>
        <w:gridCol w:w="1239"/>
      </w:tblGrid>
      <w:tr w:rsidR="00BE7209" w:rsidRPr="00C35197" w:rsidTr="009410DB">
        <w:trPr>
          <w:trHeight w:val="456"/>
        </w:trPr>
        <w:tc>
          <w:tcPr>
            <w:tcW w:w="4442" w:type="dxa"/>
            <w:vMerge w:val="restart"/>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Наименование городского округа</w:t>
            </w:r>
          </w:p>
        </w:tc>
        <w:tc>
          <w:tcPr>
            <w:tcW w:w="5094" w:type="dxa"/>
            <w:gridSpan w:val="4"/>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Кассовое исполнение</w:t>
            </w:r>
          </w:p>
        </w:tc>
      </w:tr>
      <w:tr w:rsidR="00BE7209" w:rsidRPr="00C35197" w:rsidTr="009410DB">
        <w:trPr>
          <w:trHeight w:val="574"/>
        </w:trPr>
        <w:tc>
          <w:tcPr>
            <w:tcW w:w="4442" w:type="dxa"/>
            <w:vMerge/>
          </w:tcPr>
          <w:p w:rsidR="00BE7209" w:rsidRPr="00C35197" w:rsidRDefault="00BE7209" w:rsidP="009410DB">
            <w:pPr>
              <w:spacing w:after="0" w:line="240" w:lineRule="auto"/>
              <w:rPr>
                <w:rFonts w:ascii="Times New Roman" w:eastAsia="Times New Roman" w:hAnsi="Times New Roman"/>
                <w:b/>
                <w:sz w:val="18"/>
                <w:szCs w:val="18"/>
                <w:lang w:eastAsia="ru-RU"/>
              </w:rPr>
            </w:pP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 том числе за счет средств федерального бюджета</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r>
      <w:tr w:rsidR="00BE7209" w:rsidRPr="00C35197" w:rsidTr="009410DB">
        <w:trPr>
          <w:trHeight w:val="319"/>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r>
      <w:tr w:rsidR="00BE7209" w:rsidRPr="00C35197" w:rsidTr="009410DB">
        <w:trPr>
          <w:trHeight w:val="138"/>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 xml:space="preserve">город Магадан </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r>
      <w:tr w:rsidR="00BE7209" w:rsidRPr="00C35197" w:rsidTr="009410DB">
        <w:trPr>
          <w:trHeight w:val="138"/>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Хасынский городской округ</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r>
    </w:tbl>
    <w:p w:rsidR="00BE7209" w:rsidRPr="00C35197"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sidRPr="00C35197">
        <w:rPr>
          <w:rFonts w:ascii="Times New Roman" w:eastAsia="Times New Roman" w:hAnsi="Times New Roman" w:cs="Times New Roman"/>
          <w:b/>
          <w:bCs/>
          <w:sz w:val="18"/>
          <w:szCs w:val="18"/>
          <w:lang w:eastAsia="ru-RU"/>
        </w:rPr>
        <w:t>Исполнение расходов по субсидиям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общего образования в Магаданской области" государственной программы Магаданской области "Развитие образования в М</w:t>
      </w:r>
      <w:r>
        <w:rPr>
          <w:rFonts w:ascii="Times New Roman" w:eastAsia="Times New Roman" w:hAnsi="Times New Roman" w:cs="Times New Roman"/>
          <w:b/>
          <w:bCs/>
          <w:sz w:val="18"/>
          <w:szCs w:val="18"/>
          <w:lang w:eastAsia="ru-RU"/>
        </w:rPr>
        <w:t>агаданской области" за 1 полугодие</w:t>
      </w:r>
      <w:r w:rsidRPr="00C35197">
        <w:rPr>
          <w:rFonts w:ascii="Times New Roman" w:eastAsia="Times New Roman" w:hAnsi="Times New Roman" w:cs="Times New Roman"/>
          <w:b/>
          <w:bCs/>
          <w:sz w:val="18"/>
          <w:szCs w:val="18"/>
          <w:lang w:eastAsia="ru-RU"/>
        </w:rPr>
        <w:t xml:space="preserve"> 2019 года</w:t>
      </w:r>
    </w:p>
    <w:p w:rsidR="00BE7209" w:rsidRPr="00C35197" w:rsidRDefault="00BE7209" w:rsidP="00BE7209">
      <w:pPr>
        <w:ind w:firstLine="708"/>
        <w:rPr>
          <w:rFonts w:ascii="Times New Roman" w:eastAsia="Times New Roman" w:hAnsi="Times New Roman" w:cs="Times New Roman"/>
          <w:sz w:val="18"/>
          <w:szCs w:val="18"/>
          <w:lang w:eastAsia="ru-RU"/>
        </w:rPr>
      </w:pPr>
      <w:r w:rsidRPr="00C35197">
        <w:rPr>
          <w:rFonts w:ascii="Times New Roman" w:eastAsia="Times New Roman" w:hAnsi="Times New Roman" w:cs="Times New Roman"/>
          <w:sz w:val="18"/>
          <w:szCs w:val="18"/>
          <w:lang w:eastAsia="ru-RU"/>
        </w:rPr>
        <w:t xml:space="preserve">                                                                                                                                                                        тыс.руб.</w:t>
      </w:r>
    </w:p>
    <w:tbl>
      <w:tblPr>
        <w:tblW w:w="95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2"/>
        <w:gridCol w:w="1258"/>
        <w:gridCol w:w="1179"/>
        <w:gridCol w:w="1418"/>
        <w:gridCol w:w="1239"/>
      </w:tblGrid>
      <w:tr w:rsidR="00BE7209" w:rsidRPr="00C35197" w:rsidTr="009410DB">
        <w:trPr>
          <w:trHeight w:val="456"/>
        </w:trPr>
        <w:tc>
          <w:tcPr>
            <w:tcW w:w="4442" w:type="dxa"/>
            <w:vMerge w:val="restart"/>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Наименование городского округа</w:t>
            </w:r>
          </w:p>
        </w:tc>
        <w:tc>
          <w:tcPr>
            <w:tcW w:w="5094" w:type="dxa"/>
            <w:gridSpan w:val="4"/>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Кассовое исполнение</w:t>
            </w:r>
          </w:p>
        </w:tc>
      </w:tr>
      <w:tr w:rsidR="00BE7209" w:rsidRPr="00C35197" w:rsidTr="009410DB">
        <w:trPr>
          <w:trHeight w:val="574"/>
        </w:trPr>
        <w:tc>
          <w:tcPr>
            <w:tcW w:w="4442" w:type="dxa"/>
            <w:vMerge/>
          </w:tcPr>
          <w:p w:rsidR="00BE7209" w:rsidRPr="00C35197" w:rsidRDefault="00BE7209" w:rsidP="009410DB">
            <w:pPr>
              <w:spacing w:after="0" w:line="240" w:lineRule="auto"/>
              <w:rPr>
                <w:rFonts w:ascii="Times New Roman" w:eastAsia="Times New Roman" w:hAnsi="Times New Roman"/>
                <w:b/>
                <w:sz w:val="18"/>
                <w:szCs w:val="18"/>
                <w:lang w:eastAsia="ru-RU"/>
              </w:rPr>
            </w:pP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 том числе за счет средств федерального бюджета</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r>
      <w:tr w:rsidR="00BE7209" w:rsidRPr="00C35197" w:rsidTr="009410DB">
        <w:trPr>
          <w:trHeight w:val="319"/>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r>
      <w:tr w:rsidR="00BE7209" w:rsidRPr="00C35197" w:rsidTr="009410DB">
        <w:trPr>
          <w:trHeight w:val="138"/>
        </w:trPr>
        <w:tc>
          <w:tcPr>
            <w:tcW w:w="4442" w:type="dxa"/>
            <w:tcBorders>
              <w:bottom w:val="single" w:sz="4" w:space="0" w:color="auto"/>
            </w:tcBorders>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Ольский городской округ</w:t>
            </w:r>
          </w:p>
        </w:tc>
        <w:tc>
          <w:tcPr>
            <w:tcW w:w="1258" w:type="dxa"/>
            <w:tcBorders>
              <w:bottom w:val="single" w:sz="4" w:space="0" w:color="auto"/>
            </w:tcBorders>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179" w:type="dxa"/>
            <w:tcBorders>
              <w:bottom w:val="single" w:sz="4" w:space="0" w:color="auto"/>
            </w:tcBorders>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418" w:type="dxa"/>
            <w:tcBorders>
              <w:bottom w:val="single" w:sz="4" w:space="0" w:color="auto"/>
            </w:tcBorders>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239" w:type="dxa"/>
            <w:tcBorders>
              <w:bottom w:val="single" w:sz="4" w:space="0" w:color="auto"/>
            </w:tcBorders>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r>
      <w:tr w:rsidR="00BE7209" w:rsidRPr="00C35197" w:rsidTr="009410DB">
        <w:trPr>
          <w:trHeight w:val="138"/>
        </w:trPr>
        <w:tc>
          <w:tcPr>
            <w:tcW w:w="4442" w:type="dxa"/>
            <w:tcBorders>
              <w:bottom w:val="single" w:sz="4" w:space="0" w:color="auto"/>
            </w:tcBorders>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Северо-Эвенский городской округ</w:t>
            </w:r>
          </w:p>
        </w:tc>
        <w:tc>
          <w:tcPr>
            <w:tcW w:w="1258" w:type="dxa"/>
            <w:tcBorders>
              <w:bottom w:val="single" w:sz="4" w:space="0" w:color="auto"/>
            </w:tcBorders>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179" w:type="dxa"/>
            <w:tcBorders>
              <w:bottom w:val="single" w:sz="4" w:space="0" w:color="auto"/>
            </w:tcBorders>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418" w:type="dxa"/>
            <w:tcBorders>
              <w:bottom w:val="single" w:sz="4" w:space="0" w:color="auto"/>
            </w:tcBorders>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239" w:type="dxa"/>
            <w:tcBorders>
              <w:bottom w:val="single" w:sz="4" w:space="0" w:color="auto"/>
            </w:tcBorders>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r>
    </w:tbl>
    <w:p w:rsidR="00BE7209"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sidRPr="00C35197">
        <w:rPr>
          <w:rFonts w:ascii="Times New Roman" w:eastAsia="Times New Roman" w:hAnsi="Times New Roman" w:cs="Times New Roman"/>
          <w:b/>
          <w:bCs/>
          <w:sz w:val="18"/>
          <w:szCs w:val="18"/>
          <w:lang w:eastAsia="ru-RU"/>
        </w:rPr>
        <w:t xml:space="preserve">Исполнение расходов по субсидиям бюджетам городских округов на реализацию мероприятий по обеспечению жильем молодых семей в рамках подпрограммы "Оказание поддержки в обеспечении жильем молодых семей"   </w:t>
      </w:r>
      <w:r w:rsidRPr="00C35197">
        <w:rPr>
          <w:rFonts w:ascii="Times New Roman" w:eastAsia="Times New Roman" w:hAnsi="Times New Roman" w:cs="Times New Roman"/>
          <w:b/>
          <w:bCs/>
          <w:sz w:val="18"/>
          <w:szCs w:val="18"/>
          <w:lang w:eastAsia="ru-RU"/>
        </w:rPr>
        <w:lastRenderedPageBreak/>
        <w:t>на 2014-2021 годы" государственной программы Магаданской области "Обеспечение доступным и комфортным жильем жителей Магаданской области»</w:t>
      </w:r>
      <w:r>
        <w:rPr>
          <w:rFonts w:ascii="Times New Roman" w:eastAsia="Times New Roman" w:hAnsi="Times New Roman" w:cs="Times New Roman"/>
          <w:b/>
          <w:bCs/>
          <w:sz w:val="18"/>
          <w:szCs w:val="18"/>
          <w:lang w:eastAsia="ru-RU"/>
        </w:rPr>
        <w:t xml:space="preserve"> на 2014-2021 годы" за 1 полугодие</w:t>
      </w:r>
      <w:r w:rsidRPr="00C35197">
        <w:rPr>
          <w:rFonts w:ascii="Times New Roman" w:eastAsia="Times New Roman" w:hAnsi="Times New Roman" w:cs="Times New Roman"/>
          <w:b/>
          <w:bCs/>
          <w:sz w:val="18"/>
          <w:szCs w:val="18"/>
          <w:lang w:eastAsia="ru-RU"/>
        </w:rPr>
        <w:t xml:space="preserve"> 2019 года</w:t>
      </w:r>
    </w:p>
    <w:p w:rsidR="00BE7209" w:rsidRPr="00C35197" w:rsidRDefault="00BE7209" w:rsidP="00BE7209">
      <w:pPr>
        <w:ind w:firstLine="708"/>
        <w:rPr>
          <w:rFonts w:ascii="Times New Roman" w:eastAsia="Times New Roman" w:hAnsi="Times New Roman" w:cs="Times New Roman"/>
          <w:sz w:val="18"/>
          <w:szCs w:val="18"/>
          <w:lang w:eastAsia="ru-RU"/>
        </w:rPr>
      </w:pPr>
      <w:r w:rsidRPr="00C35197">
        <w:rPr>
          <w:rFonts w:ascii="Times New Roman" w:eastAsia="Times New Roman" w:hAnsi="Times New Roman" w:cs="Times New Roman"/>
          <w:sz w:val="18"/>
          <w:szCs w:val="18"/>
          <w:lang w:eastAsia="ru-RU"/>
        </w:rPr>
        <w:t xml:space="preserve">                                                                                                                                                                            </w:t>
      </w:r>
    </w:p>
    <w:p w:rsidR="00BE7209" w:rsidRPr="00C35197" w:rsidRDefault="00BE7209" w:rsidP="00BE7209">
      <w:pPr>
        <w:ind w:firstLine="708"/>
        <w:rPr>
          <w:rFonts w:ascii="Times New Roman" w:eastAsia="Times New Roman" w:hAnsi="Times New Roman" w:cs="Times New Roman"/>
          <w:sz w:val="18"/>
          <w:szCs w:val="18"/>
          <w:lang w:eastAsia="ru-RU"/>
        </w:rPr>
      </w:pPr>
      <w:r w:rsidRPr="00C35197">
        <w:rPr>
          <w:rFonts w:ascii="Times New Roman" w:eastAsia="Times New Roman" w:hAnsi="Times New Roman" w:cs="Times New Roman"/>
          <w:sz w:val="18"/>
          <w:szCs w:val="18"/>
          <w:lang w:eastAsia="ru-RU"/>
        </w:rPr>
        <w:t xml:space="preserve">                                                                                                                                                                              тыс.руб.</w:t>
      </w:r>
    </w:p>
    <w:tbl>
      <w:tblPr>
        <w:tblW w:w="95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2"/>
        <w:gridCol w:w="1258"/>
        <w:gridCol w:w="1179"/>
        <w:gridCol w:w="1418"/>
        <w:gridCol w:w="1239"/>
      </w:tblGrid>
      <w:tr w:rsidR="00BE7209" w:rsidRPr="00C35197" w:rsidTr="009410DB">
        <w:trPr>
          <w:trHeight w:val="456"/>
        </w:trPr>
        <w:tc>
          <w:tcPr>
            <w:tcW w:w="4442" w:type="dxa"/>
            <w:vMerge w:val="restart"/>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Наименование городского округа</w:t>
            </w:r>
          </w:p>
        </w:tc>
        <w:tc>
          <w:tcPr>
            <w:tcW w:w="5094" w:type="dxa"/>
            <w:gridSpan w:val="4"/>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Кассовое исполнение</w:t>
            </w:r>
          </w:p>
        </w:tc>
      </w:tr>
      <w:tr w:rsidR="00BE7209" w:rsidRPr="00C35197" w:rsidTr="009410DB">
        <w:trPr>
          <w:trHeight w:val="574"/>
        </w:trPr>
        <w:tc>
          <w:tcPr>
            <w:tcW w:w="4442" w:type="dxa"/>
            <w:vMerge/>
          </w:tcPr>
          <w:p w:rsidR="00BE7209" w:rsidRPr="00C35197" w:rsidRDefault="00BE7209" w:rsidP="009410DB">
            <w:pPr>
              <w:spacing w:after="0" w:line="240" w:lineRule="auto"/>
              <w:rPr>
                <w:rFonts w:ascii="Times New Roman" w:eastAsia="Times New Roman" w:hAnsi="Times New Roman"/>
                <w:b/>
                <w:sz w:val="18"/>
                <w:szCs w:val="18"/>
                <w:lang w:eastAsia="ru-RU"/>
              </w:rPr>
            </w:pPr>
          </w:p>
        </w:tc>
        <w:tc>
          <w:tcPr>
            <w:tcW w:w="1258" w:type="dxa"/>
          </w:tcPr>
          <w:p w:rsidR="00BE7209"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p>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 том числе за счет средств федерального бюджета</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r>
      <w:tr w:rsidR="00BE7209" w:rsidRPr="00C35197" w:rsidTr="009410DB">
        <w:trPr>
          <w:trHeight w:val="319"/>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6 891,5</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44,4</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6 271,3</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44,4</w:t>
            </w:r>
          </w:p>
        </w:tc>
      </w:tr>
      <w:tr w:rsidR="00BE7209" w:rsidRPr="00C35197" w:rsidTr="009410DB">
        <w:trPr>
          <w:trHeight w:val="138"/>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 xml:space="preserve">город Магадан </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4 190,7</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47,4</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3 813,5</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47,4</w:t>
            </w:r>
          </w:p>
        </w:tc>
      </w:tr>
      <w:tr w:rsidR="00BE7209" w:rsidRPr="00C35197" w:rsidTr="009410DB">
        <w:trPr>
          <w:trHeight w:val="138"/>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Ольский городской округ</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2 416,1</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68,5</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2 198,7</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68,5</w:t>
            </w:r>
          </w:p>
        </w:tc>
      </w:tr>
      <w:tr w:rsidR="00BE7209" w:rsidRPr="00C35197" w:rsidTr="009410DB">
        <w:trPr>
          <w:trHeight w:val="138"/>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Омсукчанский городской округ</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284,7</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259,1</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100,0</w:t>
            </w:r>
          </w:p>
        </w:tc>
      </w:tr>
      <w:tr w:rsidR="00BE7209" w:rsidRPr="00C35197" w:rsidTr="009410DB">
        <w:trPr>
          <w:trHeight w:val="138"/>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Тенькинский городской округ</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BE7209" w:rsidRPr="00C35197" w:rsidTr="009410DB">
        <w:trPr>
          <w:trHeight w:val="138"/>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Ягоднинский городской округ</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bl>
    <w:p w:rsidR="00BE7209" w:rsidRDefault="00BE7209" w:rsidP="00BE7209">
      <w:pPr>
        <w:widowControl w:val="0"/>
        <w:autoSpaceDE w:val="0"/>
        <w:autoSpaceDN w:val="0"/>
        <w:spacing w:after="0" w:line="240" w:lineRule="auto"/>
        <w:jc w:val="center"/>
        <w:rPr>
          <w:rFonts w:ascii="Times New Roman" w:eastAsia="Times New Roman" w:hAnsi="Times New Roman" w:cs="Times New Roman"/>
          <w:b/>
          <w:sz w:val="18"/>
          <w:szCs w:val="18"/>
          <w:lang w:eastAsia="ru-RU"/>
        </w:rPr>
      </w:pPr>
    </w:p>
    <w:p w:rsidR="00BE7209" w:rsidRDefault="00BE7209" w:rsidP="00BE7209">
      <w:pPr>
        <w:widowControl w:val="0"/>
        <w:autoSpaceDE w:val="0"/>
        <w:autoSpaceDN w:val="0"/>
        <w:spacing w:after="0" w:line="240" w:lineRule="auto"/>
        <w:jc w:val="center"/>
        <w:rPr>
          <w:rFonts w:ascii="Times New Roman" w:eastAsia="Times New Roman" w:hAnsi="Times New Roman" w:cs="Times New Roman"/>
          <w:b/>
          <w:sz w:val="18"/>
          <w:szCs w:val="18"/>
          <w:lang w:eastAsia="ru-RU"/>
        </w:rPr>
      </w:pPr>
    </w:p>
    <w:p w:rsidR="00BE7209" w:rsidRDefault="00BE7209" w:rsidP="00BE7209">
      <w:pPr>
        <w:widowControl w:val="0"/>
        <w:autoSpaceDE w:val="0"/>
        <w:autoSpaceDN w:val="0"/>
        <w:spacing w:after="0" w:line="240" w:lineRule="auto"/>
        <w:jc w:val="center"/>
        <w:rPr>
          <w:rFonts w:ascii="Times New Roman" w:eastAsia="Times New Roman" w:hAnsi="Times New Roman" w:cs="Times New Roman"/>
          <w:b/>
          <w:sz w:val="18"/>
          <w:szCs w:val="18"/>
          <w:lang w:eastAsia="ru-RU"/>
        </w:rPr>
      </w:pPr>
    </w:p>
    <w:p w:rsidR="00BE7209" w:rsidRPr="00C35197" w:rsidRDefault="00BE7209" w:rsidP="00BE7209">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C35197">
        <w:rPr>
          <w:rFonts w:ascii="Times New Roman" w:eastAsia="Times New Roman" w:hAnsi="Times New Roman" w:cs="Times New Roman"/>
          <w:b/>
          <w:sz w:val="18"/>
          <w:szCs w:val="18"/>
          <w:lang w:eastAsia="ru-RU"/>
        </w:rPr>
        <w:t>Исполнение расходов по субсидиям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государственной программы Магаданской области "Формирование современной городской среды Магаданской области"</w:t>
      </w:r>
      <w:r>
        <w:rPr>
          <w:rFonts w:ascii="Times New Roman" w:eastAsia="Times New Roman" w:hAnsi="Times New Roman" w:cs="Times New Roman"/>
          <w:b/>
          <w:sz w:val="18"/>
          <w:szCs w:val="18"/>
          <w:lang w:eastAsia="ru-RU"/>
        </w:rPr>
        <w:t xml:space="preserve"> на 2018-2022 годы" за 1 полугодие</w:t>
      </w:r>
      <w:r w:rsidRPr="00C35197">
        <w:rPr>
          <w:rFonts w:ascii="Times New Roman" w:eastAsia="Times New Roman" w:hAnsi="Times New Roman" w:cs="Times New Roman"/>
          <w:b/>
          <w:sz w:val="18"/>
          <w:szCs w:val="18"/>
          <w:lang w:eastAsia="ru-RU"/>
        </w:rPr>
        <w:t xml:space="preserve"> 2019 года</w:t>
      </w:r>
    </w:p>
    <w:p w:rsidR="00BE7209" w:rsidRPr="00C35197" w:rsidRDefault="00BE7209" w:rsidP="00BE7209">
      <w:pPr>
        <w:widowControl w:val="0"/>
        <w:autoSpaceDE w:val="0"/>
        <w:autoSpaceDN w:val="0"/>
        <w:spacing w:after="0" w:line="240" w:lineRule="auto"/>
        <w:ind w:firstLine="540"/>
        <w:jc w:val="center"/>
        <w:rPr>
          <w:rFonts w:ascii="Times New Roman" w:eastAsia="Times New Roman" w:hAnsi="Times New Roman" w:cs="Times New Roman"/>
          <w:sz w:val="18"/>
          <w:szCs w:val="18"/>
          <w:lang w:eastAsia="ru-RU"/>
        </w:rPr>
      </w:pPr>
    </w:p>
    <w:p w:rsidR="00BE7209" w:rsidRPr="00C35197" w:rsidRDefault="00BE7209" w:rsidP="00BE7209">
      <w:pPr>
        <w:autoSpaceDE w:val="0"/>
        <w:autoSpaceDN w:val="0"/>
        <w:adjustRightInd w:val="0"/>
        <w:spacing w:after="0" w:line="240" w:lineRule="auto"/>
        <w:jc w:val="right"/>
        <w:rPr>
          <w:rFonts w:ascii="Times New Roman" w:hAnsi="Times New Roman"/>
          <w:color w:val="000000"/>
          <w:sz w:val="18"/>
          <w:szCs w:val="18"/>
          <w:lang w:eastAsia="ru-RU"/>
        </w:rPr>
      </w:pPr>
      <w:r w:rsidRPr="00C35197">
        <w:rPr>
          <w:rFonts w:ascii="Times New Roman" w:hAnsi="Times New Roman"/>
          <w:color w:val="000000"/>
          <w:sz w:val="18"/>
          <w:szCs w:val="18"/>
          <w:lang w:eastAsia="ru-RU"/>
        </w:rPr>
        <w:t>тыс. руб.</w:t>
      </w:r>
    </w:p>
    <w:tbl>
      <w:tblPr>
        <w:tblW w:w="9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7"/>
        <w:gridCol w:w="1258"/>
        <w:gridCol w:w="1179"/>
        <w:gridCol w:w="1418"/>
        <w:gridCol w:w="1239"/>
      </w:tblGrid>
      <w:tr w:rsidR="00BE7209" w:rsidRPr="00C35197" w:rsidTr="009410DB">
        <w:trPr>
          <w:trHeight w:val="456"/>
        </w:trPr>
        <w:tc>
          <w:tcPr>
            <w:tcW w:w="4367" w:type="dxa"/>
            <w:vMerge w:val="restart"/>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Наименование городского округа</w:t>
            </w:r>
          </w:p>
        </w:tc>
        <w:tc>
          <w:tcPr>
            <w:tcW w:w="5094" w:type="dxa"/>
            <w:gridSpan w:val="4"/>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Кассовое исполнение</w:t>
            </w:r>
          </w:p>
        </w:tc>
      </w:tr>
      <w:tr w:rsidR="00BE7209" w:rsidRPr="00C35197" w:rsidTr="009410DB">
        <w:trPr>
          <w:trHeight w:val="574"/>
        </w:trPr>
        <w:tc>
          <w:tcPr>
            <w:tcW w:w="4367" w:type="dxa"/>
            <w:vMerge/>
          </w:tcPr>
          <w:p w:rsidR="00BE7209" w:rsidRPr="00C35197" w:rsidRDefault="00BE7209" w:rsidP="009410DB">
            <w:pPr>
              <w:spacing w:after="0" w:line="240" w:lineRule="auto"/>
              <w:rPr>
                <w:rFonts w:ascii="Times New Roman" w:eastAsia="Times New Roman" w:hAnsi="Times New Roman"/>
                <w:b/>
                <w:sz w:val="18"/>
                <w:szCs w:val="18"/>
                <w:lang w:eastAsia="ru-RU"/>
              </w:rPr>
            </w:pPr>
          </w:p>
        </w:tc>
        <w:tc>
          <w:tcPr>
            <w:tcW w:w="1258" w:type="dxa"/>
          </w:tcPr>
          <w:p w:rsidR="00BE7209"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p>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 том числе за счет средств федерального бюджета</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r>
      <w:tr w:rsidR="00BE7209" w:rsidRPr="00C35197" w:rsidTr="009410DB">
        <w:trPr>
          <w:trHeight w:val="319"/>
        </w:trPr>
        <w:tc>
          <w:tcPr>
            <w:tcW w:w="4367"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0,0</w:t>
            </w:r>
          </w:p>
        </w:tc>
      </w:tr>
      <w:tr w:rsidR="00BE7209" w:rsidRPr="00C35197" w:rsidTr="009410DB">
        <w:trPr>
          <w:trHeight w:val="139"/>
        </w:trPr>
        <w:tc>
          <w:tcPr>
            <w:tcW w:w="4367"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город Магадан</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r>
      <w:tr w:rsidR="00BE7209" w:rsidRPr="00C35197" w:rsidTr="009410DB">
        <w:trPr>
          <w:trHeight w:val="131"/>
        </w:trPr>
        <w:tc>
          <w:tcPr>
            <w:tcW w:w="4367"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Ольский городской округ</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r>
      <w:tr w:rsidR="00BE7209" w:rsidRPr="00C35197" w:rsidTr="009410DB">
        <w:trPr>
          <w:trHeight w:val="138"/>
        </w:trPr>
        <w:tc>
          <w:tcPr>
            <w:tcW w:w="4367"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Северо-Эвенский городской округ</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r>
      <w:tr w:rsidR="00BE7209" w:rsidRPr="00C35197" w:rsidTr="009410DB">
        <w:trPr>
          <w:trHeight w:val="203"/>
        </w:trPr>
        <w:tc>
          <w:tcPr>
            <w:tcW w:w="4367"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Среднеканский городской округ</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r>
      <w:tr w:rsidR="00BE7209" w:rsidRPr="00C35197" w:rsidTr="009410DB">
        <w:trPr>
          <w:trHeight w:val="196"/>
        </w:trPr>
        <w:tc>
          <w:tcPr>
            <w:tcW w:w="4367"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Сусуманский городской округ</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r>
      <w:tr w:rsidR="00BE7209" w:rsidRPr="00C35197" w:rsidTr="009410DB">
        <w:trPr>
          <w:trHeight w:val="201"/>
        </w:trPr>
        <w:tc>
          <w:tcPr>
            <w:tcW w:w="4367"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Тенькинский городской округ</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r>
      <w:tr w:rsidR="00BE7209" w:rsidRPr="00C35197" w:rsidTr="009410DB">
        <w:trPr>
          <w:trHeight w:val="207"/>
        </w:trPr>
        <w:tc>
          <w:tcPr>
            <w:tcW w:w="4367"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Хасынский городской округ</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r>
      <w:tr w:rsidR="00BE7209" w:rsidRPr="00C35197" w:rsidTr="009410DB">
        <w:trPr>
          <w:trHeight w:val="213"/>
        </w:trPr>
        <w:tc>
          <w:tcPr>
            <w:tcW w:w="4367"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Ягоднинский городской округ</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0,0</w:t>
            </w:r>
          </w:p>
        </w:tc>
      </w:tr>
    </w:tbl>
    <w:p w:rsidR="00BE7209" w:rsidRDefault="00BE7209" w:rsidP="00BE7209">
      <w:pPr>
        <w:ind w:firstLine="708"/>
        <w:rPr>
          <w:rFonts w:ascii="Times New Roman" w:eastAsia="Times New Roman" w:hAnsi="Times New Roman" w:cs="Times New Roman"/>
          <w:sz w:val="18"/>
          <w:szCs w:val="18"/>
          <w:lang w:eastAsia="ru-RU"/>
        </w:rPr>
      </w:pPr>
    </w:p>
    <w:p w:rsidR="00BE7209"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ind w:right="5"/>
        <w:contextualSpacing/>
        <w:jc w:val="center"/>
        <w:rPr>
          <w:rFonts w:ascii="Times New Roman" w:hAnsi="Times New Roman"/>
          <w:b/>
          <w:color w:val="000000"/>
          <w:sz w:val="18"/>
          <w:szCs w:val="18"/>
        </w:rPr>
      </w:pPr>
      <w:r w:rsidRPr="00C35197">
        <w:rPr>
          <w:rFonts w:ascii="Times New Roman" w:hAnsi="Times New Roman"/>
          <w:b/>
          <w:color w:val="000000"/>
          <w:sz w:val="18"/>
          <w:szCs w:val="18"/>
        </w:rPr>
        <w:t xml:space="preserve">Исполнение расходов по субвенциям бюджетам городских округов </w:t>
      </w:r>
    </w:p>
    <w:p w:rsidR="00BE7209" w:rsidRPr="00C35197" w:rsidRDefault="00BE7209" w:rsidP="00BE7209">
      <w:pPr>
        <w:ind w:right="5"/>
        <w:contextualSpacing/>
        <w:jc w:val="center"/>
        <w:rPr>
          <w:rFonts w:ascii="Times New Roman" w:hAnsi="Times New Roman"/>
          <w:b/>
          <w:color w:val="000000"/>
          <w:sz w:val="18"/>
          <w:szCs w:val="18"/>
        </w:rPr>
      </w:pPr>
      <w:r w:rsidRPr="00C35197">
        <w:rPr>
          <w:rFonts w:ascii="Times New Roman" w:hAnsi="Times New Roman"/>
          <w:b/>
          <w:color w:val="000000"/>
          <w:sz w:val="18"/>
          <w:szCs w:val="18"/>
        </w:rPr>
        <w:lastRenderedPageBreak/>
        <w:t>на осуществление полномочий по первичному воинскому учету на территориях, где отсутствуют в</w:t>
      </w:r>
      <w:r>
        <w:rPr>
          <w:rFonts w:ascii="Times New Roman" w:hAnsi="Times New Roman"/>
          <w:b/>
          <w:color w:val="000000"/>
          <w:sz w:val="18"/>
          <w:szCs w:val="18"/>
        </w:rPr>
        <w:t>оенные комиссариаты за 1 полугодие</w:t>
      </w:r>
      <w:r w:rsidRPr="00C35197">
        <w:rPr>
          <w:rFonts w:ascii="Times New Roman" w:hAnsi="Times New Roman"/>
          <w:b/>
          <w:color w:val="000000"/>
          <w:sz w:val="18"/>
          <w:szCs w:val="18"/>
        </w:rPr>
        <w:t xml:space="preserve"> 2019 года</w:t>
      </w: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430,2</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35,2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149,7</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45,0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169,5</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38,2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111,0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25,0</w:t>
            </w:r>
          </w:p>
        </w:tc>
      </w:tr>
    </w:tbl>
    <w:p w:rsidR="00BE7209" w:rsidRPr="00C35197"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ind w:right="5"/>
        <w:contextualSpacing/>
        <w:jc w:val="center"/>
        <w:rPr>
          <w:rFonts w:ascii="Times New Roman" w:hAnsi="Times New Roman"/>
          <w:b/>
          <w:color w:val="000000"/>
          <w:sz w:val="18"/>
          <w:szCs w:val="18"/>
        </w:rPr>
      </w:pPr>
      <w:r w:rsidRPr="00C35197">
        <w:tab/>
      </w:r>
      <w:r w:rsidRPr="00C35197">
        <w:rPr>
          <w:rFonts w:ascii="Times New Roman" w:hAnsi="Times New Roman"/>
          <w:b/>
          <w:color w:val="000000"/>
          <w:sz w:val="18"/>
          <w:szCs w:val="18"/>
        </w:rPr>
        <w:t xml:space="preserve">Исполнение расходов по субвенциям бюджетам городских округов </w:t>
      </w:r>
      <w:r w:rsidRPr="00C35197">
        <w:rPr>
          <w:rFonts w:ascii="Times New Roman" w:hAnsi="Times New Roman"/>
          <w:b/>
          <w:color w:val="000000"/>
          <w:sz w:val="18"/>
          <w:szCs w:val="18"/>
        </w:rPr>
        <w:br/>
        <w:t xml:space="preserve">на осуществление полномочий по государственной регистрации актов гражданского состояния </w:t>
      </w:r>
    </w:p>
    <w:p w:rsidR="00BE7209" w:rsidRPr="00C35197" w:rsidRDefault="00BE7209" w:rsidP="00BE7209">
      <w:pPr>
        <w:ind w:right="5"/>
        <w:contextualSpacing/>
        <w:jc w:val="center"/>
        <w:rPr>
          <w:rFonts w:ascii="Times New Roman" w:hAnsi="Times New Roman"/>
          <w:b/>
          <w:color w:val="000000"/>
          <w:sz w:val="18"/>
          <w:szCs w:val="18"/>
        </w:rPr>
      </w:pPr>
      <w:r>
        <w:rPr>
          <w:rFonts w:ascii="Times New Roman" w:hAnsi="Times New Roman"/>
          <w:b/>
          <w:color w:val="000000"/>
          <w:sz w:val="18"/>
          <w:szCs w:val="18"/>
        </w:rPr>
        <w:t>за 1 полугодие</w:t>
      </w:r>
      <w:r w:rsidRPr="00C35197">
        <w:rPr>
          <w:rFonts w:ascii="Times New Roman" w:hAnsi="Times New Roman"/>
          <w:b/>
          <w:color w:val="000000"/>
          <w:sz w:val="18"/>
          <w:szCs w:val="18"/>
        </w:rPr>
        <w:t xml:space="preserve"> 2019 года</w:t>
      </w: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13 166,6</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48,9</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6 804,6</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42,7</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692,4</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34,6</w:t>
            </w:r>
          </w:p>
        </w:tc>
      </w:tr>
      <w:tr w:rsidR="00BE7209" w:rsidRPr="00C35197"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545,6</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76,2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193,2</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36,5</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352,5</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39,5</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1 500,8</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71,3</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668,0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47,5</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616,2</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51,6</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1 793,3</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82,5</w:t>
            </w:r>
          </w:p>
        </w:tc>
      </w:tr>
    </w:tbl>
    <w:p w:rsidR="00BE7209" w:rsidRDefault="00BE7209" w:rsidP="00BE7209">
      <w:pPr>
        <w:autoSpaceDE w:val="0"/>
        <w:autoSpaceDN w:val="0"/>
        <w:adjustRightInd w:val="0"/>
        <w:spacing w:line="240" w:lineRule="auto"/>
        <w:jc w:val="center"/>
        <w:rPr>
          <w:rFonts w:ascii="Times New Roman" w:hAnsi="Times New Roman"/>
          <w:b/>
          <w:color w:val="000000"/>
          <w:sz w:val="18"/>
          <w:szCs w:val="18"/>
        </w:rPr>
      </w:pPr>
    </w:p>
    <w:p w:rsidR="00BE7209" w:rsidRPr="00C35197" w:rsidRDefault="00BE7209" w:rsidP="00BE7209">
      <w:pPr>
        <w:autoSpaceDE w:val="0"/>
        <w:autoSpaceDN w:val="0"/>
        <w:adjustRightInd w:val="0"/>
        <w:spacing w:line="240" w:lineRule="auto"/>
        <w:jc w:val="center"/>
        <w:rPr>
          <w:rFonts w:ascii="Times New Roman" w:hAnsi="Times New Roman"/>
          <w:b/>
          <w:sz w:val="18"/>
          <w:szCs w:val="18"/>
        </w:rPr>
      </w:pPr>
      <w:r w:rsidRPr="00C35197">
        <w:rPr>
          <w:rFonts w:ascii="Times New Roman" w:hAnsi="Times New Roman"/>
          <w:b/>
          <w:color w:val="000000"/>
          <w:sz w:val="18"/>
          <w:szCs w:val="18"/>
        </w:rPr>
        <w:t>Исполнение</w:t>
      </w:r>
      <w:r w:rsidRPr="00C35197">
        <w:rPr>
          <w:rFonts w:ascii="Times New Roman" w:hAnsi="Times New Roman"/>
          <w:b/>
          <w:sz w:val="18"/>
          <w:szCs w:val="18"/>
        </w:rPr>
        <w:t xml:space="preserve"> </w:t>
      </w:r>
      <w:r w:rsidRPr="00C35197">
        <w:rPr>
          <w:rFonts w:ascii="Times New Roman" w:hAnsi="Times New Roman"/>
          <w:b/>
          <w:color w:val="000000"/>
          <w:sz w:val="18"/>
          <w:szCs w:val="18"/>
        </w:rPr>
        <w:t xml:space="preserve">расходов по субвенциям бюджетам </w:t>
      </w:r>
      <w:r w:rsidRPr="00C35197">
        <w:rPr>
          <w:rFonts w:ascii="Times New Roman" w:hAnsi="Times New Roman"/>
          <w:b/>
          <w:sz w:val="18"/>
          <w:szCs w:val="18"/>
        </w:rPr>
        <w:t xml:space="preserve">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Магаданской области" государственной программы Магаданской области "Развитие образования Магаданской области" </w:t>
      </w:r>
      <w:r>
        <w:rPr>
          <w:rFonts w:ascii="Times New Roman" w:hAnsi="Times New Roman"/>
          <w:b/>
          <w:color w:val="000000"/>
          <w:sz w:val="18"/>
          <w:szCs w:val="18"/>
        </w:rPr>
        <w:t>за 1 полугодие</w:t>
      </w:r>
      <w:r w:rsidRPr="00C35197">
        <w:rPr>
          <w:rFonts w:ascii="Times New Roman" w:hAnsi="Times New Roman"/>
          <w:b/>
          <w:color w:val="000000"/>
          <w:sz w:val="18"/>
          <w:szCs w:val="18"/>
        </w:rPr>
        <w:t xml:space="preserve">  2019 года</w:t>
      </w:r>
    </w:p>
    <w:p w:rsidR="00BE7209" w:rsidRPr="00C35197"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sidRPr="005710C3">
              <w:rPr>
                <w:rFonts w:ascii="Times New Roman" w:hAnsi="Times New Roman"/>
                <w:b/>
                <w:sz w:val="18"/>
                <w:szCs w:val="18"/>
                <w:lang w:eastAsia="ru-RU"/>
              </w:rPr>
              <w:t>18 935,3</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Свыше 100,0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18 035,3</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Свыше 100,0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900,0</w:t>
            </w:r>
          </w:p>
        </w:tc>
        <w:tc>
          <w:tcPr>
            <w:tcW w:w="2126" w:type="dxa"/>
            <w:tcBorders>
              <w:top w:val="single" w:sz="4" w:space="0" w:color="auto"/>
              <w:left w:val="single" w:sz="4" w:space="0" w:color="auto"/>
              <w:bottom w:val="single" w:sz="4" w:space="0" w:color="auto"/>
              <w:right w:val="single" w:sz="4" w:space="0" w:color="auto"/>
            </w:tcBorders>
          </w:tcPr>
          <w:p w:rsidR="00BE7209"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65,1</w:t>
            </w:r>
          </w:p>
        </w:tc>
      </w:tr>
    </w:tbl>
    <w:p w:rsidR="00BE7209" w:rsidRDefault="00BE7209" w:rsidP="00BE7209">
      <w:pPr>
        <w:ind w:firstLine="708"/>
        <w:rPr>
          <w:rFonts w:ascii="Times New Roman" w:eastAsia="Times New Roman" w:hAnsi="Times New Roman" w:cs="Times New Roman"/>
          <w:sz w:val="18"/>
          <w:szCs w:val="18"/>
          <w:lang w:eastAsia="ru-RU"/>
        </w:rPr>
      </w:pPr>
    </w:p>
    <w:p w:rsidR="00BE7209"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autoSpaceDE w:val="0"/>
        <w:autoSpaceDN w:val="0"/>
        <w:adjustRightInd w:val="0"/>
        <w:spacing w:after="0"/>
        <w:jc w:val="center"/>
        <w:rPr>
          <w:rFonts w:ascii="Times New Roman" w:hAnsi="Times New Roman"/>
          <w:b/>
          <w:sz w:val="18"/>
          <w:szCs w:val="18"/>
        </w:rPr>
      </w:pPr>
      <w:r w:rsidRPr="00C35197">
        <w:rPr>
          <w:rFonts w:ascii="Times New Roman" w:hAnsi="Times New Roman"/>
          <w:b/>
          <w:color w:val="000000"/>
          <w:sz w:val="18"/>
          <w:szCs w:val="18"/>
        </w:rPr>
        <w:t>Исполнение</w:t>
      </w:r>
      <w:r w:rsidRPr="00C35197">
        <w:rPr>
          <w:rFonts w:ascii="Times New Roman" w:hAnsi="Times New Roman"/>
          <w:b/>
          <w:sz w:val="18"/>
          <w:szCs w:val="18"/>
        </w:rPr>
        <w:t xml:space="preserve"> </w:t>
      </w:r>
      <w:r w:rsidRPr="00C35197">
        <w:rPr>
          <w:rFonts w:ascii="Times New Roman" w:hAnsi="Times New Roman"/>
          <w:b/>
          <w:color w:val="000000"/>
          <w:sz w:val="18"/>
          <w:szCs w:val="18"/>
        </w:rPr>
        <w:t xml:space="preserve">расходов по субвенциям бюджетам </w:t>
      </w:r>
      <w:r w:rsidRPr="00C35197">
        <w:rPr>
          <w:rFonts w:ascii="Times New Roman" w:hAnsi="Times New Roman"/>
          <w:b/>
          <w:sz w:val="18"/>
          <w:szCs w:val="18"/>
        </w:rPr>
        <w:t xml:space="preserve">городских округов на обеспечение ежемесячного денежного вознаграждения за классное руководство в рамках подпрограммы "Управление развитием отрасли образования </w:t>
      </w:r>
      <w:r w:rsidRPr="00C35197">
        <w:rPr>
          <w:rFonts w:ascii="Times New Roman" w:hAnsi="Times New Roman"/>
          <w:b/>
          <w:sz w:val="18"/>
          <w:szCs w:val="18"/>
        </w:rPr>
        <w:lastRenderedPageBreak/>
        <w:t xml:space="preserve">в Магаданской области" государственной программы Магаданской области "Развитие образования в Магаданской области" </w:t>
      </w:r>
      <w:r>
        <w:rPr>
          <w:rFonts w:ascii="Times New Roman" w:hAnsi="Times New Roman"/>
          <w:b/>
          <w:color w:val="000000"/>
          <w:sz w:val="18"/>
          <w:szCs w:val="18"/>
        </w:rPr>
        <w:t>за 1 полугодие</w:t>
      </w:r>
      <w:r w:rsidRPr="00C35197">
        <w:rPr>
          <w:rFonts w:ascii="Times New Roman" w:hAnsi="Times New Roman"/>
          <w:b/>
          <w:color w:val="000000"/>
          <w:sz w:val="18"/>
          <w:szCs w:val="18"/>
        </w:rPr>
        <w:t xml:space="preserve"> 2019 года</w:t>
      </w:r>
    </w:p>
    <w:p w:rsidR="00BE7209" w:rsidRPr="00C35197" w:rsidRDefault="00BE7209" w:rsidP="00BE7209">
      <w:pPr>
        <w:spacing w:after="0"/>
        <w:ind w:left="426"/>
        <w:jc w:val="center"/>
        <w:rPr>
          <w:rFonts w:ascii="Times New Roman" w:hAnsi="Times New Roman"/>
          <w:b/>
          <w:sz w:val="18"/>
          <w:szCs w:val="18"/>
        </w:rPr>
      </w:pP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16 126,1</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61,1</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10 611,8</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60,1</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1 448,7</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69,5</w:t>
            </w:r>
          </w:p>
        </w:tc>
      </w:tr>
      <w:tr w:rsidR="00BE7209" w:rsidRPr="00C35197"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564,5</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59,6</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440,0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69,6</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271,5</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64,5</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628,7</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51,9</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410,6</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58,7</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880,0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69,4</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870,3</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59,5</w:t>
            </w:r>
          </w:p>
        </w:tc>
      </w:tr>
    </w:tbl>
    <w:p w:rsidR="00BE7209" w:rsidRPr="00C35197"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autoSpaceDE w:val="0"/>
        <w:autoSpaceDN w:val="0"/>
        <w:adjustRightInd w:val="0"/>
        <w:spacing w:after="0"/>
        <w:jc w:val="center"/>
        <w:rPr>
          <w:rFonts w:ascii="Times New Roman" w:hAnsi="Times New Roman"/>
          <w:b/>
          <w:sz w:val="18"/>
          <w:szCs w:val="18"/>
        </w:rPr>
      </w:pPr>
      <w:r w:rsidRPr="00C35197">
        <w:rPr>
          <w:rFonts w:ascii="Times New Roman" w:hAnsi="Times New Roman"/>
          <w:b/>
          <w:color w:val="000000"/>
          <w:sz w:val="18"/>
          <w:szCs w:val="18"/>
        </w:rPr>
        <w:t>Исполнение</w:t>
      </w:r>
      <w:r w:rsidRPr="00C35197">
        <w:rPr>
          <w:rFonts w:ascii="Times New Roman" w:hAnsi="Times New Roman"/>
          <w:b/>
          <w:sz w:val="18"/>
          <w:szCs w:val="18"/>
        </w:rPr>
        <w:t xml:space="preserve"> </w:t>
      </w:r>
      <w:r w:rsidRPr="00C35197">
        <w:rPr>
          <w:rFonts w:ascii="Times New Roman" w:hAnsi="Times New Roman"/>
          <w:b/>
          <w:color w:val="000000"/>
          <w:sz w:val="18"/>
          <w:szCs w:val="18"/>
        </w:rPr>
        <w:t xml:space="preserve">расходов по субвенциям бюджетам </w:t>
      </w:r>
      <w:r w:rsidRPr="00C35197">
        <w:rPr>
          <w:rFonts w:ascii="Times New Roman" w:hAnsi="Times New Roman"/>
          <w:b/>
          <w:sz w:val="18"/>
          <w:szCs w:val="18"/>
        </w:rPr>
        <w:t xml:space="preserve">городских округов на финансовое обеспечение муниципальных общеобразовательных организаций в части реализации ими государственного стандарта общего образования в рамках подпрограммы "Управление развитием отрасли образования в Магаданской области" годы" государственной программы Магаданской области "Развитие образования в Магаданской области" </w:t>
      </w:r>
    </w:p>
    <w:p w:rsidR="00BE7209" w:rsidRPr="00C35197" w:rsidRDefault="00BE7209" w:rsidP="00BE7209">
      <w:pPr>
        <w:autoSpaceDE w:val="0"/>
        <w:autoSpaceDN w:val="0"/>
        <w:adjustRightInd w:val="0"/>
        <w:spacing w:after="0"/>
        <w:jc w:val="center"/>
        <w:rPr>
          <w:rFonts w:ascii="Times New Roman" w:hAnsi="Times New Roman"/>
          <w:b/>
          <w:sz w:val="18"/>
          <w:szCs w:val="18"/>
        </w:rPr>
      </w:pPr>
      <w:r>
        <w:rPr>
          <w:rFonts w:ascii="Times New Roman" w:hAnsi="Times New Roman"/>
          <w:b/>
          <w:color w:val="000000"/>
          <w:sz w:val="18"/>
          <w:szCs w:val="18"/>
        </w:rPr>
        <w:t>за 1 полугодие</w:t>
      </w:r>
      <w:r w:rsidRPr="00C35197">
        <w:rPr>
          <w:rFonts w:ascii="Times New Roman" w:hAnsi="Times New Roman"/>
          <w:b/>
          <w:color w:val="000000"/>
          <w:sz w:val="18"/>
          <w:szCs w:val="18"/>
        </w:rPr>
        <w:t xml:space="preserve"> 2019 года</w:t>
      </w: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1 561 351,3</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74,6</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890 203,4</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76,2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169 088,2</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71,2</w:t>
            </w:r>
          </w:p>
        </w:tc>
      </w:tr>
      <w:tr w:rsidR="00BE7209" w:rsidRPr="00C35197"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62 090,9</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66,8</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82 149,8</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87,5</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38 182,1</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80,9</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87 842,0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75,9</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48 291,2</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68,5</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90 383,8</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75,5</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93 119,9</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63,0</w:t>
            </w:r>
          </w:p>
        </w:tc>
      </w:tr>
    </w:tbl>
    <w:p w:rsidR="00BE7209" w:rsidRDefault="00BE7209" w:rsidP="00BE7209">
      <w:pPr>
        <w:tabs>
          <w:tab w:val="left" w:pos="1770"/>
        </w:tabs>
      </w:pPr>
    </w:p>
    <w:p w:rsidR="00BE7209" w:rsidRDefault="00BE7209" w:rsidP="00BE7209">
      <w:pPr>
        <w:tabs>
          <w:tab w:val="left" w:pos="1770"/>
        </w:tabs>
      </w:pPr>
    </w:p>
    <w:p w:rsidR="00BE7209" w:rsidRPr="00C35197" w:rsidRDefault="00BE7209" w:rsidP="00BE7209">
      <w:pPr>
        <w:tabs>
          <w:tab w:val="left" w:pos="1770"/>
        </w:tabs>
      </w:pPr>
    </w:p>
    <w:p w:rsidR="00BE7209" w:rsidRPr="00C35197" w:rsidRDefault="00BE7209" w:rsidP="00BE7209">
      <w:pPr>
        <w:autoSpaceDE w:val="0"/>
        <w:autoSpaceDN w:val="0"/>
        <w:adjustRightInd w:val="0"/>
        <w:jc w:val="center"/>
        <w:rPr>
          <w:rFonts w:ascii="Times New Roman" w:hAnsi="Times New Roman"/>
          <w:b/>
          <w:sz w:val="18"/>
          <w:szCs w:val="18"/>
        </w:rPr>
      </w:pPr>
      <w:r w:rsidRPr="00C35197">
        <w:rPr>
          <w:rFonts w:ascii="Times New Roman" w:hAnsi="Times New Roman"/>
          <w:b/>
          <w:color w:val="000000"/>
          <w:sz w:val="18"/>
          <w:szCs w:val="18"/>
        </w:rPr>
        <w:t>Исполнение</w:t>
      </w:r>
      <w:r w:rsidRPr="00C35197">
        <w:rPr>
          <w:rFonts w:ascii="Times New Roman" w:hAnsi="Times New Roman"/>
          <w:b/>
          <w:sz w:val="18"/>
          <w:szCs w:val="18"/>
        </w:rPr>
        <w:t xml:space="preserve"> </w:t>
      </w:r>
      <w:r w:rsidRPr="00C35197">
        <w:rPr>
          <w:rFonts w:ascii="Times New Roman" w:hAnsi="Times New Roman"/>
          <w:b/>
          <w:color w:val="000000"/>
          <w:sz w:val="18"/>
          <w:szCs w:val="18"/>
        </w:rPr>
        <w:t xml:space="preserve">расходов по субвенциям бюджетам </w:t>
      </w:r>
      <w:r w:rsidRPr="00C35197">
        <w:rPr>
          <w:rFonts w:ascii="Times New Roman" w:hAnsi="Times New Roman"/>
          <w:b/>
          <w:sz w:val="18"/>
          <w:szCs w:val="18"/>
        </w:rPr>
        <w:t xml:space="preserve">городских округов на осуществление государственных полномочий по предоставлению дополнительных мер социальной поддержки педагогическим работникам муниципальных образовательных организаций в рамках подпрограммы "Управление развитием отрасли </w:t>
      </w:r>
      <w:r w:rsidRPr="00C35197">
        <w:rPr>
          <w:rFonts w:ascii="Times New Roman" w:hAnsi="Times New Roman"/>
          <w:b/>
          <w:sz w:val="18"/>
          <w:szCs w:val="18"/>
        </w:rPr>
        <w:lastRenderedPageBreak/>
        <w:t xml:space="preserve">образования в Магаданской области" государственной программы Магаданской области "Развитие образования в Магаданской области" </w:t>
      </w:r>
      <w:r w:rsidRPr="00C35197">
        <w:rPr>
          <w:rFonts w:ascii="Times New Roman" w:hAnsi="Times New Roman"/>
          <w:b/>
          <w:color w:val="000000"/>
          <w:sz w:val="18"/>
          <w:szCs w:val="18"/>
        </w:rPr>
        <w:t xml:space="preserve">за </w:t>
      </w:r>
      <w:r>
        <w:rPr>
          <w:rFonts w:ascii="Times New Roman" w:hAnsi="Times New Roman"/>
          <w:b/>
          <w:color w:val="000000"/>
          <w:sz w:val="18"/>
          <w:szCs w:val="18"/>
        </w:rPr>
        <w:t>1 полугодие</w:t>
      </w:r>
      <w:r w:rsidRPr="00C35197">
        <w:rPr>
          <w:rFonts w:ascii="Times New Roman" w:hAnsi="Times New Roman"/>
          <w:b/>
          <w:color w:val="000000"/>
          <w:sz w:val="18"/>
          <w:szCs w:val="18"/>
        </w:rPr>
        <w:t xml:space="preserve"> 2019 года</w:t>
      </w: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26 016,0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49,7</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2 684,8</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47,6</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5 813,1</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62,6</w:t>
            </w:r>
          </w:p>
        </w:tc>
      </w:tr>
      <w:tr w:rsidR="00BE7209" w:rsidRPr="00C35197"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2 683,4</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52,5</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2 318,0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56,4</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1 450,6</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44,3</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2 379,3</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41,3</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1 754,4</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37,6</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3 773,0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48,8</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3 159,4</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46,8</w:t>
            </w:r>
          </w:p>
        </w:tc>
      </w:tr>
    </w:tbl>
    <w:p w:rsidR="00BE7209" w:rsidRPr="00C35197" w:rsidRDefault="00BE7209" w:rsidP="00BE7209">
      <w:pPr>
        <w:ind w:left="426"/>
      </w:pPr>
    </w:p>
    <w:p w:rsidR="00BE7209" w:rsidRPr="00C35197" w:rsidRDefault="00BE7209" w:rsidP="00BE7209">
      <w:pPr>
        <w:autoSpaceDE w:val="0"/>
        <w:autoSpaceDN w:val="0"/>
        <w:adjustRightInd w:val="0"/>
        <w:spacing w:after="0"/>
        <w:jc w:val="center"/>
        <w:rPr>
          <w:rFonts w:ascii="Times New Roman" w:hAnsi="Times New Roman"/>
          <w:b/>
          <w:sz w:val="18"/>
          <w:szCs w:val="18"/>
        </w:rPr>
      </w:pPr>
      <w:r w:rsidRPr="00C35197">
        <w:rPr>
          <w:rFonts w:ascii="Times New Roman" w:hAnsi="Times New Roman"/>
          <w:b/>
          <w:color w:val="000000"/>
          <w:sz w:val="18"/>
          <w:szCs w:val="18"/>
        </w:rPr>
        <w:t>Исполнение</w:t>
      </w:r>
      <w:r w:rsidRPr="00C35197">
        <w:rPr>
          <w:rFonts w:ascii="Times New Roman" w:hAnsi="Times New Roman"/>
          <w:b/>
          <w:sz w:val="18"/>
          <w:szCs w:val="18"/>
        </w:rPr>
        <w:t xml:space="preserve"> </w:t>
      </w:r>
      <w:r w:rsidRPr="00C35197">
        <w:rPr>
          <w:rFonts w:ascii="Times New Roman" w:hAnsi="Times New Roman"/>
          <w:b/>
          <w:color w:val="000000"/>
          <w:sz w:val="18"/>
          <w:szCs w:val="18"/>
        </w:rPr>
        <w:t>расходов по субвенциям бюджетам</w:t>
      </w:r>
      <w:r w:rsidRPr="00C35197">
        <w:rPr>
          <w:rFonts w:ascii="Times New Roman" w:hAnsi="Times New Roman"/>
          <w:b/>
          <w:sz w:val="18"/>
          <w:szCs w:val="18"/>
        </w:rPr>
        <w:t xml:space="preserve"> городских округов на осуществление государственных полномочий по предоставлению дополнительных мер социальной поддержки работникам муниципальных образовательных организаций в рамках подпрограммы "Управление развитием отрасли образования в Магаданской области" государственной программы Магаданской области "Развитие образования в Магаданской области" </w:t>
      </w:r>
      <w:r>
        <w:rPr>
          <w:rFonts w:ascii="Times New Roman" w:hAnsi="Times New Roman"/>
          <w:b/>
          <w:color w:val="000000"/>
          <w:sz w:val="18"/>
          <w:szCs w:val="18"/>
        </w:rPr>
        <w:t>за 1 полугодие</w:t>
      </w:r>
      <w:r w:rsidRPr="00C35197">
        <w:rPr>
          <w:rFonts w:ascii="Times New Roman" w:hAnsi="Times New Roman"/>
          <w:b/>
          <w:color w:val="000000"/>
          <w:sz w:val="18"/>
          <w:szCs w:val="18"/>
        </w:rPr>
        <w:t xml:space="preserve"> 2019 года</w:t>
      </w:r>
    </w:p>
    <w:p w:rsidR="00BE7209" w:rsidRPr="00C35197" w:rsidRDefault="00BE7209" w:rsidP="00BE7209">
      <w:pPr>
        <w:spacing w:after="0"/>
        <w:jc w:val="center"/>
        <w:rPr>
          <w:b/>
          <w:sz w:val="18"/>
          <w:szCs w:val="18"/>
        </w:rPr>
      </w:pP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18 160,1</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50,9</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12 140,0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53,6</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2 073,8</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62,9</w:t>
            </w:r>
          </w:p>
        </w:tc>
      </w:tr>
      <w:tr w:rsidR="00BE7209" w:rsidRPr="00C35197"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826,5</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55,9</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222,0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44,9</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468,6</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52,6</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671,2</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35,5</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377,1</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30,1</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805,0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41,6</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575,9</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33,0</w:t>
            </w:r>
          </w:p>
        </w:tc>
      </w:tr>
    </w:tbl>
    <w:p w:rsidR="00BE7209" w:rsidRDefault="00BE7209" w:rsidP="00BE7209">
      <w:pPr>
        <w:tabs>
          <w:tab w:val="left" w:pos="1770"/>
        </w:tabs>
      </w:pPr>
    </w:p>
    <w:p w:rsidR="00BE7209" w:rsidRDefault="00BE7209" w:rsidP="00BE7209">
      <w:pPr>
        <w:tabs>
          <w:tab w:val="left" w:pos="1770"/>
        </w:tabs>
      </w:pPr>
    </w:p>
    <w:p w:rsidR="00BE7209" w:rsidRPr="00C35197" w:rsidRDefault="00BE7209" w:rsidP="00BE7209">
      <w:pPr>
        <w:tabs>
          <w:tab w:val="left" w:pos="1770"/>
        </w:tabs>
      </w:pP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r w:rsidRPr="00C35197">
        <w:rPr>
          <w:rFonts w:ascii="Times New Roman" w:hAnsi="Times New Roman"/>
          <w:b/>
          <w:color w:val="000000"/>
          <w:sz w:val="18"/>
          <w:szCs w:val="18"/>
        </w:rPr>
        <w:t>Исполнение</w:t>
      </w:r>
      <w:r w:rsidRPr="00C35197">
        <w:rPr>
          <w:rFonts w:ascii="Times New Roman" w:hAnsi="Times New Roman"/>
          <w:b/>
          <w:sz w:val="18"/>
          <w:szCs w:val="18"/>
        </w:rPr>
        <w:t xml:space="preserve"> </w:t>
      </w:r>
      <w:r w:rsidRPr="00C35197">
        <w:rPr>
          <w:rFonts w:ascii="Times New Roman" w:hAnsi="Times New Roman"/>
          <w:b/>
          <w:color w:val="000000"/>
          <w:sz w:val="18"/>
          <w:szCs w:val="18"/>
        </w:rPr>
        <w:t xml:space="preserve">расходов по субвенциям бюджетам </w:t>
      </w:r>
      <w:r w:rsidRPr="00C35197">
        <w:rPr>
          <w:rFonts w:ascii="Times New Roman" w:hAnsi="Times New Roman"/>
          <w:b/>
          <w:sz w:val="18"/>
          <w:szCs w:val="18"/>
        </w:rPr>
        <w:t xml:space="preserve">городских округов на осуществление государственных полномочий по созданию и организации деятельности комиссий по делам несовершеннолетних и защите их прав в рамках подпрограммы "Управление развитием отрасли образования в Магаданской области" государственной программы Магаданской области "Развитие образования в Магаданской области" </w:t>
      </w:r>
    </w:p>
    <w:p w:rsidR="00BE7209" w:rsidRPr="00C35197" w:rsidRDefault="00BE7209" w:rsidP="00BE7209">
      <w:pPr>
        <w:autoSpaceDE w:val="0"/>
        <w:autoSpaceDN w:val="0"/>
        <w:adjustRightInd w:val="0"/>
        <w:spacing w:after="0" w:line="240" w:lineRule="auto"/>
        <w:jc w:val="center"/>
        <w:rPr>
          <w:rFonts w:ascii="Times New Roman" w:hAnsi="Times New Roman"/>
          <w:b/>
          <w:sz w:val="18"/>
          <w:szCs w:val="18"/>
        </w:rPr>
      </w:pPr>
      <w:r>
        <w:rPr>
          <w:rFonts w:ascii="Times New Roman" w:hAnsi="Times New Roman"/>
          <w:b/>
          <w:color w:val="000000"/>
          <w:sz w:val="18"/>
          <w:szCs w:val="18"/>
        </w:rPr>
        <w:lastRenderedPageBreak/>
        <w:t>за 1 полугодие</w:t>
      </w:r>
      <w:r w:rsidRPr="00C35197">
        <w:rPr>
          <w:rFonts w:ascii="Times New Roman" w:hAnsi="Times New Roman"/>
          <w:b/>
          <w:color w:val="000000"/>
          <w:sz w:val="18"/>
          <w:szCs w:val="18"/>
        </w:rPr>
        <w:t xml:space="preserve"> 2019 года</w:t>
      </w: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9 185,3</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42,2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2 492,8</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45,3</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1 456,7</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52,3</w:t>
            </w:r>
          </w:p>
        </w:tc>
      </w:tr>
      <w:tr w:rsidR="00BE7209" w:rsidRPr="00C35197"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535,2</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40,1</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529,8</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40,6</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412,6</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30,3</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883,8</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30,8</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668,2</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53,9</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1 142,5</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44,0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1 063,7</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38,5</w:t>
            </w:r>
          </w:p>
        </w:tc>
      </w:tr>
    </w:tbl>
    <w:p w:rsidR="00BE7209" w:rsidRPr="00C35197"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sidRPr="00C35197">
        <w:rPr>
          <w:rFonts w:ascii="Times New Roman" w:eastAsia="Times New Roman" w:hAnsi="Times New Roman" w:cs="Times New Roman"/>
          <w:b/>
          <w:bCs/>
          <w:sz w:val="18"/>
          <w:szCs w:val="18"/>
          <w:lang w:eastAsia="ru-RU"/>
        </w:rPr>
        <w:t>Исполнение расходов по субвенциям бюджетам городских округов на осуществление государственных полномочий по обеспечению отдельных категорий граждан жилыми помещениями в рамках подпрограммы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Магаданской области" государственной программы Магаданской области "Развитие образования в М</w:t>
      </w:r>
      <w:r>
        <w:rPr>
          <w:rFonts w:ascii="Times New Roman" w:eastAsia="Times New Roman" w:hAnsi="Times New Roman" w:cs="Times New Roman"/>
          <w:b/>
          <w:bCs/>
          <w:sz w:val="18"/>
          <w:szCs w:val="18"/>
          <w:lang w:eastAsia="ru-RU"/>
        </w:rPr>
        <w:t>агаданской области" за 1 полугодие</w:t>
      </w:r>
      <w:r w:rsidRPr="00C35197">
        <w:rPr>
          <w:rFonts w:ascii="Times New Roman" w:eastAsia="Times New Roman" w:hAnsi="Times New Roman" w:cs="Times New Roman"/>
          <w:b/>
          <w:bCs/>
          <w:sz w:val="18"/>
          <w:szCs w:val="18"/>
          <w:lang w:eastAsia="ru-RU"/>
        </w:rPr>
        <w:t xml:space="preserve"> 2019 года</w:t>
      </w:r>
    </w:p>
    <w:p w:rsidR="00BE7209" w:rsidRPr="00C35197" w:rsidRDefault="00BE7209" w:rsidP="00BE7209">
      <w:pPr>
        <w:ind w:firstLine="708"/>
        <w:rPr>
          <w:rFonts w:ascii="Times New Roman" w:eastAsia="Times New Roman" w:hAnsi="Times New Roman" w:cs="Times New Roman"/>
          <w:sz w:val="18"/>
          <w:szCs w:val="18"/>
          <w:lang w:eastAsia="ru-RU"/>
        </w:rPr>
      </w:pPr>
      <w:r w:rsidRPr="00C35197">
        <w:rPr>
          <w:rFonts w:ascii="Times New Roman" w:eastAsia="Times New Roman" w:hAnsi="Times New Roman" w:cs="Times New Roman"/>
          <w:sz w:val="18"/>
          <w:szCs w:val="18"/>
          <w:lang w:eastAsia="ru-RU"/>
        </w:rPr>
        <w:t xml:space="preserve">                                                                                                                                                                              </w:t>
      </w:r>
    </w:p>
    <w:p w:rsidR="00BE7209" w:rsidRPr="00C35197" w:rsidRDefault="00BE7209" w:rsidP="00BE7209">
      <w:pPr>
        <w:ind w:firstLine="708"/>
        <w:rPr>
          <w:rFonts w:ascii="Times New Roman" w:eastAsia="Times New Roman" w:hAnsi="Times New Roman" w:cs="Times New Roman"/>
          <w:sz w:val="18"/>
          <w:szCs w:val="18"/>
          <w:lang w:eastAsia="ru-RU"/>
        </w:rPr>
      </w:pPr>
      <w:r w:rsidRPr="00C35197">
        <w:rPr>
          <w:rFonts w:ascii="Times New Roman" w:eastAsia="Times New Roman" w:hAnsi="Times New Roman" w:cs="Times New Roman"/>
          <w:sz w:val="18"/>
          <w:szCs w:val="18"/>
          <w:lang w:eastAsia="ru-RU"/>
        </w:rPr>
        <w:t xml:space="preserve">                                                                                                                                                                                тыс.руб.</w:t>
      </w:r>
    </w:p>
    <w:tbl>
      <w:tblPr>
        <w:tblW w:w="95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2"/>
        <w:gridCol w:w="1258"/>
        <w:gridCol w:w="1179"/>
        <w:gridCol w:w="1418"/>
        <w:gridCol w:w="1239"/>
      </w:tblGrid>
      <w:tr w:rsidR="00BE7209" w:rsidRPr="00C35197" w:rsidTr="009410DB">
        <w:trPr>
          <w:trHeight w:val="456"/>
        </w:trPr>
        <w:tc>
          <w:tcPr>
            <w:tcW w:w="4442" w:type="dxa"/>
            <w:vMerge w:val="restart"/>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Наименование городского округа</w:t>
            </w:r>
          </w:p>
        </w:tc>
        <w:tc>
          <w:tcPr>
            <w:tcW w:w="5094" w:type="dxa"/>
            <w:gridSpan w:val="4"/>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Кассовое исполнение</w:t>
            </w:r>
          </w:p>
        </w:tc>
      </w:tr>
      <w:tr w:rsidR="00BE7209" w:rsidRPr="00C35197" w:rsidTr="009410DB">
        <w:trPr>
          <w:trHeight w:val="574"/>
        </w:trPr>
        <w:tc>
          <w:tcPr>
            <w:tcW w:w="4442" w:type="dxa"/>
            <w:vMerge/>
          </w:tcPr>
          <w:p w:rsidR="00BE7209" w:rsidRPr="00C35197" w:rsidRDefault="00BE7209" w:rsidP="009410DB">
            <w:pPr>
              <w:spacing w:after="0" w:line="240" w:lineRule="auto"/>
              <w:rPr>
                <w:rFonts w:ascii="Times New Roman" w:eastAsia="Times New Roman" w:hAnsi="Times New Roman"/>
                <w:b/>
                <w:sz w:val="18"/>
                <w:szCs w:val="18"/>
                <w:lang w:eastAsia="ru-RU"/>
              </w:rPr>
            </w:pP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 том числе за счет средств федерального бюджета</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r>
      <w:tr w:rsidR="00BE7209" w:rsidRPr="00C35197" w:rsidTr="009410DB">
        <w:trPr>
          <w:trHeight w:val="319"/>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6 221,6</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97,5</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4 376,9</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75,4</w:t>
            </w:r>
          </w:p>
        </w:tc>
      </w:tr>
      <w:tr w:rsidR="00BE7209" w:rsidRPr="00C35197" w:rsidTr="009410DB">
        <w:trPr>
          <w:trHeight w:val="138"/>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 xml:space="preserve">город Магадан </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6 221,6</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97,5</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4 376,9</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75,4</w:t>
            </w:r>
          </w:p>
        </w:tc>
      </w:tr>
    </w:tbl>
    <w:p w:rsidR="00BE7209" w:rsidRPr="00C35197"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p>
    <w:p w:rsidR="00BE7209"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p>
    <w:p w:rsidR="00BE7209"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p>
    <w:p w:rsidR="00BE7209" w:rsidRPr="00C35197"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r w:rsidRPr="00C35197">
        <w:rPr>
          <w:rFonts w:ascii="Times New Roman" w:eastAsia="Times New Roman" w:hAnsi="Times New Roman" w:cs="Times New Roman"/>
          <w:b/>
          <w:bCs/>
          <w:color w:val="000000"/>
          <w:sz w:val="18"/>
          <w:szCs w:val="18"/>
          <w:lang w:eastAsia="ru-RU"/>
        </w:rPr>
        <w:t xml:space="preserve">Исполнение расходов по субвенциям бюджетам городских округов на составление (изменение) списков кандидатов в присяжные заседатели федеральных судов общей юрисдикции в Российской Федерации  </w:t>
      </w:r>
    </w:p>
    <w:p w:rsidR="00BE7209" w:rsidRPr="00C35197"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за 1 полугодие</w:t>
      </w:r>
      <w:r w:rsidRPr="00C35197">
        <w:rPr>
          <w:rFonts w:ascii="Times New Roman" w:eastAsia="Times New Roman" w:hAnsi="Times New Roman" w:cs="Times New Roman"/>
          <w:b/>
          <w:bCs/>
          <w:color w:val="000000"/>
          <w:sz w:val="18"/>
          <w:szCs w:val="18"/>
          <w:lang w:eastAsia="ru-RU"/>
        </w:rPr>
        <w:t xml:space="preserve"> 2019 года</w:t>
      </w:r>
    </w:p>
    <w:p w:rsidR="00BE7209" w:rsidRPr="00C35197"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565" w:type="dxa"/>
        <w:tblInd w:w="-147" w:type="dxa"/>
        <w:tblLayout w:type="fixed"/>
        <w:tblCellMar>
          <w:top w:w="102" w:type="dxa"/>
          <w:left w:w="62" w:type="dxa"/>
          <w:bottom w:w="102" w:type="dxa"/>
          <w:right w:w="62" w:type="dxa"/>
        </w:tblCellMar>
        <w:tblLook w:val="0000" w:firstRow="0" w:lastRow="0" w:firstColumn="0" w:lastColumn="0" w:noHBand="0" w:noVBand="0"/>
      </w:tblPr>
      <w:tblGrid>
        <w:gridCol w:w="4677"/>
        <w:gridCol w:w="2762"/>
        <w:gridCol w:w="2126"/>
      </w:tblGrid>
      <w:tr w:rsidR="00BE7209" w:rsidRPr="00C35197" w:rsidTr="009410DB">
        <w:tc>
          <w:tcPr>
            <w:tcW w:w="4677"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677"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sidRPr="00C35197">
              <w:rPr>
                <w:rFonts w:ascii="Times New Roman" w:hAnsi="Times New Roman"/>
                <w:b/>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sidRPr="00C35197">
              <w:rPr>
                <w:rFonts w:ascii="Times New Roman" w:hAnsi="Times New Roman"/>
                <w:b/>
                <w:sz w:val="18"/>
                <w:szCs w:val="18"/>
                <w:lang w:eastAsia="ru-RU"/>
              </w:rPr>
              <w:t>0,0</w:t>
            </w:r>
          </w:p>
        </w:tc>
      </w:tr>
      <w:tr w:rsidR="00BE7209" w:rsidRPr="00C35197" w:rsidTr="009410DB">
        <w:tc>
          <w:tcPr>
            <w:tcW w:w="4677"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bl>
    <w:p w:rsidR="00BE7209"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p>
    <w:p w:rsidR="00BE7209"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p>
    <w:p w:rsidR="00BE7209" w:rsidRPr="00C35197"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r w:rsidRPr="00C35197">
        <w:rPr>
          <w:rFonts w:ascii="Times New Roman" w:eastAsia="Times New Roman" w:hAnsi="Times New Roman" w:cs="Times New Roman"/>
          <w:b/>
          <w:bCs/>
          <w:color w:val="000000"/>
          <w:sz w:val="18"/>
          <w:szCs w:val="18"/>
          <w:lang w:eastAsia="ru-RU"/>
        </w:rPr>
        <w:t xml:space="preserve">Исполнение расходов по субвенциям бюджетам городских округов на реализацию Закона Магаданской области от 28 декабря 2009 года № 1220-ОЗ "О наделении органов местного самоуправления государственными полномочиями Магаданской области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r>
        <w:rPr>
          <w:rFonts w:ascii="Times New Roman" w:eastAsia="Times New Roman" w:hAnsi="Times New Roman" w:cs="Times New Roman"/>
          <w:b/>
          <w:bCs/>
          <w:color w:val="000000"/>
          <w:sz w:val="18"/>
          <w:szCs w:val="18"/>
          <w:lang w:eastAsia="ru-RU"/>
        </w:rPr>
        <w:t>за 1 полугодие</w:t>
      </w:r>
      <w:r w:rsidRPr="007E478D">
        <w:rPr>
          <w:rFonts w:ascii="Times New Roman" w:eastAsia="Times New Roman" w:hAnsi="Times New Roman" w:cs="Times New Roman"/>
          <w:b/>
          <w:bCs/>
          <w:color w:val="000000"/>
          <w:sz w:val="18"/>
          <w:szCs w:val="18"/>
          <w:lang w:eastAsia="ru-RU"/>
        </w:rPr>
        <w:t xml:space="preserve"> 2019 года</w:t>
      </w: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lastRenderedPageBreak/>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5 558,3</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42,2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1 631,3</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48,5</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710,1</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52,3</w:t>
            </w:r>
          </w:p>
        </w:tc>
      </w:tr>
      <w:tr w:rsidR="00BE7209" w:rsidRPr="00C35197"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309,8</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34,4</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309,4</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39,8</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246,5</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31,8</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247,9</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19,8</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813,7</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41,2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683,1</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49,6</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606,5</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43,6</w:t>
            </w:r>
          </w:p>
        </w:tc>
      </w:tr>
    </w:tbl>
    <w:p w:rsidR="00BE7209" w:rsidRPr="00C35197"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sidRPr="00C35197">
        <w:rPr>
          <w:rFonts w:ascii="Times New Roman" w:eastAsia="Times New Roman" w:hAnsi="Times New Roman" w:cs="Times New Roman"/>
          <w:b/>
          <w:bCs/>
          <w:sz w:val="18"/>
          <w:szCs w:val="18"/>
          <w:lang w:eastAsia="ru-RU"/>
        </w:rPr>
        <w:t xml:space="preserve">Исполнение расходов по субвенциям бюджетам городских округов на финансовое обеспечение муниципальных дошкольных организаций в рамках подпрограммы "Управление развитием отрасли образования в Магаданской области" государственной программы Магаданской области "Развитие образования в Магаданской области" </w:t>
      </w: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за 1 полугодие</w:t>
      </w:r>
      <w:r w:rsidRPr="00C35197">
        <w:rPr>
          <w:rFonts w:ascii="Times New Roman" w:eastAsia="Times New Roman" w:hAnsi="Times New Roman" w:cs="Times New Roman"/>
          <w:b/>
          <w:bCs/>
          <w:sz w:val="18"/>
          <w:szCs w:val="18"/>
          <w:lang w:eastAsia="ru-RU"/>
        </w:rPr>
        <w:t xml:space="preserve"> 2019 года</w:t>
      </w:r>
    </w:p>
    <w:p w:rsidR="00BE7209" w:rsidRDefault="00BE7209" w:rsidP="00BE7209">
      <w:pPr>
        <w:spacing w:after="0" w:line="240" w:lineRule="auto"/>
        <w:rPr>
          <w:rFonts w:ascii="Times New Roman" w:hAnsi="Times New Roman"/>
          <w:sz w:val="18"/>
          <w:szCs w:val="18"/>
          <w:lang w:eastAsia="ru-RU"/>
        </w:rPr>
      </w:pPr>
      <w:r w:rsidRPr="00C35197">
        <w:rPr>
          <w:rFonts w:ascii="Times New Roman" w:hAnsi="Times New Roman"/>
          <w:sz w:val="18"/>
          <w:szCs w:val="18"/>
          <w:lang w:eastAsia="ru-RU"/>
        </w:rPr>
        <w:t xml:space="preserve">                                                                                                                   </w:t>
      </w: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w:t>
      </w:r>
      <w:r>
        <w:rPr>
          <w:rFonts w:ascii="Times New Roman" w:hAnsi="Times New Roman"/>
          <w:sz w:val="18"/>
          <w:szCs w:val="18"/>
          <w:lang w:eastAsia="ru-RU"/>
        </w:rPr>
        <w:t xml:space="preserve">                                                                                                                  </w:t>
      </w: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958 008,5</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63,3</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662 498,6</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68,5</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73 652,1</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62,1</w:t>
            </w:r>
          </w:p>
        </w:tc>
      </w:tr>
      <w:tr w:rsidR="00BE7209" w:rsidRPr="00C35197"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39 487,0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56,2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20 907,0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54,7</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20 139,3</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62,9</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29 377,0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44,8</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27 502,6</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61,2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36 878,8</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45,3</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47 566,1</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50,6</w:t>
            </w:r>
          </w:p>
        </w:tc>
      </w:tr>
    </w:tbl>
    <w:p w:rsidR="00BE7209" w:rsidRPr="00C35197"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ind w:firstLine="708"/>
        <w:rPr>
          <w:rFonts w:ascii="Times New Roman" w:eastAsia="Times New Roman" w:hAnsi="Times New Roman" w:cs="Times New Roman"/>
          <w:sz w:val="18"/>
          <w:szCs w:val="18"/>
          <w:lang w:eastAsia="ru-RU"/>
        </w:rPr>
      </w:pP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sidRPr="00C35197">
        <w:rPr>
          <w:rFonts w:ascii="Times New Roman" w:eastAsia="Times New Roman" w:hAnsi="Times New Roman" w:cs="Times New Roman"/>
          <w:b/>
          <w:bCs/>
          <w:sz w:val="18"/>
          <w:szCs w:val="18"/>
          <w:lang w:eastAsia="ru-RU"/>
        </w:rPr>
        <w:t xml:space="preserve">Исполнение расходов по субвенциям бюджетам городских округов на осуществление государственных полномочий по организации и осуществлению деятельности органов опеки и попечительства </w:t>
      </w: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за 1 полугодие</w:t>
      </w:r>
      <w:r w:rsidRPr="00C35197">
        <w:rPr>
          <w:rFonts w:ascii="Times New Roman" w:eastAsia="Times New Roman" w:hAnsi="Times New Roman" w:cs="Times New Roman"/>
          <w:b/>
          <w:bCs/>
          <w:sz w:val="18"/>
          <w:szCs w:val="18"/>
          <w:lang w:eastAsia="ru-RU"/>
        </w:rPr>
        <w:t xml:space="preserve"> 2019 года</w:t>
      </w: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1568"/>
        <w:gridCol w:w="823"/>
        <w:gridCol w:w="822"/>
        <w:gridCol w:w="1774"/>
        <w:gridCol w:w="958"/>
        <w:gridCol w:w="2517"/>
        <w:gridCol w:w="894"/>
      </w:tblGrid>
      <w:tr w:rsidR="00BE7209" w:rsidRPr="00C35197" w:rsidTr="009410DB">
        <w:trPr>
          <w:trHeight w:val="284"/>
        </w:trPr>
        <w:tc>
          <w:tcPr>
            <w:tcW w:w="1568" w:type="dxa"/>
            <w:vMerge w:val="restart"/>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center"/>
              <w:rPr>
                <w:rFonts w:ascii="Times New Roman" w:hAnsi="Times New Roman"/>
                <w:b/>
                <w:color w:val="000000"/>
                <w:sz w:val="18"/>
                <w:szCs w:val="18"/>
              </w:rPr>
            </w:pPr>
            <w:r w:rsidRPr="00C35197">
              <w:rPr>
                <w:rFonts w:ascii="Times New Roman" w:hAnsi="Times New Roman"/>
                <w:b/>
                <w:color w:val="000000"/>
                <w:sz w:val="18"/>
                <w:szCs w:val="18"/>
              </w:rPr>
              <w:lastRenderedPageBreak/>
              <w:t>Наименование городского округа</w:t>
            </w:r>
          </w:p>
        </w:tc>
        <w:tc>
          <w:tcPr>
            <w:tcW w:w="823" w:type="dxa"/>
            <w:vMerge w:val="restart"/>
            <w:tcBorders>
              <w:top w:val="single" w:sz="4" w:space="0" w:color="auto"/>
              <w:left w:val="single" w:sz="4" w:space="0" w:color="auto"/>
              <w:right w:val="single" w:sz="4" w:space="0" w:color="auto"/>
            </w:tcBorders>
          </w:tcPr>
          <w:p w:rsidR="00BE7209" w:rsidRPr="00C35197" w:rsidRDefault="00BE7209" w:rsidP="009410DB">
            <w:pPr>
              <w:rPr>
                <w:rFonts w:ascii="Times New Roman" w:hAnsi="Times New Roman"/>
                <w:b/>
                <w:color w:val="000000"/>
                <w:sz w:val="18"/>
                <w:szCs w:val="18"/>
              </w:rPr>
            </w:pPr>
            <w:r w:rsidRPr="00C35197">
              <w:rPr>
                <w:rFonts w:ascii="Times New Roman" w:hAnsi="Times New Roman"/>
                <w:b/>
                <w:color w:val="000000"/>
                <w:sz w:val="18"/>
                <w:szCs w:val="18"/>
              </w:rPr>
              <w:t>Кассовое исполнение</w:t>
            </w:r>
          </w:p>
        </w:tc>
        <w:tc>
          <w:tcPr>
            <w:tcW w:w="822" w:type="dxa"/>
            <w:vMerge w:val="restart"/>
            <w:tcBorders>
              <w:top w:val="single" w:sz="4" w:space="0" w:color="auto"/>
              <w:left w:val="single" w:sz="4" w:space="0" w:color="auto"/>
              <w:right w:val="single" w:sz="4" w:space="0" w:color="auto"/>
            </w:tcBorders>
          </w:tcPr>
          <w:p w:rsidR="00BE7209" w:rsidRPr="00C35197" w:rsidRDefault="00BE7209" w:rsidP="009410DB">
            <w:pPr>
              <w:rPr>
                <w:rFonts w:ascii="Times New Roman" w:hAnsi="Times New Roman"/>
                <w:b/>
                <w:color w:val="000000"/>
                <w:sz w:val="18"/>
                <w:szCs w:val="18"/>
              </w:rPr>
            </w:pPr>
            <w:r w:rsidRPr="00C35197">
              <w:rPr>
                <w:rFonts w:ascii="Times New Roman" w:hAnsi="Times New Roman"/>
                <w:b/>
                <w:color w:val="000000"/>
                <w:sz w:val="18"/>
                <w:szCs w:val="18"/>
              </w:rPr>
              <w:t>%% исполнения</w:t>
            </w:r>
          </w:p>
        </w:tc>
        <w:tc>
          <w:tcPr>
            <w:tcW w:w="6143" w:type="dxa"/>
            <w:gridSpan w:val="4"/>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center"/>
              <w:rPr>
                <w:rFonts w:ascii="Times New Roman" w:hAnsi="Times New Roman"/>
                <w:b/>
                <w:color w:val="000000"/>
                <w:sz w:val="18"/>
                <w:szCs w:val="18"/>
              </w:rPr>
            </w:pPr>
            <w:r w:rsidRPr="00C35197">
              <w:rPr>
                <w:rFonts w:ascii="Times New Roman" w:hAnsi="Times New Roman"/>
                <w:b/>
                <w:color w:val="000000"/>
                <w:sz w:val="18"/>
                <w:szCs w:val="18"/>
              </w:rPr>
              <w:t>Субвенции бюджетам городских округов, в том числе</w:t>
            </w:r>
          </w:p>
        </w:tc>
      </w:tr>
      <w:tr w:rsidR="00BE7209" w:rsidRPr="00C35197" w:rsidTr="009410DB">
        <w:trPr>
          <w:trHeight w:val="1467"/>
        </w:trPr>
        <w:tc>
          <w:tcPr>
            <w:tcW w:w="1568" w:type="dxa"/>
            <w:vMerge/>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right"/>
              <w:rPr>
                <w:rFonts w:ascii="Times New Roman" w:hAnsi="Times New Roman"/>
                <w:b/>
                <w:color w:val="000000"/>
                <w:sz w:val="18"/>
                <w:szCs w:val="18"/>
              </w:rPr>
            </w:pPr>
          </w:p>
        </w:tc>
        <w:tc>
          <w:tcPr>
            <w:tcW w:w="823" w:type="dxa"/>
            <w:vMerge/>
            <w:tcBorders>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center"/>
              <w:rPr>
                <w:rFonts w:ascii="Times New Roman" w:hAnsi="Times New Roman"/>
                <w:b/>
                <w:color w:val="000000"/>
                <w:sz w:val="18"/>
                <w:szCs w:val="18"/>
              </w:rPr>
            </w:pPr>
          </w:p>
        </w:tc>
        <w:tc>
          <w:tcPr>
            <w:tcW w:w="822" w:type="dxa"/>
            <w:vMerge/>
            <w:tcBorders>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center"/>
              <w:rPr>
                <w:rFonts w:ascii="Times New Roman" w:hAnsi="Times New Roman"/>
                <w:b/>
                <w:color w:val="000000"/>
                <w:sz w:val="18"/>
                <w:szCs w:val="18"/>
              </w:rPr>
            </w:pPr>
          </w:p>
        </w:tc>
        <w:tc>
          <w:tcPr>
            <w:tcW w:w="1774"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b/>
                <w:color w:val="000000"/>
                <w:sz w:val="18"/>
                <w:szCs w:val="18"/>
              </w:rPr>
            </w:pPr>
            <w:r w:rsidRPr="00C35197">
              <w:rPr>
                <w:rFonts w:ascii="Times New Roman" w:hAnsi="Times New Roman"/>
                <w:b/>
                <w:color w:val="000000"/>
                <w:sz w:val="18"/>
                <w:szCs w:val="18"/>
              </w:rPr>
              <w:t>по главе 613 "Министерство образования и молодежной политики Магаданской области"</w:t>
            </w:r>
          </w:p>
        </w:tc>
        <w:tc>
          <w:tcPr>
            <w:tcW w:w="95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b/>
                <w:color w:val="000000"/>
                <w:sz w:val="18"/>
                <w:szCs w:val="18"/>
              </w:rPr>
            </w:pPr>
            <w:r w:rsidRPr="00C35197">
              <w:rPr>
                <w:rFonts w:ascii="Times New Roman" w:hAnsi="Times New Roman"/>
                <w:b/>
                <w:color w:val="000000"/>
                <w:sz w:val="18"/>
                <w:szCs w:val="18"/>
              </w:rPr>
              <w:t>% исполнения</w:t>
            </w:r>
          </w:p>
        </w:tc>
        <w:tc>
          <w:tcPr>
            <w:tcW w:w="2517"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b/>
                <w:color w:val="000000"/>
                <w:sz w:val="18"/>
                <w:szCs w:val="18"/>
              </w:rPr>
            </w:pPr>
            <w:r w:rsidRPr="00C35197">
              <w:rPr>
                <w:rFonts w:ascii="Times New Roman" w:hAnsi="Times New Roman"/>
                <w:b/>
                <w:color w:val="000000"/>
                <w:sz w:val="18"/>
                <w:szCs w:val="18"/>
              </w:rPr>
              <w:t>по главе 610 "Министерство труда и социальной политики Магаданской области"</w:t>
            </w:r>
          </w:p>
        </w:tc>
        <w:tc>
          <w:tcPr>
            <w:tcW w:w="894"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b/>
                <w:color w:val="000000"/>
                <w:sz w:val="18"/>
                <w:szCs w:val="18"/>
              </w:rPr>
            </w:pPr>
            <w:r w:rsidRPr="00C35197">
              <w:rPr>
                <w:rFonts w:ascii="Times New Roman" w:hAnsi="Times New Roman"/>
                <w:b/>
                <w:color w:val="000000"/>
                <w:sz w:val="18"/>
                <w:szCs w:val="18"/>
              </w:rPr>
              <w:t>% исполнения</w:t>
            </w:r>
          </w:p>
        </w:tc>
      </w:tr>
      <w:tr w:rsidR="00BE7209" w:rsidRPr="00C35197" w:rsidTr="009410DB">
        <w:trPr>
          <w:trHeight w:val="6060"/>
        </w:trPr>
        <w:tc>
          <w:tcPr>
            <w:tcW w:w="15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b/>
                <w:color w:val="000000"/>
                <w:sz w:val="18"/>
                <w:szCs w:val="18"/>
              </w:rPr>
            </w:pPr>
          </w:p>
        </w:tc>
        <w:tc>
          <w:tcPr>
            <w:tcW w:w="823"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right"/>
              <w:rPr>
                <w:rFonts w:ascii="Times New Roman" w:hAnsi="Times New Roman"/>
                <w:b/>
                <w:color w:val="000000"/>
                <w:sz w:val="18"/>
                <w:szCs w:val="18"/>
              </w:rPr>
            </w:pPr>
          </w:p>
        </w:tc>
        <w:tc>
          <w:tcPr>
            <w:tcW w:w="82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right"/>
              <w:rPr>
                <w:rFonts w:ascii="Times New Roman" w:hAnsi="Times New Roman"/>
                <w:b/>
                <w:color w:val="000000"/>
                <w:sz w:val="18"/>
                <w:szCs w:val="18"/>
              </w:rPr>
            </w:pPr>
          </w:p>
        </w:tc>
        <w:tc>
          <w:tcPr>
            <w:tcW w:w="1774"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cs="Times New Roman"/>
                <w:b/>
                <w:sz w:val="18"/>
                <w:szCs w:val="18"/>
              </w:rPr>
            </w:pPr>
            <w:r w:rsidRPr="00C35197">
              <w:rPr>
                <w:rFonts w:ascii="Times New Roman" w:hAnsi="Times New Roman" w:cs="Times New Roman"/>
                <w:b/>
                <w:sz w:val="18"/>
                <w:szCs w:val="18"/>
              </w:rPr>
              <w:t>на осуществление государственных полномочий по организации и осуществлению деятельности по опеке и попечительству над несовершеннолетними в рамках подпрограммы "Управление развитием отрасли образования в Магаданской области</w:t>
            </w:r>
            <w:proofErr w:type="gramStart"/>
            <w:r w:rsidRPr="00C35197">
              <w:rPr>
                <w:rFonts w:ascii="Times New Roman" w:hAnsi="Times New Roman" w:cs="Times New Roman"/>
                <w:b/>
                <w:sz w:val="18"/>
                <w:szCs w:val="18"/>
              </w:rPr>
              <w:t>"  государственной</w:t>
            </w:r>
            <w:proofErr w:type="gramEnd"/>
            <w:r w:rsidRPr="00C35197">
              <w:rPr>
                <w:rFonts w:ascii="Times New Roman" w:hAnsi="Times New Roman" w:cs="Times New Roman"/>
                <w:b/>
                <w:sz w:val="18"/>
                <w:szCs w:val="18"/>
              </w:rPr>
              <w:t xml:space="preserve"> программы Магаданской области "Развитие образования в Магаданской области" </w:t>
            </w:r>
          </w:p>
          <w:p w:rsidR="00BE7209" w:rsidRPr="00C35197" w:rsidRDefault="00BE7209" w:rsidP="009410DB">
            <w:pPr>
              <w:autoSpaceDE w:val="0"/>
              <w:autoSpaceDN w:val="0"/>
              <w:adjustRightInd w:val="0"/>
              <w:jc w:val="center"/>
              <w:rPr>
                <w:rFonts w:ascii="Times New Roman" w:hAnsi="Times New Roman"/>
                <w:b/>
                <w:color w:val="000000"/>
                <w:sz w:val="18"/>
                <w:szCs w:val="18"/>
              </w:rPr>
            </w:pPr>
          </w:p>
        </w:tc>
        <w:tc>
          <w:tcPr>
            <w:tcW w:w="95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right"/>
              <w:rPr>
                <w:rFonts w:ascii="Times New Roman" w:hAnsi="Times New Roman"/>
                <w:b/>
                <w:color w:val="000000"/>
                <w:sz w:val="18"/>
                <w:szCs w:val="18"/>
              </w:rPr>
            </w:pPr>
          </w:p>
        </w:tc>
        <w:tc>
          <w:tcPr>
            <w:tcW w:w="2517"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cs="Times New Roman"/>
                <w:b/>
                <w:sz w:val="18"/>
                <w:szCs w:val="18"/>
              </w:rPr>
            </w:pPr>
            <w:r w:rsidRPr="00C35197">
              <w:rPr>
                <w:rFonts w:ascii="Times New Roman" w:hAnsi="Times New Roman" w:cs="Times New Roman"/>
                <w:b/>
                <w:sz w:val="18"/>
                <w:szCs w:val="18"/>
              </w:rPr>
              <w:t xml:space="preserve">на осуществление государственных полномочий </w:t>
            </w:r>
            <w:r w:rsidRPr="00C35197">
              <w:rPr>
                <w:rFonts w:ascii="Times New Roman" w:hAnsi="Times New Roman" w:cs="Times New Roman"/>
                <w:b/>
                <w:sz w:val="18"/>
                <w:szCs w:val="18"/>
              </w:rPr>
              <w:br/>
              <w:t xml:space="preserve">по организации и осуществлению деятельности </w:t>
            </w:r>
            <w:r w:rsidRPr="00C35197">
              <w:rPr>
                <w:rFonts w:ascii="Times New Roman" w:hAnsi="Times New Roman" w:cs="Times New Roman"/>
                <w:b/>
                <w:sz w:val="18"/>
                <w:szCs w:val="18"/>
              </w:rPr>
              <w:br/>
              <w:t xml:space="preserve">по опеке совершеннолетних лиц, признанных судом недееспособными вследствие психического расстройства, а также попечительству в отношении совершеннолетних лиц, ограниченных судом </w:t>
            </w:r>
            <w:r w:rsidRPr="00C35197">
              <w:rPr>
                <w:rFonts w:ascii="Times New Roman" w:hAnsi="Times New Roman" w:cs="Times New Roman"/>
                <w:b/>
                <w:sz w:val="18"/>
                <w:szCs w:val="18"/>
              </w:rPr>
              <w:br/>
              <w:t xml:space="preserve">в дееспособности вследствие злоупотребления спиртными напитками или наркотическими средствами, в рамках отдельных мероприятий </w:t>
            </w:r>
            <w:r w:rsidRPr="00C35197">
              <w:rPr>
                <w:rFonts w:ascii="Times New Roman" w:hAnsi="Times New Roman" w:cs="Times New Roman"/>
                <w:b/>
                <w:sz w:val="18"/>
                <w:szCs w:val="18"/>
              </w:rPr>
              <w:br/>
              <w:t>в области социальной политики государственной программы Магаданской области «Развитие социальной защиты населения Магаданской области»</w:t>
            </w:r>
          </w:p>
        </w:tc>
        <w:tc>
          <w:tcPr>
            <w:tcW w:w="894"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right"/>
              <w:rPr>
                <w:rFonts w:ascii="Times New Roman" w:hAnsi="Times New Roman" w:cs="Times New Roman"/>
                <w:b/>
                <w:color w:val="000000"/>
                <w:sz w:val="18"/>
                <w:szCs w:val="18"/>
              </w:rPr>
            </w:pPr>
          </w:p>
        </w:tc>
      </w:tr>
      <w:tr w:rsidR="00BE7209" w:rsidRPr="00C35197" w:rsidTr="009410DB">
        <w:trPr>
          <w:trHeight w:val="185"/>
        </w:trPr>
        <w:tc>
          <w:tcPr>
            <w:tcW w:w="15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b/>
                <w:color w:val="000000"/>
                <w:sz w:val="18"/>
                <w:szCs w:val="18"/>
              </w:rPr>
            </w:pPr>
            <w:r w:rsidRPr="00C35197">
              <w:rPr>
                <w:rFonts w:ascii="Times New Roman" w:hAnsi="Times New Roman"/>
                <w:b/>
                <w:color w:val="000000"/>
                <w:sz w:val="18"/>
                <w:szCs w:val="18"/>
              </w:rPr>
              <w:t>ВСЕГО</w:t>
            </w:r>
          </w:p>
        </w:tc>
        <w:tc>
          <w:tcPr>
            <w:tcW w:w="823"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b/>
                <w:sz w:val="18"/>
                <w:szCs w:val="18"/>
              </w:rPr>
            </w:pPr>
            <w:r>
              <w:rPr>
                <w:rFonts w:ascii="Times New Roman" w:hAnsi="Times New Roman"/>
                <w:b/>
                <w:sz w:val="18"/>
                <w:szCs w:val="18"/>
              </w:rPr>
              <w:t>24 383,2</w:t>
            </w:r>
          </w:p>
        </w:tc>
        <w:tc>
          <w:tcPr>
            <w:tcW w:w="822"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b/>
                <w:sz w:val="18"/>
                <w:szCs w:val="18"/>
              </w:rPr>
            </w:pPr>
            <w:r>
              <w:rPr>
                <w:rFonts w:ascii="Times New Roman" w:hAnsi="Times New Roman"/>
                <w:b/>
                <w:sz w:val="18"/>
                <w:szCs w:val="18"/>
              </w:rPr>
              <w:t>46,9</w:t>
            </w:r>
          </w:p>
        </w:tc>
        <w:tc>
          <w:tcPr>
            <w:tcW w:w="177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b/>
                <w:sz w:val="18"/>
                <w:szCs w:val="18"/>
              </w:rPr>
            </w:pPr>
            <w:r>
              <w:rPr>
                <w:rFonts w:ascii="Times New Roman" w:hAnsi="Times New Roman"/>
                <w:b/>
                <w:sz w:val="18"/>
                <w:szCs w:val="18"/>
              </w:rPr>
              <w:t>18 950,9</w:t>
            </w:r>
          </w:p>
        </w:tc>
        <w:tc>
          <w:tcPr>
            <w:tcW w:w="958"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b/>
                <w:sz w:val="18"/>
                <w:szCs w:val="18"/>
              </w:rPr>
            </w:pPr>
            <w:r>
              <w:rPr>
                <w:rFonts w:ascii="Times New Roman" w:hAnsi="Times New Roman"/>
                <w:b/>
                <w:sz w:val="18"/>
                <w:szCs w:val="18"/>
              </w:rPr>
              <w:t>47,0</w:t>
            </w:r>
          </w:p>
        </w:tc>
        <w:tc>
          <w:tcPr>
            <w:tcW w:w="2517"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b/>
                <w:sz w:val="18"/>
                <w:szCs w:val="18"/>
              </w:rPr>
            </w:pPr>
            <w:r>
              <w:rPr>
                <w:rFonts w:ascii="Times New Roman" w:hAnsi="Times New Roman"/>
                <w:b/>
                <w:sz w:val="18"/>
                <w:szCs w:val="18"/>
              </w:rPr>
              <w:t>5 432,3</w:t>
            </w:r>
          </w:p>
        </w:tc>
        <w:tc>
          <w:tcPr>
            <w:tcW w:w="89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b/>
                <w:sz w:val="18"/>
                <w:szCs w:val="18"/>
              </w:rPr>
            </w:pPr>
            <w:r>
              <w:rPr>
                <w:rFonts w:ascii="Times New Roman" w:hAnsi="Times New Roman"/>
                <w:b/>
                <w:sz w:val="18"/>
                <w:szCs w:val="18"/>
              </w:rPr>
              <w:t>46,5</w:t>
            </w:r>
          </w:p>
        </w:tc>
      </w:tr>
      <w:tr w:rsidR="00BE7209" w:rsidRPr="00C35197" w:rsidTr="009410DB">
        <w:trPr>
          <w:trHeight w:val="337"/>
        </w:trPr>
        <w:tc>
          <w:tcPr>
            <w:tcW w:w="15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t>город Магадан</w:t>
            </w:r>
          </w:p>
        </w:tc>
        <w:tc>
          <w:tcPr>
            <w:tcW w:w="823"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10 502,3</w:t>
            </w:r>
          </w:p>
        </w:tc>
        <w:tc>
          <w:tcPr>
            <w:tcW w:w="822"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49,9</w:t>
            </w:r>
          </w:p>
        </w:tc>
        <w:tc>
          <w:tcPr>
            <w:tcW w:w="177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8 815,5</w:t>
            </w:r>
          </w:p>
        </w:tc>
        <w:tc>
          <w:tcPr>
            <w:tcW w:w="958"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52,4</w:t>
            </w:r>
          </w:p>
        </w:tc>
        <w:tc>
          <w:tcPr>
            <w:tcW w:w="2517"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1 686,8</w:t>
            </w:r>
          </w:p>
        </w:tc>
        <w:tc>
          <w:tcPr>
            <w:tcW w:w="89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40,0</w:t>
            </w:r>
          </w:p>
        </w:tc>
      </w:tr>
      <w:tr w:rsidR="00BE7209" w:rsidRPr="00C35197" w:rsidTr="009410DB">
        <w:trPr>
          <w:trHeight w:val="441"/>
        </w:trPr>
        <w:tc>
          <w:tcPr>
            <w:tcW w:w="15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t>Ольский городской округ</w:t>
            </w:r>
          </w:p>
        </w:tc>
        <w:tc>
          <w:tcPr>
            <w:tcW w:w="823"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2 599,1</w:t>
            </w:r>
          </w:p>
        </w:tc>
        <w:tc>
          <w:tcPr>
            <w:tcW w:w="822"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52,7</w:t>
            </w:r>
          </w:p>
        </w:tc>
        <w:tc>
          <w:tcPr>
            <w:tcW w:w="177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1 798,3</w:t>
            </w:r>
          </w:p>
        </w:tc>
        <w:tc>
          <w:tcPr>
            <w:tcW w:w="958"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48,8</w:t>
            </w:r>
          </w:p>
        </w:tc>
        <w:tc>
          <w:tcPr>
            <w:tcW w:w="2517"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800,8</w:t>
            </w:r>
          </w:p>
        </w:tc>
        <w:tc>
          <w:tcPr>
            <w:tcW w:w="89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64,2</w:t>
            </w:r>
          </w:p>
        </w:tc>
      </w:tr>
      <w:tr w:rsidR="00BE7209" w:rsidRPr="00C35197" w:rsidTr="009410DB">
        <w:trPr>
          <w:trHeight w:val="185"/>
        </w:trPr>
        <w:tc>
          <w:tcPr>
            <w:tcW w:w="15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t>Омсукчанский городской округ</w:t>
            </w:r>
          </w:p>
        </w:tc>
        <w:tc>
          <w:tcPr>
            <w:tcW w:w="823"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1 488,3</w:t>
            </w:r>
          </w:p>
        </w:tc>
        <w:tc>
          <w:tcPr>
            <w:tcW w:w="822"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45,6</w:t>
            </w:r>
          </w:p>
        </w:tc>
        <w:tc>
          <w:tcPr>
            <w:tcW w:w="177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1 102,4</w:t>
            </w:r>
          </w:p>
        </w:tc>
        <w:tc>
          <w:tcPr>
            <w:tcW w:w="958"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4,3</w:t>
            </w:r>
          </w:p>
        </w:tc>
        <w:tc>
          <w:tcPr>
            <w:tcW w:w="2517"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385,9</w:t>
            </w:r>
          </w:p>
        </w:tc>
        <w:tc>
          <w:tcPr>
            <w:tcW w:w="89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53,7</w:t>
            </w:r>
          </w:p>
        </w:tc>
      </w:tr>
      <w:tr w:rsidR="00BE7209" w:rsidRPr="00C35197" w:rsidTr="009410DB">
        <w:trPr>
          <w:trHeight w:val="371"/>
        </w:trPr>
        <w:tc>
          <w:tcPr>
            <w:tcW w:w="15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t>Северо-Эвенский городской округ</w:t>
            </w:r>
          </w:p>
        </w:tc>
        <w:tc>
          <w:tcPr>
            <w:tcW w:w="823"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1 576,2</w:t>
            </w:r>
          </w:p>
        </w:tc>
        <w:tc>
          <w:tcPr>
            <w:tcW w:w="822"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45,8</w:t>
            </w:r>
          </w:p>
        </w:tc>
        <w:tc>
          <w:tcPr>
            <w:tcW w:w="177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1 061,6</w:t>
            </w:r>
          </w:p>
        </w:tc>
        <w:tc>
          <w:tcPr>
            <w:tcW w:w="958"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38,8</w:t>
            </w:r>
          </w:p>
        </w:tc>
        <w:tc>
          <w:tcPr>
            <w:tcW w:w="2517"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514,6</w:t>
            </w:r>
          </w:p>
        </w:tc>
        <w:tc>
          <w:tcPr>
            <w:tcW w:w="89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73,0</w:t>
            </w:r>
          </w:p>
        </w:tc>
      </w:tr>
      <w:tr w:rsidR="00BE7209" w:rsidRPr="00C35197" w:rsidTr="009410DB">
        <w:trPr>
          <w:trHeight w:val="384"/>
        </w:trPr>
        <w:tc>
          <w:tcPr>
            <w:tcW w:w="15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t>Среднеканский городской округ</w:t>
            </w:r>
          </w:p>
        </w:tc>
        <w:tc>
          <w:tcPr>
            <w:tcW w:w="823"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1 361,9</w:t>
            </w:r>
          </w:p>
        </w:tc>
        <w:tc>
          <w:tcPr>
            <w:tcW w:w="822"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40,0</w:t>
            </w:r>
          </w:p>
        </w:tc>
        <w:tc>
          <w:tcPr>
            <w:tcW w:w="177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1 173,0</w:t>
            </w:r>
          </w:p>
        </w:tc>
        <w:tc>
          <w:tcPr>
            <w:tcW w:w="958"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41,8</w:t>
            </w:r>
          </w:p>
        </w:tc>
        <w:tc>
          <w:tcPr>
            <w:tcW w:w="2517"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188,9</w:t>
            </w:r>
          </w:p>
        </w:tc>
        <w:tc>
          <w:tcPr>
            <w:tcW w:w="89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31,3</w:t>
            </w:r>
          </w:p>
        </w:tc>
      </w:tr>
      <w:tr w:rsidR="00BE7209" w:rsidRPr="00C35197" w:rsidTr="009410DB">
        <w:trPr>
          <w:trHeight w:val="185"/>
        </w:trPr>
        <w:tc>
          <w:tcPr>
            <w:tcW w:w="15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t>Сусуманский городской округ</w:t>
            </w:r>
          </w:p>
        </w:tc>
        <w:tc>
          <w:tcPr>
            <w:tcW w:w="823"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1 100,8</w:t>
            </w:r>
          </w:p>
        </w:tc>
        <w:tc>
          <w:tcPr>
            <w:tcW w:w="822"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32,6</w:t>
            </w:r>
          </w:p>
        </w:tc>
        <w:tc>
          <w:tcPr>
            <w:tcW w:w="177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778,6</w:t>
            </w:r>
          </w:p>
        </w:tc>
        <w:tc>
          <w:tcPr>
            <w:tcW w:w="958"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29,9</w:t>
            </w:r>
          </w:p>
        </w:tc>
        <w:tc>
          <w:tcPr>
            <w:tcW w:w="2517"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322,2</w:t>
            </w:r>
          </w:p>
        </w:tc>
        <w:tc>
          <w:tcPr>
            <w:tcW w:w="89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41,7</w:t>
            </w:r>
          </w:p>
        </w:tc>
      </w:tr>
      <w:tr w:rsidR="00BE7209" w:rsidRPr="00C35197" w:rsidTr="009410DB">
        <w:trPr>
          <w:trHeight w:val="185"/>
        </w:trPr>
        <w:tc>
          <w:tcPr>
            <w:tcW w:w="15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lastRenderedPageBreak/>
              <w:t>Тенькинский городской округ</w:t>
            </w:r>
          </w:p>
        </w:tc>
        <w:tc>
          <w:tcPr>
            <w:tcW w:w="823"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1 642,3</w:t>
            </w:r>
          </w:p>
        </w:tc>
        <w:tc>
          <w:tcPr>
            <w:tcW w:w="822"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49,2</w:t>
            </w:r>
          </w:p>
        </w:tc>
        <w:tc>
          <w:tcPr>
            <w:tcW w:w="177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1 311,2</w:t>
            </w:r>
          </w:p>
        </w:tc>
        <w:tc>
          <w:tcPr>
            <w:tcW w:w="958"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51,1</w:t>
            </w:r>
          </w:p>
        </w:tc>
        <w:tc>
          <w:tcPr>
            <w:tcW w:w="2517"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331,1</w:t>
            </w:r>
          </w:p>
        </w:tc>
        <w:tc>
          <w:tcPr>
            <w:tcW w:w="89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42,8</w:t>
            </w:r>
          </w:p>
        </w:tc>
      </w:tr>
      <w:tr w:rsidR="00BE7209" w:rsidRPr="00C35197" w:rsidTr="009410DB">
        <w:trPr>
          <w:trHeight w:val="514"/>
        </w:trPr>
        <w:tc>
          <w:tcPr>
            <w:tcW w:w="15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t>Хасынский городской округ</w:t>
            </w:r>
          </w:p>
        </w:tc>
        <w:tc>
          <w:tcPr>
            <w:tcW w:w="823"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1 823,9</w:t>
            </w:r>
          </w:p>
        </w:tc>
        <w:tc>
          <w:tcPr>
            <w:tcW w:w="822"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48,4</w:t>
            </w:r>
          </w:p>
        </w:tc>
        <w:tc>
          <w:tcPr>
            <w:tcW w:w="177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1 224,6</w:t>
            </w:r>
          </w:p>
        </w:tc>
        <w:tc>
          <w:tcPr>
            <w:tcW w:w="958"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47,8</w:t>
            </w:r>
          </w:p>
        </w:tc>
        <w:tc>
          <w:tcPr>
            <w:tcW w:w="2517"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599,3</w:t>
            </w:r>
          </w:p>
        </w:tc>
        <w:tc>
          <w:tcPr>
            <w:tcW w:w="89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49,8</w:t>
            </w:r>
          </w:p>
        </w:tc>
      </w:tr>
      <w:tr w:rsidR="00BE7209" w:rsidRPr="00C35197" w:rsidTr="009410DB">
        <w:trPr>
          <w:trHeight w:val="185"/>
        </w:trPr>
        <w:tc>
          <w:tcPr>
            <w:tcW w:w="15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t>Ягоднинский городской округ</w:t>
            </w:r>
          </w:p>
        </w:tc>
        <w:tc>
          <w:tcPr>
            <w:tcW w:w="823"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2 288,4</w:t>
            </w:r>
          </w:p>
        </w:tc>
        <w:tc>
          <w:tcPr>
            <w:tcW w:w="822"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42,2</w:t>
            </w:r>
          </w:p>
        </w:tc>
        <w:tc>
          <w:tcPr>
            <w:tcW w:w="177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1 685,7</w:t>
            </w:r>
          </w:p>
        </w:tc>
        <w:tc>
          <w:tcPr>
            <w:tcW w:w="958"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42,3</w:t>
            </w:r>
          </w:p>
        </w:tc>
        <w:tc>
          <w:tcPr>
            <w:tcW w:w="2517"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602,7</w:t>
            </w:r>
          </w:p>
        </w:tc>
        <w:tc>
          <w:tcPr>
            <w:tcW w:w="894"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41,7</w:t>
            </w:r>
          </w:p>
        </w:tc>
      </w:tr>
    </w:tbl>
    <w:p w:rsidR="00BE7209" w:rsidRPr="00C35197" w:rsidRDefault="00BE7209" w:rsidP="00BE7209">
      <w:pPr>
        <w:spacing w:after="0" w:line="240" w:lineRule="auto"/>
        <w:jc w:val="center"/>
        <w:rPr>
          <w:rFonts w:ascii="Times New Roman" w:hAnsi="Times New Roman"/>
          <w:b/>
          <w:sz w:val="18"/>
          <w:szCs w:val="18"/>
        </w:rPr>
      </w:pP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sidRPr="00C35197">
        <w:rPr>
          <w:rFonts w:ascii="Times New Roman" w:eastAsia="Times New Roman" w:hAnsi="Times New Roman" w:cs="Times New Roman"/>
          <w:b/>
          <w:bCs/>
          <w:sz w:val="18"/>
          <w:szCs w:val="18"/>
          <w:lang w:eastAsia="ru-RU"/>
        </w:rPr>
        <w:t>Исполнение расходов по субвенциям бюджетам городских округов на осуществление государственных</w:t>
      </w: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sidRPr="00C35197">
        <w:rPr>
          <w:rFonts w:ascii="Times New Roman" w:eastAsia="Times New Roman" w:hAnsi="Times New Roman" w:cs="Times New Roman"/>
          <w:b/>
          <w:bCs/>
          <w:sz w:val="18"/>
          <w:szCs w:val="18"/>
          <w:lang w:eastAsia="ru-RU"/>
        </w:rPr>
        <w:t>полномочий по выплате ежемесячной надбавки к окладу (должностному окладу) работникам муниципальных учреждений, которым присвоено почетное звание в сфере культуры в рамках реализации подпрограммы</w:t>
      </w: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sidRPr="00C35197">
        <w:rPr>
          <w:rFonts w:ascii="Times New Roman" w:eastAsia="Times New Roman" w:hAnsi="Times New Roman" w:cs="Times New Roman"/>
          <w:b/>
          <w:bCs/>
          <w:sz w:val="18"/>
          <w:szCs w:val="18"/>
          <w:lang w:eastAsia="ru-RU"/>
        </w:rPr>
        <w:t>"Финансовая поддержка творческих общественных объединений, деятелей культуры и искусства,</w:t>
      </w: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sidRPr="00C35197">
        <w:rPr>
          <w:rFonts w:ascii="Times New Roman" w:eastAsia="Times New Roman" w:hAnsi="Times New Roman" w:cs="Times New Roman"/>
          <w:b/>
          <w:bCs/>
          <w:sz w:val="18"/>
          <w:szCs w:val="18"/>
          <w:lang w:eastAsia="ru-RU"/>
        </w:rPr>
        <w:t>социально ориентированных некоммерческих организаций Магаданской области» на 2014-2021 годы</w:t>
      </w: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sidRPr="00C35197">
        <w:rPr>
          <w:rFonts w:ascii="Times New Roman" w:eastAsia="Times New Roman" w:hAnsi="Times New Roman" w:cs="Times New Roman"/>
          <w:b/>
          <w:bCs/>
          <w:sz w:val="18"/>
          <w:szCs w:val="18"/>
          <w:lang w:eastAsia="ru-RU"/>
        </w:rPr>
        <w:t>осударственной программы Магаданской области "Развитие культуры и туризма Магаданской области"</w:t>
      </w:r>
    </w:p>
    <w:p w:rsidR="00BE7209" w:rsidRPr="00C35197" w:rsidRDefault="00BE7209" w:rsidP="00BE7209">
      <w:pPr>
        <w:spacing w:after="0" w:line="240" w:lineRule="auto"/>
        <w:jc w:val="center"/>
        <w:rPr>
          <w:rFonts w:ascii="Times New Roman" w:hAnsi="Times New Roman"/>
          <w:b/>
          <w:sz w:val="18"/>
          <w:szCs w:val="18"/>
        </w:rPr>
      </w:pPr>
      <w:r>
        <w:rPr>
          <w:rFonts w:ascii="Times New Roman" w:eastAsia="Times New Roman" w:hAnsi="Times New Roman" w:cs="Times New Roman"/>
          <w:b/>
          <w:bCs/>
          <w:sz w:val="18"/>
          <w:szCs w:val="18"/>
          <w:lang w:eastAsia="ru-RU"/>
        </w:rPr>
        <w:t>на 2014-2021 годы" за 1 полугодие</w:t>
      </w:r>
      <w:r w:rsidRPr="00C35197">
        <w:rPr>
          <w:rFonts w:ascii="Times New Roman" w:eastAsia="Times New Roman" w:hAnsi="Times New Roman" w:cs="Times New Roman"/>
          <w:b/>
          <w:bCs/>
          <w:sz w:val="18"/>
          <w:szCs w:val="18"/>
          <w:lang w:eastAsia="ru-RU"/>
        </w:rPr>
        <w:t xml:space="preserve"> 2019 года</w:t>
      </w:r>
    </w:p>
    <w:p w:rsidR="00BE7209" w:rsidRPr="00C35197" w:rsidRDefault="00BE7209" w:rsidP="00BE7209">
      <w:pPr>
        <w:spacing w:after="0" w:line="240" w:lineRule="auto"/>
        <w:jc w:val="center"/>
        <w:rPr>
          <w:rFonts w:ascii="Times New Roman" w:hAnsi="Times New Roman"/>
          <w:b/>
          <w:sz w:val="18"/>
          <w:szCs w:val="18"/>
        </w:rPr>
      </w:pP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567,7</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31,9</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223,7</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25,2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71,7</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26,1</w:t>
            </w:r>
          </w:p>
        </w:tc>
      </w:tr>
      <w:tr w:rsidR="00BE7209" w:rsidRPr="00C35197"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150,3</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54,9</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49,3</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48,2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72,9</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30,5</w:t>
            </w:r>
          </w:p>
        </w:tc>
      </w:tr>
    </w:tbl>
    <w:p w:rsidR="00BE7209" w:rsidRPr="00C35197" w:rsidRDefault="00BE7209" w:rsidP="00BE7209">
      <w:pPr>
        <w:spacing w:after="0" w:line="240" w:lineRule="auto"/>
        <w:jc w:val="center"/>
        <w:rPr>
          <w:rFonts w:ascii="Times New Roman" w:hAnsi="Times New Roman"/>
          <w:b/>
          <w:sz w:val="18"/>
          <w:szCs w:val="18"/>
        </w:rPr>
      </w:pPr>
    </w:p>
    <w:p w:rsidR="00BE7209" w:rsidRPr="00C35197" w:rsidRDefault="00BE7209" w:rsidP="00BE7209">
      <w:pPr>
        <w:spacing w:after="0" w:line="240" w:lineRule="auto"/>
        <w:jc w:val="center"/>
        <w:rPr>
          <w:rFonts w:ascii="Times New Roman" w:hAnsi="Times New Roman"/>
          <w:b/>
          <w:sz w:val="18"/>
          <w:szCs w:val="18"/>
        </w:rPr>
      </w:pPr>
    </w:p>
    <w:p w:rsidR="00BE7209" w:rsidRPr="00C35197" w:rsidRDefault="00BE7209" w:rsidP="00BE7209">
      <w:pPr>
        <w:spacing w:after="0" w:line="240" w:lineRule="auto"/>
        <w:jc w:val="center"/>
        <w:rPr>
          <w:rFonts w:ascii="Times New Roman" w:hAnsi="Times New Roman"/>
          <w:b/>
          <w:sz w:val="18"/>
          <w:szCs w:val="18"/>
        </w:rPr>
      </w:pPr>
      <w:r w:rsidRPr="00C35197">
        <w:rPr>
          <w:rFonts w:ascii="Times New Roman" w:hAnsi="Times New Roman"/>
          <w:b/>
          <w:sz w:val="18"/>
          <w:szCs w:val="18"/>
        </w:rPr>
        <w:t>Исполнение расходов по субвенциям бюджетам городских округов на осуществление государственных полномочий по отлову и содержанию бе</w:t>
      </w:r>
      <w:r>
        <w:rPr>
          <w:rFonts w:ascii="Times New Roman" w:hAnsi="Times New Roman"/>
          <w:b/>
          <w:sz w:val="18"/>
          <w:szCs w:val="18"/>
        </w:rPr>
        <w:t>знадзорных животных за 1 полугодие</w:t>
      </w:r>
      <w:r w:rsidRPr="00C35197">
        <w:rPr>
          <w:rFonts w:ascii="Times New Roman" w:hAnsi="Times New Roman"/>
          <w:b/>
          <w:sz w:val="18"/>
          <w:szCs w:val="18"/>
        </w:rPr>
        <w:t xml:space="preserve"> 2019 года</w:t>
      </w: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3 220,0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32,2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1 268,0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57,8</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244,0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25,0</w:t>
            </w:r>
          </w:p>
        </w:tc>
      </w:tr>
      <w:tr w:rsidR="00BE7209" w:rsidRPr="00C35197"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244,0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25,0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244,0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25,0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244,0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25,0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244,0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25,0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244,0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25,0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244,0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25,0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244,0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25,0</w:t>
            </w:r>
          </w:p>
        </w:tc>
      </w:tr>
    </w:tbl>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p>
    <w:p w:rsidR="00BE7209" w:rsidRPr="00F20439" w:rsidRDefault="00BE7209" w:rsidP="00BE7209">
      <w:pPr>
        <w:spacing w:after="0" w:line="240" w:lineRule="auto"/>
        <w:jc w:val="center"/>
        <w:rPr>
          <w:rFonts w:ascii="Times New Roman" w:hAnsi="Times New Roman" w:cs="Times New Roman"/>
          <w:b/>
          <w:sz w:val="18"/>
          <w:szCs w:val="18"/>
        </w:rPr>
      </w:pPr>
      <w:r w:rsidRPr="00F20439">
        <w:rPr>
          <w:rFonts w:ascii="Times New Roman" w:hAnsi="Times New Roman" w:cs="Times New Roman"/>
          <w:b/>
          <w:sz w:val="18"/>
          <w:szCs w:val="18"/>
        </w:rPr>
        <w:t>Исполнение расходов по</w:t>
      </w:r>
      <w:r w:rsidRPr="00F20439">
        <w:rPr>
          <w:rFonts w:ascii="Times New Roman" w:eastAsia="Times New Roman" w:hAnsi="Times New Roman" w:cs="Times New Roman"/>
          <w:b/>
          <w:bCs/>
          <w:color w:val="000000"/>
          <w:sz w:val="18"/>
          <w:szCs w:val="18"/>
          <w:lang w:eastAsia="ru-RU"/>
        </w:rPr>
        <w:t xml:space="preserve"> субвенциям бюджетам городских округов </w:t>
      </w:r>
      <w:r w:rsidRPr="00F20439">
        <w:rPr>
          <w:rFonts w:ascii="Times New Roman" w:eastAsia="Times New Roman" w:hAnsi="Times New Roman" w:cs="Times New Roman"/>
          <w:b/>
          <w:bCs/>
          <w:color w:val="000000"/>
          <w:sz w:val="18"/>
          <w:szCs w:val="18"/>
          <w:lang w:eastAsia="ru-RU"/>
        </w:rPr>
        <w:br/>
        <w:t xml:space="preserve">на осуществление государственных полномочий по созданию и организации деятельности административных комиссий в рамках реализации ведомственной целевой программы "Развитие государственно-правовых институтов Магаданской области" на 2016-2021 годы" </w:t>
      </w:r>
      <w:r w:rsidRPr="00F20439">
        <w:rPr>
          <w:rFonts w:ascii="Times New Roman" w:hAnsi="Times New Roman" w:cs="Times New Roman"/>
          <w:b/>
          <w:sz w:val="18"/>
          <w:szCs w:val="18"/>
        </w:rPr>
        <w:t>за 1 полугодие 2019 года</w:t>
      </w:r>
    </w:p>
    <w:p w:rsidR="00BE7209" w:rsidRDefault="00BE7209" w:rsidP="00BE7209">
      <w:pPr>
        <w:spacing w:after="0" w:line="240" w:lineRule="auto"/>
        <w:jc w:val="center"/>
        <w:rPr>
          <w:rFonts w:ascii="Times New Roman" w:eastAsia="Times New Roman" w:hAnsi="Times New Roman" w:cs="Times New Roman"/>
          <w:b/>
          <w:bCs/>
          <w:sz w:val="18"/>
          <w:szCs w:val="18"/>
          <w:lang w:eastAsia="ru-RU"/>
        </w:rPr>
      </w:pP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126"/>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126"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5 564,8</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49,2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1 645,6</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69,9</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Ольский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576,3</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45,1</w:t>
            </w:r>
          </w:p>
        </w:tc>
      </w:tr>
      <w:tr w:rsidR="00BE7209" w:rsidRPr="00C35197" w:rsidTr="009410DB">
        <w:trPr>
          <w:trHeight w:val="297"/>
        </w:trPr>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Омсукчанский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522,3</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47,2</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Северо-Эвенский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865,8</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75,6</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Среднеканский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322,0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29,8</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Сусуманский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222,0</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21,6</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Тенькинский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738,4</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68,0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Хасынский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167,1</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16,1</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Ягоднинский городской округ</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505,3</w:t>
            </w:r>
          </w:p>
        </w:tc>
        <w:tc>
          <w:tcPr>
            <w:tcW w:w="2126"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42,3</w:t>
            </w:r>
          </w:p>
        </w:tc>
      </w:tr>
    </w:tbl>
    <w:p w:rsidR="00BE7209" w:rsidRDefault="00BE7209" w:rsidP="00BE7209">
      <w:pPr>
        <w:spacing w:after="0" w:line="240" w:lineRule="auto"/>
        <w:jc w:val="center"/>
        <w:rPr>
          <w:rFonts w:ascii="Times New Roman" w:eastAsia="Times New Roman" w:hAnsi="Times New Roman" w:cs="Times New Roman"/>
          <w:b/>
          <w:bCs/>
          <w:sz w:val="18"/>
          <w:szCs w:val="18"/>
          <w:lang w:eastAsia="ru-RU"/>
        </w:rPr>
      </w:pPr>
    </w:p>
    <w:p w:rsidR="00BE7209" w:rsidRDefault="00BE7209" w:rsidP="00BE7209">
      <w:pPr>
        <w:spacing w:after="0" w:line="240" w:lineRule="auto"/>
        <w:jc w:val="center"/>
        <w:rPr>
          <w:rFonts w:ascii="Times New Roman" w:eastAsia="Times New Roman" w:hAnsi="Times New Roman" w:cs="Times New Roman"/>
          <w:b/>
          <w:bCs/>
          <w:sz w:val="18"/>
          <w:szCs w:val="18"/>
          <w:lang w:eastAsia="ru-RU"/>
        </w:rPr>
      </w:pPr>
    </w:p>
    <w:p w:rsidR="00BE7209" w:rsidRDefault="00BE7209" w:rsidP="00BE7209">
      <w:pPr>
        <w:spacing w:after="0" w:line="240" w:lineRule="auto"/>
        <w:jc w:val="center"/>
        <w:rPr>
          <w:rFonts w:ascii="Times New Roman" w:eastAsia="Times New Roman" w:hAnsi="Times New Roman" w:cs="Times New Roman"/>
          <w:b/>
          <w:bCs/>
          <w:sz w:val="18"/>
          <w:szCs w:val="18"/>
          <w:lang w:eastAsia="ru-RU"/>
        </w:rPr>
      </w:pP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sidRPr="00C35197">
        <w:rPr>
          <w:rFonts w:ascii="Times New Roman" w:eastAsia="Times New Roman" w:hAnsi="Times New Roman" w:cs="Times New Roman"/>
          <w:b/>
          <w:bCs/>
          <w:sz w:val="18"/>
          <w:szCs w:val="18"/>
          <w:lang w:eastAsia="ru-RU"/>
        </w:rPr>
        <w:t>Исполнение расходов по иным межбюджетным трансфертам бюджетам городских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в рамках подпрограммы "Обеспечение процесса физической подготовки и спорта" на 2014-2021 годы" государственной программы Магаданской области "Развитие физической культуры и спорта в Магаданской области" на 2014-2021 годы"</w:t>
      </w: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sidRPr="00C35197">
        <w:rPr>
          <w:rFonts w:ascii="Times New Roman" w:eastAsia="Times New Roman" w:hAnsi="Times New Roman" w:cs="Times New Roman"/>
          <w:b/>
          <w:bCs/>
          <w:sz w:val="18"/>
          <w:szCs w:val="18"/>
          <w:lang w:eastAsia="ru-RU"/>
        </w:rPr>
        <w:t>за</w:t>
      </w:r>
      <w:r>
        <w:rPr>
          <w:rFonts w:ascii="Times New Roman" w:eastAsia="Times New Roman" w:hAnsi="Times New Roman" w:cs="Times New Roman"/>
          <w:b/>
          <w:bCs/>
          <w:sz w:val="18"/>
          <w:szCs w:val="18"/>
          <w:lang w:eastAsia="ru-RU"/>
        </w:rPr>
        <w:t xml:space="preserve"> 1 полугодие</w:t>
      </w:r>
      <w:r w:rsidRPr="00C35197">
        <w:rPr>
          <w:rFonts w:ascii="Times New Roman" w:eastAsia="Times New Roman" w:hAnsi="Times New Roman" w:cs="Times New Roman"/>
          <w:b/>
          <w:bCs/>
          <w:sz w:val="18"/>
          <w:szCs w:val="18"/>
          <w:lang w:eastAsia="ru-RU"/>
        </w:rPr>
        <w:t xml:space="preserve"> 2019 года</w:t>
      </w:r>
    </w:p>
    <w:p w:rsidR="00BE7209" w:rsidRPr="00C35197" w:rsidRDefault="00BE7209" w:rsidP="00BE7209">
      <w:pPr>
        <w:ind w:firstLine="708"/>
        <w:rPr>
          <w:rFonts w:ascii="Times New Roman" w:eastAsia="Times New Roman" w:hAnsi="Times New Roman" w:cs="Times New Roman"/>
          <w:sz w:val="18"/>
          <w:szCs w:val="18"/>
          <w:lang w:eastAsia="ru-RU"/>
        </w:rPr>
      </w:pPr>
      <w:r w:rsidRPr="00C35197">
        <w:rPr>
          <w:rFonts w:ascii="Times New Roman" w:eastAsia="Times New Roman" w:hAnsi="Times New Roman" w:cs="Times New Roman"/>
          <w:sz w:val="18"/>
          <w:szCs w:val="18"/>
          <w:lang w:eastAsia="ru-RU"/>
        </w:rPr>
        <w:t xml:space="preserve">                                                                                                                                                                               тыс.руб.</w:t>
      </w:r>
    </w:p>
    <w:tbl>
      <w:tblPr>
        <w:tblW w:w="95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2"/>
        <w:gridCol w:w="1258"/>
        <w:gridCol w:w="1179"/>
        <w:gridCol w:w="1418"/>
        <w:gridCol w:w="1239"/>
      </w:tblGrid>
      <w:tr w:rsidR="00BE7209" w:rsidRPr="00C35197" w:rsidTr="009410DB">
        <w:trPr>
          <w:trHeight w:val="456"/>
        </w:trPr>
        <w:tc>
          <w:tcPr>
            <w:tcW w:w="4442" w:type="dxa"/>
            <w:vMerge w:val="restart"/>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Наименование городского округа</w:t>
            </w:r>
          </w:p>
        </w:tc>
        <w:tc>
          <w:tcPr>
            <w:tcW w:w="5094" w:type="dxa"/>
            <w:gridSpan w:val="4"/>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Кассовое исполнение</w:t>
            </w:r>
          </w:p>
        </w:tc>
      </w:tr>
      <w:tr w:rsidR="00BE7209" w:rsidRPr="00C35197" w:rsidTr="009410DB">
        <w:trPr>
          <w:trHeight w:val="574"/>
        </w:trPr>
        <w:tc>
          <w:tcPr>
            <w:tcW w:w="4442" w:type="dxa"/>
            <w:vMerge/>
          </w:tcPr>
          <w:p w:rsidR="00BE7209" w:rsidRPr="00C35197" w:rsidRDefault="00BE7209" w:rsidP="009410DB">
            <w:pPr>
              <w:spacing w:after="0" w:line="240" w:lineRule="auto"/>
              <w:rPr>
                <w:rFonts w:ascii="Times New Roman" w:eastAsia="Times New Roman" w:hAnsi="Times New Roman"/>
                <w:b/>
                <w:sz w:val="18"/>
                <w:szCs w:val="18"/>
                <w:lang w:eastAsia="ru-RU"/>
              </w:rPr>
            </w:pP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 том числе за счет средств федерального бюджета</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 исполнения</w:t>
            </w:r>
          </w:p>
        </w:tc>
      </w:tr>
      <w:tr w:rsidR="00BE7209" w:rsidRPr="00C35197" w:rsidTr="009410DB">
        <w:trPr>
          <w:trHeight w:val="319"/>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b/>
                <w:sz w:val="18"/>
                <w:szCs w:val="18"/>
                <w:lang w:eastAsia="ru-RU"/>
              </w:rPr>
            </w:pPr>
            <w:r w:rsidRPr="00C35197">
              <w:rPr>
                <w:rFonts w:ascii="Times New Roman" w:eastAsia="Times New Roman" w:hAnsi="Times New Roman"/>
                <w:b/>
                <w:sz w:val="18"/>
                <w:szCs w:val="18"/>
                <w:lang w:eastAsia="ru-RU"/>
              </w:rPr>
              <w:t>ВСЕГО</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4 907,4</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4 907,4</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4,1</w:t>
            </w:r>
          </w:p>
        </w:tc>
      </w:tr>
      <w:tr w:rsidR="00BE7209" w:rsidRPr="00C35197" w:rsidTr="009410DB">
        <w:trPr>
          <w:trHeight w:val="138"/>
        </w:trPr>
        <w:tc>
          <w:tcPr>
            <w:tcW w:w="4442" w:type="dxa"/>
          </w:tcPr>
          <w:p w:rsidR="00BE7209" w:rsidRPr="00C35197" w:rsidRDefault="00BE7209" w:rsidP="009410DB">
            <w:pPr>
              <w:widowControl w:val="0"/>
              <w:autoSpaceDE w:val="0"/>
              <w:autoSpaceDN w:val="0"/>
              <w:spacing w:after="0" w:line="240" w:lineRule="auto"/>
              <w:jc w:val="both"/>
              <w:rPr>
                <w:rFonts w:ascii="Times New Roman" w:eastAsia="Times New Roman" w:hAnsi="Times New Roman"/>
                <w:sz w:val="18"/>
                <w:szCs w:val="18"/>
                <w:lang w:eastAsia="ru-RU"/>
              </w:rPr>
            </w:pPr>
            <w:r w:rsidRPr="00C35197">
              <w:rPr>
                <w:rFonts w:ascii="Times New Roman" w:eastAsia="Times New Roman" w:hAnsi="Times New Roman"/>
                <w:sz w:val="18"/>
                <w:szCs w:val="18"/>
                <w:lang w:eastAsia="ru-RU"/>
              </w:rPr>
              <w:t xml:space="preserve">город Магадан </w:t>
            </w:r>
          </w:p>
        </w:tc>
        <w:tc>
          <w:tcPr>
            <w:tcW w:w="125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4 907,4</w:t>
            </w:r>
          </w:p>
        </w:tc>
        <w:tc>
          <w:tcPr>
            <w:tcW w:w="117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4,0</w:t>
            </w:r>
          </w:p>
        </w:tc>
        <w:tc>
          <w:tcPr>
            <w:tcW w:w="1418"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4 907,4</w:t>
            </w:r>
          </w:p>
        </w:tc>
        <w:tc>
          <w:tcPr>
            <w:tcW w:w="1239" w:type="dxa"/>
          </w:tcPr>
          <w:p w:rsidR="00BE7209" w:rsidRPr="00C35197" w:rsidRDefault="00BE7209" w:rsidP="009410DB">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w:t>
            </w:r>
          </w:p>
        </w:tc>
      </w:tr>
    </w:tbl>
    <w:p w:rsidR="00BE7209" w:rsidRDefault="00BE7209" w:rsidP="00BE7209">
      <w:pPr>
        <w:spacing w:after="0" w:line="240" w:lineRule="auto"/>
        <w:rPr>
          <w:rFonts w:ascii="Times New Roman" w:eastAsia="Times New Roman" w:hAnsi="Times New Roman" w:cs="Times New Roman"/>
          <w:b/>
          <w:bCs/>
          <w:sz w:val="18"/>
          <w:szCs w:val="18"/>
          <w:lang w:eastAsia="ru-RU"/>
        </w:rPr>
      </w:pPr>
    </w:p>
    <w:p w:rsidR="00BE7209" w:rsidRDefault="00BE7209" w:rsidP="00BE7209">
      <w:pPr>
        <w:spacing w:after="0" w:line="240" w:lineRule="auto"/>
        <w:jc w:val="center"/>
        <w:rPr>
          <w:rFonts w:ascii="Times New Roman" w:eastAsia="Times New Roman" w:hAnsi="Times New Roman" w:cs="Times New Roman"/>
          <w:b/>
          <w:bCs/>
          <w:sz w:val="18"/>
          <w:szCs w:val="18"/>
          <w:lang w:eastAsia="ru-RU"/>
        </w:rPr>
      </w:pP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sidRPr="00C35197">
        <w:rPr>
          <w:rFonts w:ascii="Times New Roman" w:eastAsia="Times New Roman" w:hAnsi="Times New Roman" w:cs="Times New Roman"/>
          <w:b/>
          <w:bCs/>
          <w:sz w:val="18"/>
          <w:szCs w:val="18"/>
          <w:lang w:eastAsia="ru-RU"/>
        </w:rPr>
        <w:t>Исполнение расходов по иным межбюджетным трансфертам бюджетам городских округов на приобретение (выкуп) зданий и помещений для реализации образовательных программ дошкольного образования в рамках подпрограммы "Повышение качества и доступности дошкольного обра</w:t>
      </w:r>
      <w:r>
        <w:rPr>
          <w:rFonts w:ascii="Times New Roman" w:eastAsia="Times New Roman" w:hAnsi="Times New Roman" w:cs="Times New Roman"/>
          <w:b/>
          <w:bCs/>
          <w:sz w:val="18"/>
          <w:szCs w:val="18"/>
          <w:lang w:eastAsia="ru-RU"/>
        </w:rPr>
        <w:t xml:space="preserve">зования в Магаданской области" </w:t>
      </w:r>
      <w:r w:rsidRPr="00C35197">
        <w:rPr>
          <w:rFonts w:ascii="Times New Roman" w:eastAsia="Times New Roman" w:hAnsi="Times New Roman" w:cs="Times New Roman"/>
          <w:b/>
          <w:bCs/>
          <w:sz w:val="18"/>
          <w:szCs w:val="18"/>
          <w:lang w:eastAsia="ru-RU"/>
        </w:rPr>
        <w:t xml:space="preserve">государственной программы Магаданской области "Развитие образования в Магаданской области" </w:t>
      </w: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за 1 полугодие</w:t>
      </w:r>
      <w:r w:rsidRPr="00C35197">
        <w:rPr>
          <w:rFonts w:ascii="Times New Roman" w:eastAsia="Times New Roman" w:hAnsi="Times New Roman" w:cs="Times New Roman"/>
          <w:b/>
          <w:bCs/>
          <w:sz w:val="18"/>
          <w:szCs w:val="18"/>
          <w:lang w:eastAsia="ru-RU"/>
        </w:rPr>
        <w:t xml:space="preserve"> 2019 года</w:t>
      </w:r>
    </w:p>
    <w:p w:rsidR="00BE7209" w:rsidRPr="00C35197" w:rsidRDefault="00BE7209" w:rsidP="00BE7209">
      <w:pPr>
        <w:spacing w:after="0" w:line="240" w:lineRule="auto"/>
        <w:jc w:val="center"/>
        <w:rPr>
          <w:rFonts w:ascii="Times New Roman" w:eastAsia="Times New Roman" w:hAnsi="Times New Roman" w:cs="Times New Roman"/>
          <w:b/>
          <w:bCs/>
          <w:color w:val="000000"/>
          <w:sz w:val="18"/>
          <w:szCs w:val="18"/>
          <w:lang w:eastAsia="ru-RU"/>
        </w:rPr>
      </w:pPr>
    </w:p>
    <w:p w:rsidR="00BE7209" w:rsidRPr="00C35197" w:rsidRDefault="00BE7209" w:rsidP="00BE7209">
      <w:pPr>
        <w:spacing w:after="0" w:line="240" w:lineRule="auto"/>
        <w:rPr>
          <w:rFonts w:ascii="Times New Roman" w:hAnsi="Times New Roman"/>
          <w:sz w:val="16"/>
          <w:szCs w:val="16"/>
          <w:lang w:eastAsia="ru-RU"/>
        </w:rPr>
      </w:pPr>
      <w:r w:rsidRPr="00C35197">
        <w:rPr>
          <w:rFonts w:ascii="Times New Roman" w:hAnsi="Times New Roman"/>
          <w:sz w:val="18"/>
          <w:szCs w:val="18"/>
          <w:lang w:eastAsia="ru-RU"/>
        </w:rPr>
        <w:t xml:space="preserve">                                                                                                                                                                                                тыс.руб</w:t>
      </w:r>
      <w:r w:rsidRPr="00C35197">
        <w:rPr>
          <w:rFonts w:ascii="Times New Roman" w:hAnsi="Times New Roman"/>
          <w:sz w:val="16"/>
          <w:szCs w:val="16"/>
          <w:lang w:eastAsia="ru-RU"/>
        </w:rPr>
        <w:t>.</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2762"/>
        <w:gridCol w:w="2201"/>
      </w:tblGrid>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Наименование городского округа</w:t>
            </w:r>
          </w:p>
        </w:tc>
        <w:tc>
          <w:tcPr>
            <w:tcW w:w="2762"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Кассовое исполнение</w:t>
            </w:r>
          </w:p>
        </w:tc>
        <w:tc>
          <w:tcPr>
            <w:tcW w:w="2201" w:type="dxa"/>
            <w:tcBorders>
              <w:top w:val="single" w:sz="4" w:space="0" w:color="auto"/>
              <w:left w:val="nil"/>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 исполнения</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b/>
                <w:color w:val="000000"/>
                <w:sz w:val="18"/>
                <w:szCs w:val="18"/>
                <w:lang w:eastAsia="ru-RU"/>
              </w:rPr>
            </w:pPr>
            <w:r w:rsidRPr="00C35197">
              <w:rPr>
                <w:rFonts w:ascii="Times New Roman" w:hAnsi="Times New Roman"/>
                <w:b/>
                <w:color w:val="000000"/>
                <w:sz w:val="18"/>
                <w:szCs w:val="18"/>
                <w:lang w:eastAsia="ru-RU"/>
              </w:rPr>
              <w:t>ВСЕГО:</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sidRPr="00C35197">
              <w:rPr>
                <w:rFonts w:ascii="Times New Roman" w:hAnsi="Times New Roman"/>
                <w:b/>
                <w:sz w:val="18"/>
                <w:szCs w:val="18"/>
                <w:lang w:eastAsia="ru-RU"/>
              </w:rPr>
              <w:t>0,0</w:t>
            </w:r>
          </w:p>
        </w:tc>
        <w:tc>
          <w:tcPr>
            <w:tcW w:w="22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b/>
                <w:sz w:val="18"/>
                <w:szCs w:val="18"/>
                <w:lang w:eastAsia="ru-RU"/>
              </w:rPr>
            </w:pPr>
            <w:r w:rsidRPr="00C35197">
              <w:rPr>
                <w:rFonts w:ascii="Times New Roman" w:hAnsi="Times New Roman"/>
                <w:b/>
                <w:sz w:val="18"/>
                <w:szCs w:val="18"/>
                <w:lang w:eastAsia="ru-RU"/>
              </w:rPr>
              <w:t>0,0</w:t>
            </w:r>
          </w:p>
        </w:tc>
      </w:tr>
      <w:tr w:rsidR="00BE7209" w:rsidRPr="00C35197" w:rsidTr="009410DB">
        <w:tc>
          <w:tcPr>
            <w:tcW w:w="453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spacing w:after="0" w:line="240" w:lineRule="auto"/>
              <w:jc w:val="both"/>
              <w:rPr>
                <w:rFonts w:ascii="Times New Roman" w:hAnsi="Times New Roman"/>
                <w:color w:val="000000"/>
                <w:sz w:val="18"/>
                <w:szCs w:val="18"/>
                <w:lang w:eastAsia="ru-RU"/>
              </w:rPr>
            </w:pPr>
            <w:r w:rsidRPr="00C35197">
              <w:rPr>
                <w:rFonts w:ascii="Times New Roman" w:hAnsi="Times New Roman"/>
                <w:color w:val="000000"/>
                <w:sz w:val="18"/>
                <w:szCs w:val="18"/>
                <w:lang w:eastAsia="ru-RU"/>
              </w:rPr>
              <w:t>город Магадан</w:t>
            </w:r>
          </w:p>
        </w:tc>
        <w:tc>
          <w:tcPr>
            <w:tcW w:w="2762"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c>
          <w:tcPr>
            <w:tcW w:w="22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spacing w:after="0" w:line="240" w:lineRule="auto"/>
              <w:jc w:val="center"/>
              <w:rPr>
                <w:rFonts w:ascii="Times New Roman" w:hAnsi="Times New Roman"/>
                <w:sz w:val="18"/>
                <w:szCs w:val="18"/>
                <w:lang w:eastAsia="ru-RU"/>
              </w:rPr>
            </w:pPr>
            <w:r w:rsidRPr="00C35197">
              <w:rPr>
                <w:rFonts w:ascii="Times New Roman" w:hAnsi="Times New Roman"/>
                <w:sz w:val="18"/>
                <w:szCs w:val="18"/>
                <w:lang w:eastAsia="ru-RU"/>
              </w:rPr>
              <w:t>0,0</w:t>
            </w:r>
          </w:p>
        </w:tc>
      </w:tr>
    </w:tbl>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sidRPr="00C35197">
        <w:rPr>
          <w:rFonts w:ascii="Times New Roman" w:eastAsia="Times New Roman" w:hAnsi="Times New Roman" w:cs="Times New Roman"/>
          <w:b/>
          <w:bCs/>
          <w:sz w:val="18"/>
          <w:szCs w:val="18"/>
          <w:lang w:eastAsia="ru-RU"/>
        </w:rPr>
        <w:t xml:space="preserve">Исполнение расходов по иным межбюджетным трансфертам бюджетам городских округов на 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 </w:t>
      </w:r>
    </w:p>
    <w:p w:rsidR="00BE7209" w:rsidRPr="00C35197" w:rsidRDefault="00BE7209" w:rsidP="00BE7209">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за 1 полугодие </w:t>
      </w:r>
      <w:r w:rsidRPr="00C35197">
        <w:rPr>
          <w:rFonts w:ascii="Times New Roman" w:eastAsia="Times New Roman" w:hAnsi="Times New Roman" w:cs="Times New Roman"/>
          <w:b/>
          <w:bCs/>
          <w:sz w:val="18"/>
          <w:szCs w:val="18"/>
          <w:lang w:eastAsia="ru-RU"/>
        </w:rPr>
        <w:t>2019 года</w:t>
      </w:r>
    </w:p>
    <w:p w:rsidR="00BE7209" w:rsidRPr="00C35197" w:rsidRDefault="00BE7209" w:rsidP="00BE7209">
      <w:pPr>
        <w:autoSpaceDE w:val="0"/>
        <w:autoSpaceDN w:val="0"/>
        <w:adjustRightInd w:val="0"/>
        <w:jc w:val="right"/>
        <w:rPr>
          <w:rFonts w:ascii="Times New Roman" w:hAnsi="Times New Roman"/>
          <w:color w:val="000000"/>
          <w:sz w:val="18"/>
          <w:szCs w:val="18"/>
        </w:rPr>
      </w:pPr>
      <w:r w:rsidRPr="00C35197">
        <w:rPr>
          <w:rFonts w:ascii="Times New Roman" w:hAnsi="Times New Roman"/>
          <w:color w:val="000000"/>
          <w:sz w:val="18"/>
          <w:szCs w:val="18"/>
        </w:rPr>
        <w:lastRenderedPageBreak/>
        <w:t>тыс. руб.</w:t>
      </w:r>
    </w:p>
    <w:tbl>
      <w:tblPr>
        <w:tblW w:w="9640" w:type="dxa"/>
        <w:tblInd w:w="-80" w:type="dxa"/>
        <w:tblLayout w:type="fixed"/>
        <w:tblCellMar>
          <w:top w:w="102" w:type="dxa"/>
          <w:left w:w="62" w:type="dxa"/>
          <w:bottom w:w="102" w:type="dxa"/>
          <w:right w:w="62" w:type="dxa"/>
        </w:tblCellMar>
        <w:tblLook w:val="0000" w:firstRow="0" w:lastRow="0" w:firstColumn="0" w:lastColumn="0" w:noHBand="0" w:noVBand="0"/>
      </w:tblPr>
      <w:tblGrid>
        <w:gridCol w:w="2389"/>
        <w:gridCol w:w="901"/>
        <w:gridCol w:w="539"/>
        <w:gridCol w:w="2125"/>
        <w:gridCol w:w="709"/>
        <w:gridCol w:w="2268"/>
        <w:gridCol w:w="709"/>
      </w:tblGrid>
      <w:tr w:rsidR="00BE7209" w:rsidRPr="00C35197" w:rsidTr="009410DB">
        <w:trPr>
          <w:trHeight w:val="215"/>
        </w:trPr>
        <w:tc>
          <w:tcPr>
            <w:tcW w:w="2389" w:type="dxa"/>
            <w:vMerge w:val="restart"/>
            <w:tcBorders>
              <w:top w:val="single" w:sz="4" w:space="0" w:color="auto"/>
              <w:left w:val="single" w:sz="4" w:space="0" w:color="auto"/>
              <w:right w:val="single" w:sz="4" w:space="0" w:color="auto"/>
            </w:tcBorders>
          </w:tcPr>
          <w:p w:rsidR="00BE7209" w:rsidRPr="00C35197" w:rsidRDefault="00BE7209" w:rsidP="009410DB">
            <w:pPr>
              <w:autoSpaceDE w:val="0"/>
              <w:autoSpaceDN w:val="0"/>
              <w:adjustRightInd w:val="0"/>
              <w:jc w:val="center"/>
              <w:rPr>
                <w:rFonts w:ascii="Times New Roman" w:hAnsi="Times New Roman"/>
                <w:b/>
                <w:color w:val="000000"/>
                <w:sz w:val="18"/>
                <w:szCs w:val="18"/>
              </w:rPr>
            </w:pPr>
            <w:r w:rsidRPr="00C35197">
              <w:rPr>
                <w:rFonts w:ascii="Times New Roman" w:hAnsi="Times New Roman"/>
                <w:b/>
                <w:color w:val="000000"/>
                <w:sz w:val="18"/>
                <w:szCs w:val="18"/>
              </w:rPr>
              <w:t>Наименование городского округа</w:t>
            </w:r>
          </w:p>
        </w:tc>
        <w:tc>
          <w:tcPr>
            <w:tcW w:w="901" w:type="dxa"/>
            <w:vMerge w:val="restart"/>
            <w:tcBorders>
              <w:top w:val="single" w:sz="4" w:space="0" w:color="auto"/>
              <w:left w:val="single" w:sz="4" w:space="0" w:color="auto"/>
              <w:right w:val="single" w:sz="4" w:space="0" w:color="auto"/>
            </w:tcBorders>
          </w:tcPr>
          <w:p w:rsidR="00BE7209" w:rsidRPr="00C35197" w:rsidRDefault="00BE7209" w:rsidP="009410DB">
            <w:pPr>
              <w:rPr>
                <w:rFonts w:ascii="Times New Roman" w:hAnsi="Times New Roman"/>
                <w:b/>
                <w:color w:val="000000"/>
                <w:sz w:val="18"/>
                <w:szCs w:val="18"/>
              </w:rPr>
            </w:pPr>
            <w:r w:rsidRPr="00C35197">
              <w:rPr>
                <w:rFonts w:ascii="Times New Roman" w:hAnsi="Times New Roman"/>
                <w:b/>
                <w:color w:val="000000"/>
                <w:sz w:val="18"/>
                <w:szCs w:val="18"/>
              </w:rPr>
              <w:t>Кассовое исполнение</w:t>
            </w:r>
          </w:p>
        </w:tc>
        <w:tc>
          <w:tcPr>
            <w:tcW w:w="539" w:type="dxa"/>
            <w:vMerge w:val="restart"/>
            <w:tcBorders>
              <w:top w:val="single" w:sz="4" w:space="0" w:color="auto"/>
              <w:left w:val="single" w:sz="4" w:space="0" w:color="auto"/>
              <w:right w:val="single" w:sz="4" w:space="0" w:color="auto"/>
            </w:tcBorders>
          </w:tcPr>
          <w:p w:rsidR="00BE7209" w:rsidRPr="00C35197" w:rsidRDefault="00BE7209" w:rsidP="009410DB">
            <w:pPr>
              <w:rPr>
                <w:rFonts w:ascii="Times New Roman" w:hAnsi="Times New Roman"/>
                <w:b/>
                <w:color w:val="000000"/>
                <w:sz w:val="18"/>
                <w:szCs w:val="18"/>
              </w:rPr>
            </w:pPr>
            <w:r w:rsidRPr="00C35197">
              <w:rPr>
                <w:rFonts w:ascii="Times New Roman" w:hAnsi="Times New Roman"/>
                <w:b/>
                <w:color w:val="000000"/>
                <w:sz w:val="18"/>
                <w:szCs w:val="18"/>
              </w:rPr>
              <w:t>%% исполнения</w:t>
            </w:r>
          </w:p>
        </w:tc>
        <w:tc>
          <w:tcPr>
            <w:tcW w:w="5811" w:type="dxa"/>
            <w:gridSpan w:val="4"/>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center"/>
              <w:rPr>
                <w:rFonts w:ascii="Times New Roman" w:hAnsi="Times New Roman"/>
                <w:b/>
                <w:color w:val="000000"/>
                <w:sz w:val="18"/>
                <w:szCs w:val="18"/>
              </w:rPr>
            </w:pPr>
            <w:r w:rsidRPr="00C35197">
              <w:rPr>
                <w:rFonts w:ascii="Times New Roman" w:hAnsi="Times New Roman"/>
                <w:b/>
                <w:color w:val="000000"/>
                <w:sz w:val="18"/>
                <w:szCs w:val="18"/>
              </w:rPr>
              <w:t>Иные межбюджетные трансферты бюджетам городских округов, в том числе:</w:t>
            </w:r>
          </w:p>
        </w:tc>
      </w:tr>
      <w:tr w:rsidR="00BE7209" w:rsidRPr="00C35197" w:rsidTr="009410DB">
        <w:trPr>
          <w:trHeight w:val="3704"/>
        </w:trPr>
        <w:tc>
          <w:tcPr>
            <w:tcW w:w="2389" w:type="dxa"/>
            <w:vMerge/>
            <w:tcBorders>
              <w:left w:val="single" w:sz="4" w:space="0" w:color="auto"/>
              <w:right w:val="single" w:sz="4" w:space="0" w:color="auto"/>
            </w:tcBorders>
          </w:tcPr>
          <w:p w:rsidR="00BE7209" w:rsidRPr="00C35197" w:rsidRDefault="00BE7209" w:rsidP="009410DB">
            <w:pPr>
              <w:autoSpaceDE w:val="0"/>
              <w:autoSpaceDN w:val="0"/>
              <w:adjustRightInd w:val="0"/>
              <w:jc w:val="right"/>
              <w:rPr>
                <w:rFonts w:ascii="Times New Roman" w:hAnsi="Times New Roman"/>
                <w:b/>
                <w:color w:val="000000"/>
                <w:sz w:val="18"/>
                <w:szCs w:val="18"/>
              </w:rPr>
            </w:pPr>
          </w:p>
        </w:tc>
        <w:tc>
          <w:tcPr>
            <w:tcW w:w="901" w:type="dxa"/>
            <w:vMerge/>
            <w:tcBorders>
              <w:left w:val="single" w:sz="4" w:space="0" w:color="auto"/>
              <w:right w:val="single" w:sz="4" w:space="0" w:color="auto"/>
            </w:tcBorders>
          </w:tcPr>
          <w:p w:rsidR="00BE7209" w:rsidRPr="00C35197" w:rsidRDefault="00BE7209" w:rsidP="009410DB">
            <w:pPr>
              <w:autoSpaceDE w:val="0"/>
              <w:autoSpaceDN w:val="0"/>
              <w:adjustRightInd w:val="0"/>
              <w:jc w:val="center"/>
              <w:rPr>
                <w:rFonts w:ascii="Times New Roman" w:hAnsi="Times New Roman"/>
                <w:b/>
                <w:color w:val="000000"/>
                <w:sz w:val="18"/>
                <w:szCs w:val="18"/>
              </w:rPr>
            </w:pPr>
          </w:p>
        </w:tc>
        <w:tc>
          <w:tcPr>
            <w:tcW w:w="539" w:type="dxa"/>
            <w:vMerge/>
            <w:tcBorders>
              <w:left w:val="single" w:sz="4" w:space="0" w:color="auto"/>
              <w:right w:val="single" w:sz="4" w:space="0" w:color="auto"/>
            </w:tcBorders>
          </w:tcPr>
          <w:p w:rsidR="00BE7209" w:rsidRPr="00C35197" w:rsidRDefault="00BE7209" w:rsidP="009410DB">
            <w:pPr>
              <w:autoSpaceDE w:val="0"/>
              <w:autoSpaceDN w:val="0"/>
              <w:adjustRightInd w:val="0"/>
              <w:jc w:val="center"/>
              <w:rPr>
                <w:rFonts w:ascii="Times New Roman" w:hAnsi="Times New Roman"/>
                <w:b/>
                <w:color w:val="000000"/>
                <w:sz w:val="18"/>
                <w:szCs w:val="18"/>
              </w:rPr>
            </w:pPr>
          </w:p>
        </w:tc>
        <w:tc>
          <w:tcPr>
            <w:tcW w:w="2125"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center"/>
              <w:rPr>
                <w:rFonts w:ascii="Times New Roman" w:hAnsi="Times New Roman"/>
                <w:b/>
                <w:color w:val="000000"/>
                <w:sz w:val="18"/>
                <w:szCs w:val="18"/>
              </w:rPr>
            </w:pPr>
            <w:r w:rsidRPr="00C35197">
              <w:rPr>
                <w:rFonts w:ascii="Times New Roman" w:hAnsi="Times New Roman"/>
                <w:b/>
                <w:color w:val="000000"/>
                <w:sz w:val="18"/>
                <w:szCs w:val="18"/>
              </w:rPr>
              <w:t>по главе 613 "Министерство образования и молодежной политики Магаданской области"</w:t>
            </w:r>
          </w:p>
          <w:p w:rsidR="00BE7209" w:rsidRPr="00C35197" w:rsidRDefault="00BE7209" w:rsidP="009410DB">
            <w:pPr>
              <w:jc w:val="center"/>
              <w:rPr>
                <w:rFonts w:ascii="Times New Roman" w:hAnsi="Times New Roman" w:cs="Times New Roman"/>
                <w:b/>
                <w:sz w:val="18"/>
                <w:szCs w:val="18"/>
              </w:rPr>
            </w:pPr>
            <w:r w:rsidRPr="00C35197">
              <w:rPr>
                <w:rFonts w:ascii="Times New Roman" w:hAnsi="Times New Roman" w:cs="Times New Roman"/>
                <w:b/>
                <w:sz w:val="18"/>
                <w:szCs w:val="18"/>
              </w:rPr>
              <w:t>подпрограмма "Управление развитием отрасли образования в Магаданской области" государственной программы Магаданской области "Развитие образования в Магаданской области"</w:t>
            </w:r>
          </w:p>
        </w:tc>
        <w:tc>
          <w:tcPr>
            <w:tcW w:w="70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b/>
                <w:color w:val="000000"/>
                <w:sz w:val="18"/>
                <w:szCs w:val="18"/>
              </w:rPr>
            </w:pPr>
            <w:r w:rsidRPr="00C35197">
              <w:rPr>
                <w:rFonts w:ascii="Times New Roman" w:hAnsi="Times New Roman"/>
                <w:b/>
                <w:color w:val="000000"/>
                <w:sz w:val="18"/>
                <w:szCs w:val="18"/>
              </w:rPr>
              <w:t>% исполнения</w:t>
            </w:r>
          </w:p>
        </w:tc>
        <w:tc>
          <w:tcPr>
            <w:tcW w:w="22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center"/>
              <w:rPr>
                <w:rFonts w:ascii="Times New Roman" w:hAnsi="Times New Roman"/>
                <w:b/>
                <w:color w:val="000000"/>
                <w:sz w:val="18"/>
                <w:szCs w:val="18"/>
              </w:rPr>
            </w:pPr>
            <w:r w:rsidRPr="00C35197">
              <w:rPr>
                <w:rFonts w:ascii="Times New Roman" w:hAnsi="Times New Roman"/>
                <w:b/>
                <w:color w:val="000000"/>
                <w:sz w:val="18"/>
                <w:szCs w:val="18"/>
              </w:rPr>
              <w:t>по главе 612 "Министерство культуры и туризма Магаданской области"</w:t>
            </w:r>
          </w:p>
          <w:p w:rsidR="00BE7209" w:rsidRPr="00C35197" w:rsidRDefault="00BE7209" w:rsidP="009410DB">
            <w:pPr>
              <w:jc w:val="center"/>
              <w:rPr>
                <w:rFonts w:ascii="Times New Roman" w:hAnsi="Times New Roman" w:cs="Times New Roman"/>
                <w:b/>
                <w:sz w:val="18"/>
                <w:szCs w:val="18"/>
              </w:rPr>
            </w:pPr>
            <w:r w:rsidRPr="00C35197">
              <w:rPr>
                <w:rFonts w:ascii="Times New Roman" w:hAnsi="Times New Roman" w:cs="Times New Roman"/>
                <w:b/>
                <w:sz w:val="18"/>
                <w:szCs w:val="18"/>
              </w:rPr>
              <w:t>Подпрограмма "Оказание государственных услуг в сфере культуры и отраслевого образования Магаданской области" на 2014-2021 годы"</w:t>
            </w:r>
          </w:p>
          <w:p w:rsidR="00BE7209" w:rsidRPr="00C35197" w:rsidRDefault="00BE7209" w:rsidP="009410DB">
            <w:pPr>
              <w:jc w:val="center"/>
              <w:rPr>
                <w:rFonts w:ascii="Times New Roman" w:hAnsi="Times New Roman"/>
                <w:b/>
                <w:color w:val="000000"/>
                <w:sz w:val="18"/>
                <w:szCs w:val="18"/>
              </w:rPr>
            </w:pPr>
          </w:p>
        </w:tc>
        <w:tc>
          <w:tcPr>
            <w:tcW w:w="709" w:type="dxa"/>
            <w:tcBorders>
              <w:top w:val="single" w:sz="4" w:space="0" w:color="auto"/>
              <w:left w:val="single" w:sz="4" w:space="0" w:color="auto"/>
              <w:right w:val="single" w:sz="4" w:space="0" w:color="auto"/>
            </w:tcBorders>
          </w:tcPr>
          <w:p w:rsidR="00BE7209" w:rsidRPr="00C35197" w:rsidRDefault="00BE7209" w:rsidP="009410DB">
            <w:pPr>
              <w:jc w:val="center"/>
              <w:rPr>
                <w:rFonts w:ascii="Times New Roman" w:hAnsi="Times New Roman"/>
                <w:b/>
                <w:color w:val="000000"/>
                <w:sz w:val="18"/>
                <w:szCs w:val="18"/>
              </w:rPr>
            </w:pPr>
            <w:r w:rsidRPr="00C35197">
              <w:rPr>
                <w:rFonts w:ascii="Times New Roman" w:hAnsi="Times New Roman"/>
                <w:b/>
                <w:color w:val="000000"/>
                <w:sz w:val="18"/>
                <w:szCs w:val="18"/>
              </w:rPr>
              <w:t>% исполнения</w:t>
            </w:r>
          </w:p>
        </w:tc>
      </w:tr>
      <w:tr w:rsidR="00BE7209" w:rsidRPr="00C35197" w:rsidTr="009410DB">
        <w:trPr>
          <w:trHeight w:val="316"/>
        </w:trPr>
        <w:tc>
          <w:tcPr>
            <w:tcW w:w="238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b/>
                <w:color w:val="000000"/>
                <w:sz w:val="18"/>
                <w:szCs w:val="18"/>
              </w:rPr>
            </w:pPr>
            <w:r w:rsidRPr="00C35197">
              <w:rPr>
                <w:rFonts w:ascii="Times New Roman" w:hAnsi="Times New Roman"/>
                <w:b/>
                <w:color w:val="000000"/>
                <w:sz w:val="18"/>
                <w:szCs w:val="18"/>
              </w:rPr>
              <w:t>ВСЕГО</w:t>
            </w:r>
          </w:p>
        </w:tc>
        <w:tc>
          <w:tcPr>
            <w:tcW w:w="9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b/>
                <w:sz w:val="18"/>
                <w:szCs w:val="18"/>
              </w:rPr>
            </w:pPr>
            <w:r>
              <w:rPr>
                <w:rFonts w:ascii="Times New Roman" w:hAnsi="Times New Roman"/>
                <w:b/>
                <w:sz w:val="18"/>
                <w:szCs w:val="18"/>
              </w:rPr>
              <w:t>48 027,6</w:t>
            </w:r>
          </w:p>
        </w:tc>
        <w:tc>
          <w:tcPr>
            <w:tcW w:w="53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b/>
                <w:sz w:val="18"/>
                <w:szCs w:val="18"/>
              </w:rPr>
            </w:pPr>
            <w:r>
              <w:rPr>
                <w:rFonts w:ascii="Times New Roman" w:hAnsi="Times New Roman"/>
                <w:b/>
                <w:sz w:val="18"/>
                <w:szCs w:val="18"/>
              </w:rPr>
              <w:t>46,9</w:t>
            </w:r>
          </w:p>
        </w:tc>
        <w:tc>
          <w:tcPr>
            <w:tcW w:w="2125" w:type="dxa"/>
            <w:tcBorders>
              <w:top w:val="single" w:sz="4" w:space="0" w:color="auto"/>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b/>
                <w:sz w:val="18"/>
                <w:szCs w:val="18"/>
              </w:rPr>
            </w:pPr>
            <w:r>
              <w:rPr>
                <w:rFonts w:ascii="Times New Roman" w:hAnsi="Times New Roman"/>
                <w:b/>
                <w:sz w:val="18"/>
                <w:szCs w:val="18"/>
              </w:rPr>
              <w:t>43 327,6</w:t>
            </w:r>
          </w:p>
        </w:tc>
        <w:tc>
          <w:tcPr>
            <w:tcW w:w="709" w:type="dxa"/>
            <w:tcBorders>
              <w:top w:val="single" w:sz="4" w:space="0" w:color="auto"/>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b/>
                <w:sz w:val="18"/>
                <w:szCs w:val="18"/>
              </w:rPr>
            </w:pPr>
            <w:r>
              <w:rPr>
                <w:rFonts w:ascii="Times New Roman" w:hAnsi="Times New Roman"/>
                <w:b/>
                <w:sz w:val="18"/>
                <w:szCs w:val="18"/>
              </w:rPr>
              <w:t>48,5</w:t>
            </w:r>
          </w:p>
        </w:tc>
        <w:tc>
          <w:tcPr>
            <w:tcW w:w="22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b/>
                <w:sz w:val="18"/>
                <w:szCs w:val="18"/>
              </w:rPr>
            </w:pPr>
            <w:r>
              <w:rPr>
                <w:rFonts w:ascii="Times New Roman" w:hAnsi="Times New Roman"/>
                <w:b/>
                <w:sz w:val="18"/>
                <w:szCs w:val="18"/>
              </w:rPr>
              <w:t>4 700,0</w:t>
            </w:r>
          </w:p>
        </w:tc>
        <w:tc>
          <w:tcPr>
            <w:tcW w:w="70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b/>
                <w:sz w:val="18"/>
                <w:szCs w:val="18"/>
              </w:rPr>
            </w:pPr>
            <w:r>
              <w:rPr>
                <w:rFonts w:ascii="Times New Roman" w:hAnsi="Times New Roman"/>
                <w:b/>
                <w:sz w:val="18"/>
                <w:szCs w:val="18"/>
              </w:rPr>
              <w:t>36,1</w:t>
            </w:r>
          </w:p>
        </w:tc>
      </w:tr>
      <w:tr w:rsidR="00BE7209" w:rsidRPr="00C35197" w:rsidTr="009410DB">
        <w:trPr>
          <w:trHeight w:val="268"/>
        </w:trPr>
        <w:tc>
          <w:tcPr>
            <w:tcW w:w="238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t>город Магадан</w:t>
            </w:r>
          </w:p>
        </w:tc>
        <w:tc>
          <w:tcPr>
            <w:tcW w:w="9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5 176,3</w:t>
            </w:r>
          </w:p>
        </w:tc>
        <w:tc>
          <w:tcPr>
            <w:tcW w:w="53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60,4</w:t>
            </w:r>
          </w:p>
        </w:tc>
        <w:tc>
          <w:tcPr>
            <w:tcW w:w="2125"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4 745,5</w:t>
            </w:r>
          </w:p>
        </w:tc>
        <w:tc>
          <w:tcPr>
            <w:tcW w:w="709"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63,0</w:t>
            </w:r>
          </w:p>
        </w:tc>
        <w:tc>
          <w:tcPr>
            <w:tcW w:w="22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430,8</w:t>
            </w:r>
          </w:p>
        </w:tc>
        <w:tc>
          <w:tcPr>
            <w:tcW w:w="70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41,3</w:t>
            </w:r>
          </w:p>
        </w:tc>
      </w:tr>
      <w:tr w:rsidR="00BE7209" w:rsidRPr="00C35197" w:rsidTr="009410DB">
        <w:trPr>
          <w:trHeight w:val="234"/>
        </w:trPr>
        <w:tc>
          <w:tcPr>
            <w:tcW w:w="238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t>Ольский городской округ</w:t>
            </w:r>
          </w:p>
        </w:tc>
        <w:tc>
          <w:tcPr>
            <w:tcW w:w="9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9 851,0</w:t>
            </w:r>
          </w:p>
        </w:tc>
        <w:tc>
          <w:tcPr>
            <w:tcW w:w="53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46,8</w:t>
            </w:r>
          </w:p>
        </w:tc>
        <w:tc>
          <w:tcPr>
            <w:tcW w:w="2125"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8 566,6</w:t>
            </w:r>
          </w:p>
        </w:tc>
        <w:tc>
          <w:tcPr>
            <w:tcW w:w="709"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48,0</w:t>
            </w:r>
          </w:p>
        </w:tc>
        <w:tc>
          <w:tcPr>
            <w:tcW w:w="22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1 284,4</w:t>
            </w:r>
          </w:p>
        </w:tc>
        <w:tc>
          <w:tcPr>
            <w:tcW w:w="70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40,3</w:t>
            </w:r>
          </w:p>
        </w:tc>
      </w:tr>
      <w:tr w:rsidR="00BE7209" w:rsidRPr="00C35197" w:rsidTr="009410DB">
        <w:trPr>
          <w:trHeight w:val="258"/>
        </w:trPr>
        <w:tc>
          <w:tcPr>
            <w:tcW w:w="238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t>Омсукчанский городской округ</w:t>
            </w:r>
          </w:p>
        </w:tc>
        <w:tc>
          <w:tcPr>
            <w:tcW w:w="9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5 026,8</w:t>
            </w:r>
          </w:p>
        </w:tc>
        <w:tc>
          <w:tcPr>
            <w:tcW w:w="53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44,4</w:t>
            </w:r>
          </w:p>
        </w:tc>
        <w:tc>
          <w:tcPr>
            <w:tcW w:w="2125"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4 513,3</w:t>
            </w:r>
          </w:p>
        </w:tc>
        <w:tc>
          <w:tcPr>
            <w:tcW w:w="709"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46,8</w:t>
            </w:r>
          </w:p>
        </w:tc>
        <w:tc>
          <w:tcPr>
            <w:tcW w:w="22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513,5</w:t>
            </w:r>
          </w:p>
        </w:tc>
        <w:tc>
          <w:tcPr>
            <w:tcW w:w="70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30,7</w:t>
            </w:r>
          </w:p>
        </w:tc>
      </w:tr>
      <w:tr w:rsidR="00BE7209" w:rsidRPr="00C35197" w:rsidTr="009410DB">
        <w:trPr>
          <w:trHeight w:val="269"/>
        </w:trPr>
        <w:tc>
          <w:tcPr>
            <w:tcW w:w="238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t>Северо-Эвенский городской округ</w:t>
            </w:r>
          </w:p>
        </w:tc>
        <w:tc>
          <w:tcPr>
            <w:tcW w:w="9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1 786,0</w:t>
            </w:r>
          </w:p>
        </w:tc>
        <w:tc>
          <w:tcPr>
            <w:tcW w:w="53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41,2</w:t>
            </w:r>
          </w:p>
        </w:tc>
        <w:tc>
          <w:tcPr>
            <w:tcW w:w="2125"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1 390,0</w:t>
            </w:r>
          </w:p>
        </w:tc>
        <w:tc>
          <w:tcPr>
            <w:tcW w:w="709"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38,4</w:t>
            </w:r>
          </w:p>
        </w:tc>
        <w:tc>
          <w:tcPr>
            <w:tcW w:w="22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396,0</w:t>
            </w:r>
          </w:p>
        </w:tc>
        <w:tc>
          <w:tcPr>
            <w:tcW w:w="70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55,4</w:t>
            </w:r>
          </w:p>
        </w:tc>
      </w:tr>
      <w:tr w:rsidR="00BE7209" w:rsidRPr="00C35197" w:rsidTr="009410DB">
        <w:trPr>
          <w:trHeight w:val="549"/>
        </w:trPr>
        <w:tc>
          <w:tcPr>
            <w:tcW w:w="238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t>Среднеканский городской округ</w:t>
            </w:r>
          </w:p>
        </w:tc>
        <w:tc>
          <w:tcPr>
            <w:tcW w:w="9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3 066,0</w:t>
            </w:r>
          </w:p>
        </w:tc>
        <w:tc>
          <w:tcPr>
            <w:tcW w:w="53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43,1</w:t>
            </w:r>
          </w:p>
        </w:tc>
        <w:tc>
          <w:tcPr>
            <w:tcW w:w="2125"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2 564,6</w:t>
            </w:r>
          </w:p>
        </w:tc>
        <w:tc>
          <w:tcPr>
            <w:tcW w:w="709"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41,5</w:t>
            </w:r>
          </w:p>
        </w:tc>
        <w:tc>
          <w:tcPr>
            <w:tcW w:w="22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501,4</w:t>
            </w:r>
          </w:p>
        </w:tc>
        <w:tc>
          <w:tcPr>
            <w:tcW w:w="70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53,8</w:t>
            </w:r>
          </w:p>
        </w:tc>
      </w:tr>
      <w:tr w:rsidR="00BE7209" w:rsidRPr="00C35197" w:rsidTr="009410DB">
        <w:trPr>
          <w:trHeight w:val="269"/>
        </w:trPr>
        <w:tc>
          <w:tcPr>
            <w:tcW w:w="238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t>Сусуманский городской округ</w:t>
            </w:r>
          </w:p>
        </w:tc>
        <w:tc>
          <w:tcPr>
            <w:tcW w:w="9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5 203,3</w:t>
            </w:r>
          </w:p>
        </w:tc>
        <w:tc>
          <w:tcPr>
            <w:tcW w:w="53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37,6</w:t>
            </w:r>
          </w:p>
        </w:tc>
        <w:tc>
          <w:tcPr>
            <w:tcW w:w="2125"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4 849,0</w:t>
            </w:r>
          </w:p>
        </w:tc>
        <w:tc>
          <w:tcPr>
            <w:tcW w:w="709" w:type="dxa"/>
            <w:tcBorders>
              <w:top w:val="nil"/>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38,0</w:t>
            </w:r>
          </w:p>
        </w:tc>
        <w:tc>
          <w:tcPr>
            <w:tcW w:w="22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354,3</w:t>
            </w:r>
          </w:p>
        </w:tc>
        <w:tc>
          <w:tcPr>
            <w:tcW w:w="70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32,2</w:t>
            </w:r>
          </w:p>
        </w:tc>
      </w:tr>
      <w:tr w:rsidR="00BE7209" w:rsidRPr="00C35197" w:rsidTr="009410DB">
        <w:trPr>
          <w:trHeight w:val="269"/>
        </w:trPr>
        <w:tc>
          <w:tcPr>
            <w:tcW w:w="238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t>Тенькинский городской округ</w:t>
            </w:r>
          </w:p>
        </w:tc>
        <w:tc>
          <w:tcPr>
            <w:tcW w:w="9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4 347,4</w:t>
            </w:r>
          </w:p>
        </w:tc>
        <w:tc>
          <w:tcPr>
            <w:tcW w:w="53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53,1</w:t>
            </w:r>
          </w:p>
        </w:tc>
        <w:tc>
          <w:tcPr>
            <w:tcW w:w="2125" w:type="dxa"/>
            <w:tcBorders>
              <w:top w:val="single" w:sz="4" w:space="0" w:color="auto"/>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4 178,0</w:t>
            </w:r>
          </w:p>
        </w:tc>
        <w:tc>
          <w:tcPr>
            <w:tcW w:w="709" w:type="dxa"/>
            <w:tcBorders>
              <w:top w:val="single" w:sz="4" w:space="0" w:color="auto"/>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56,1</w:t>
            </w:r>
          </w:p>
        </w:tc>
        <w:tc>
          <w:tcPr>
            <w:tcW w:w="22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169,4</w:t>
            </w:r>
          </w:p>
        </w:tc>
        <w:tc>
          <w:tcPr>
            <w:tcW w:w="70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23,3</w:t>
            </w:r>
          </w:p>
        </w:tc>
      </w:tr>
      <w:tr w:rsidR="00BE7209" w:rsidRPr="00C35197" w:rsidTr="009410DB">
        <w:trPr>
          <w:trHeight w:val="269"/>
        </w:trPr>
        <w:tc>
          <w:tcPr>
            <w:tcW w:w="238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t xml:space="preserve">Хасынский городской округ </w:t>
            </w:r>
          </w:p>
        </w:tc>
        <w:tc>
          <w:tcPr>
            <w:tcW w:w="9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6 821,9</w:t>
            </w:r>
          </w:p>
        </w:tc>
        <w:tc>
          <w:tcPr>
            <w:tcW w:w="53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50,2</w:t>
            </w:r>
          </w:p>
        </w:tc>
        <w:tc>
          <w:tcPr>
            <w:tcW w:w="2125" w:type="dxa"/>
            <w:tcBorders>
              <w:top w:val="single" w:sz="4" w:space="0" w:color="auto"/>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6 068,8</w:t>
            </w:r>
          </w:p>
        </w:tc>
        <w:tc>
          <w:tcPr>
            <w:tcW w:w="709" w:type="dxa"/>
            <w:tcBorders>
              <w:top w:val="single" w:sz="4" w:space="0" w:color="auto"/>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52,6</w:t>
            </w:r>
          </w:p>
        </w:tc>
        <w:tc>
          <w:tcPr>
            <w:tcW w:w="22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753,1</w:t>
            </w:r>
          </w:p>
        </w:tc>
        <w:tc>
          <w:tcPr>
            <w:tcW w:w="70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36,6</w:t>
            </w:r>
          </w:p>
        </w:tc>
      </w:tr>
      <w:tr w:rsidR="00BE7209" w:rsidRPr="00C35197" w:rsidTr="009410DB">
        <w:trPr>
          <w:trHeight w:val="269"/>
        </w:trPr>
        <w:tc>
          <w:tcPr>
            <w:tcW w:w="238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autoSpaceDE w:val="0"/>
              <w:autoSpaceDN w:val="0"/>
              <w:adjustRightInd w:val="0"/>
              <w:jc w:val="both"/>
              <w:rPr>
                <w:rFonts w:ascii="Times New Roman" w:hAnsi="Times New Roman"/>
                <w:color w:val="000000"/>
                <w:sz w:val="18"/>
                <w:szCs w:val="18"/>
              </w:rPr>
            </w:pPr>
            <w:r w:rsidRPr="00C35197">
              <w:rPr>
                <w:rFonts w:ascii="Times New Roman" w:hAnsi="Times New Roman"/>
                <w:color w:val="000000"/>
                <w:sz w:val="18"/>
                <w:szCs w:val="18"/>
              </w:rPr>
              <w:t>Ягоднинский городской округ</w:t>
            </w:r>
          </w:p>
        </w:tc>
        <w:tc>
          <w:tcPr>
            <w:tcW w:w="901"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6 748,9</w:t>
            </w:r>
          </w:p>
        </w:tc>
        <w:tc>
          <w:tcPr>
            <w:tcW w:w="53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46,7</w:t>
            </w:r>
          </w:p>
        </w:tc>
        <w:tc>
          <w:tcPr>
            <w:tcW w:w="2125" w:type="dxa"/>
            <w:tcBorders>
              <w:top w:val="single" w:sz="4" w:space="0" w:color="auto"/>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6 451,8</w:t>
            </w:r>
          </w:p>
        </w:tc>
        <w:tc>
          <w:tcPr>
            <w:tcW w:w="709" w:type="dxa"/>
            <w:tcBorders>
              <w:top w:val="single" w:sz="4" w:space="0" w:color="auto"/>
              <w:left w:val="nil"/>
              <w:bottom w:val="single" w:sz="4" w:space="0" w:color="auto"/>
              <w:right w:val="single" w:sz="4" w:space="0" w:color="auto"/>
            </w:tcBorders>
            <w:shd w:val="clear" w:color="auto" w:fill="auto"/>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50,2</w:t>
            </w:r>
          </w:p>
        </w:tc>
        <w:tc>
          <w:tcPr>
            <w:tcW w:w="2268"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297,1</w:t>
            </w:r>
          </w:p>
        </w:tc>
        <w:tc>
          <w:tcPr>
            <w:tcW w:w="709" w:type="dxa"/>
            <w:tcBorders>
              <w:top w:val="single" w:sz="4" w:space="0" w:color="auto"/>
              <w:left w:val="single" w:sz="4" w:space="0" w:color="auto"/>
              <w:bottom w:val="single" w:sz="4" w:space="0" w:color="auto"/>
              <w:right w:val="single" w:sz="4" w:space="0" w:color="auto"/>
            </w:tcBorders>
          </w:tcPr>
          <w:p w:rsidR="00BE7209" w:rsidRPr="00C35197" w:rsidRDefault="00BE7209" w:rsidP="009410DB">
            <w:pPr>
              <w:jc w:val="center"/>
              <w:rPr>
                <w:rFonts w:ascii="Times New Roman" w:hAnsi="Times New Roman"/>
                <w:sz w:val="18"/>
                <w:szCs w:val="18"/>
              </w:rPr>
            </w:pPr>
            <w:r>
              <w:rPr>
                <w:rFonts w:ascii="Times New Roman" w:hAnsi="Times New Roman"/>
                <w:sz w:val="18"/>
                <w:szCs w:val="18"/>
              </w:rPr>
              <w:t>18,7</w:t>
            </w:r>
          </w:p>
        </w:tc>
      </w:tr>
    </w:tbl>
    <w:p w:rsidR="00BE7209" w:rsidRDefault="00BE7209" w:rsidP="00BE7209"/>
    <w:p w:rsidR="00E05C48" w:rsidRDefault="00E05C48">
      <w:bookmarkStart w:id="0" w:name="_GoBack"/>
      <w:bookmarkEnd w:id="0"/>
    </w:p>
    <w:sectPr w:rsidR="00E05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09"/>
    <w:rsid w:val="00BE7209"/>
    <w:rsid w:val="00E05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DF1BF-2BF0-42AB-9B53-AC18C1A8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2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E7209"/>
  </w:style>
  <w:style w:type="character" w:styleId="a3">
    <w:name w:val="Hyperlink"/>
    <w:basedOn w:val="a0"/>
    <w:uiPriority w:val="99"/>
    <w:semiHidden/>
    <w:unhideWhenUsed/>
    <w:rsid w:val="00BE7209"/>
    <w:rPr>
      <w:color w:val="0000FF"/>
      <w:u w:val="single"/>
    </w:rPr>
  </w:style>
  <w:style w:type="character" w:styleId="a4">
    <w:name w:val="FollowedHyperlink"/>
    <w:basedOn w:val="a0"/>
    <w:uiPriority w:val="99"/>
    <w:semiHidden/>
    <w:unhideWhenUsed/>
    <w:rsid w:val="00BE7209"/>
    <w:rPr>
      <w:color w:val="800080"/>
      <w:u w:val="single"/>
    </w:rPr>
  </w:style>
  <w:style w:type="paragraph" w:customStyle="1" w:styleId="xl65">
    <w:name w:val="xl65"/>
    <w:basedOn w:val="a"/>
    <w:rsid w:val="00BE72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6">
    <w:name w:val="xl66"/>
    <w:basedOn w:val="a"/>
    <w:rsid w:val="00BE72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7">
    <w:name w:val="xl67"/>
    <w:basedOn w:val="a"/>
    <w:rsid w:val="00BE72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8">
    <w:name w:val="xl68"/>
    <w:basedOn w:val="a"/>
    <w:rsid w:val="00BE72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9">
    <w:name w:val="xl69"/>
    <w:basedOn w:val="a"/>
    <w:rsid w:val="00BE72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BE72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BE72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BE720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BE7209"/>
  </w:style>
  <w:style w:type="paragraph" w:customStyle="1" w:styleId="xl73">
    <w:name w:val="xl73"/>
    <w:basedOn w:val="a"/>
    <w:rsid w:val="00BE72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BE72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numbering" w:customStyle="1" w:styleId="3">
    <w:name w:val="Нет списка3"/>
    <w:next w:val="a2"/>
    <w:uiPriority w:val="99"/>
    <w:semiHidden/>
    <w:unhideWhenUsed/>
    <w:rsid w:val="00BE7209"/>
  </w:style>
  <w:style w:type="numbering" w:customStyle="1" w:styleId="4">
    <w:name w:val="Нет списка4"/>
    <w:next w:val="a2"/>
    <w:uiPriority w:val="99"/>
    <w:semiHidden/>
    <w:unhideWhenUsed/>
    <w:rsid w:val="00BE7209"/>
  </w:style>
  <w:style w:type="paragraph" w:styleId="a5">
    <w:name w:val="header"/>
    <w:basedOn w:val="a"/>
    <w:link w:val="a6"/>
    <w:uiPriority w:val="99"/>
    <w:unhideWhenUsed/>
    <w:rsid w:val="00BE72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7209"/>
  </w:style>
  <w:style w:type="paragraph" w:styleId="a7">
    <w:name w:val="footer"/>
    <w:basedOn w:val="a"/>
    <w:link w:val="a8"/>
    <w:uiPriority w:val="99"/>
    <w:unhideWhenUsed/>
    <w:rsid w:val="00BE72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7209"/>
  </w:style>
  <w:style w:type="numbering" w:customStyle="1" w:styleId="5">
    <w:name w:val="Нет списка5"/>
    <w:next w:val="a2"/>
    <w:uiPriority w:val="99"/>
    <w:semiHidden/>
    <w:unhideWhenUsed/>
    <w:rsid w:val="00BE7209"/>
  </w:style>
  <w:style w:type="numbering" w:customStyle="1" w:styleId="11">
    <w:name w:val="Нет списка11"/>
    <w:next w:val="a2"/>
    <w:uiPriority w:val="99"/>
    <w:semiHidden/>
    <w:unhideWhenUsed/>
    <w:rsid w:val="00BE7209"/>
  </w:style>
  <w:style w:type="numbering" w:customStyle="1" w:styleId="21">
    <w:name w:val="Нет списка21"/>
    <w:next w:val="a2"/>
    <w:uiPriority w:val="99"/>
    <w:semiHidden/>
    <w:unhideWhenUsed/>
    <w:rsid w:val="00BE7209"/>
  </w:style>
  <w:style w:type="numbering" w:customStyle="1" w:styleId="31">
    <w:name w:val="Нет списка31"/>
    <w:next w:val="a2"/>
    <w:uiPriority w:val="99"/>
    <w:semiHidden/>
    <w:unhideWhenUsed/>
    <w:rsid w:val="00BE7209"/>
  </w:style>
  <w:style w:type="paragraph" w:customStyle="1" w:styleId="xl75">
    <w:name w:val="xl75"/>
    <w:basedOn w:val="a"/>
    <w:rsid w:val="00BE72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6">
    <w:name w:val="xl76"/>
    <w:basedOn w:val="a"/>
    <w:rsid w:val="00BE72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7">
    <w:name w:val="xl77"/>
    <w:basedOn w:val="a"/>
    <w:rsid w:val="00BE72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numbering" w:customStyle="1" w:styleId="41">
    <w:name w:val="Нет списка41"/>
    <w:next w:val="a2"/>
    <w:uiPriority w:val="99"/>
    <w:semiHidden/>
    <w:unhideWhenUsed/>
    <w:rsid w:val="00BE7209"/>
  </w:style>
  <w:style w:type="numbering" w:customStyle="1" w:styleId="51">
    <w:name w:val="Нет списка51"/>
    <w:next w:val="a2"/>
    <w:uiPriority w:val="99"/>
    <w:semiHidden/>
    <w:unhideWhenUsed/>
    <w:rsid w:val="00BE7209"/>
  </w:style>
  <w:style w:type="numbering" w:customStyle="1" w:styleId="6">
    <w:name w:val="Нет списка6"/>
    <w:next w:val="a2"/>
    <w:uiPriority w:val="99"/>
    <w:semiHidden/>
    <w:unhideWhenUsed/>
    <w:rsid w:val="00BE7209"/>
  </w:style>
  <w:style w:type="paragraph" w:customStyle="1" w:styleId="ConsPlusTitle">
    <w:name w:val="ConsPlusTitle"/>
    <w:rsid w:val="00BE72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E7209"/>
    <w:pPr>
      <w:widowControl w:val="0"/>
      <w:autoSpaceDE w:val="0"/>
      <w:autoSpaceDN w:val="0"/>
      <w:spacing w:after="0" w:line="240" w:lineRule="auto"/>
    </w:pPr>
    <w:rPr>
      <w:rFonts w:ascii="Calibri" w:eastAsia="Times New Roman" w:hAnsi="Calibri" w:cs="Calibri"/>
      <w:szCs w:val="20"/>
      <w:lang w:eastAsia="ru-RU"/>
    </w:rPr>
  </w:style>
  <w:style w:type="paragraph" w:customStyle="1" w:styleId="xl78">
    <w:name w:val="xl78"/>
    <w:basedOn w:val="a"/>
    <w:rsid w:val="00BE72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
    <w:rsid w:val="00BE72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styleId="a9">
    <w:name w:val="Balloon Text"/>
    <w:basedOn w:val="a"/>
    <w:link w:val="aa"/>
    <w:uiPriority w:val="99"/>
    <w:semiHidden/>
    <w:unhideWhenUsed/>
    <w:rsid w:val="00BE720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E72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6601</Words>
  <Characters>37628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Магаданской области</Company>
  <LinksUpToDate>false</LinksUpToDate>
  <CharactersWithSpaces>44141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Голомага Анастасия Олеговна</dc:creator>
  <cp:keywords/>
  <dc:description/>
  <cp:lastModifiedBy>Голомага Анастасия Олеговна</cp:lastModifiedBy>
  <cp:revision>1</cp:revision>
  <dcterms:created xsi:type="dcterms:W3CDTF">2019-08-15T22:02:00Z</dcterms:created>
  <dcterms:modified xsi:type="dcterms:W3CDTF">2019-08-15T22:03:00Z</dcterms:modified>
</cp:coreProperties>
</file>