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67" w:rsidRPr="00DE5A49" w:rsidRDefault="00B00E67" w:rsidP="00B00E67">
      <w:pPr>
        <w:widowControl w:val="0"/>
        <w:tabs>
          <w:tab w:val="left" w:pos="5387"/>
          <w:tab w:val="left" w:pos="6237"/>
          <w:tab w:val="left" w:pos="6521"/>
        </w:tabs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DE5A49">
        <w:rPr>
          <w:rFonts w:ascii="Times New Roman" w:hAnsi="Times New Roman"/>
          <w:b/>
          <w:bCs/>
          <w:sz w:val="18"/>
          <w:szCs w:val="18"/>
        </w:rPr>
        <w:t>Отчет об использовании ассигнований резервного фонда Магаданской области</w:t>
      </w:r>
    </w:p>
    <w:p w:rsidR="00B00E67" w:rsidRPr="00DE5A49" w:rsidRDefault="00B00E67" w:rsidP="00B00E67">
      <w:pPr>
        <w:widowControl w:val="0"/>
        <w:tabs>
          <w:tab w:val="left" w:pos="5387"/>
          <w:tab w:val="left" w:pos="6237"/>
          <w:tab w:val="left" w:pos="6521"/>
        </w:tabs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DE5A49">
        <w:rPr>
          <w:rFonts w:ascii="Times New Roman" w:hAnsi="Times New Roman"/>
          <w:b/>
          <w:bCs/>
          <w:sz w:val="18"/>
          <w:szCs w:val="18"/>
        </w:rPr>
        <w:t xml:space="preserve">за </w:t>
      </w:r>
      <w:r>
        <w:rPr>
          <w:rFonts w:ascii="Times New Roman" w:hAnsi="Times New Roman"/>
          <w:b/>
          <w:bCs/>
          <w:sz w:val="18"/>
          <w:szCs w:val="18"/>
        </w:rPr>
        <w:t>1 полугодие</w:t>
      </w:r>
      <w:r w:rsidRPr="00DE5A49">
        <w:rPr>
          <w:rFonts w:ascii="Times New Roman" w:hAnsi="Times New Roman"/>
          <w:b/>
          <w:bCs/>
          <w:sz w:val="18"/>
          <w:szCs w:val="18"/>
        </w:rPr>
        <w:t xml:space="preserve"> 2019 года</w:t>
      </w:r>
    </w:p>
    <w:p w:rsidR="00B00E67" w:rsidRPr="00DE5A49" w:rsidRDefault="00B00E67" w:rsidP="00B00E67">
      <w:pPr>
        <w:widowControl w:val="0"/>
        <w:tabs>
          <w:tab w:val="left" w:pos="5387"/>
          <w:tab w:val="left" w:pos="8160"/>
        </w:tabs>
        <w:spacing w:after="0"/>
        <w:rPr>
          <w:rFonts w:ascii="Times New Roman" w:hAnsi="Times New Roman"/>
          <w:bCs/>
          <w:sz w:val="18"/>
          <w:szCs w:val="18"/>
        </w:rPr>
      </w:pPr>
      <w:r w:rsidRPr="00DE5A49">
        <w:rPr>
          <w:rFonts w:ascii="Times New Roman" w:hAnsi="Times New Roman"/>
          <w:bCs/>
          <w:sz w:val="18"/>
          <w:szCs w:val="18"/>
        </w:rPr>
        <w:tab/>
      </w:r>
      <w:r w:rsidRPr="00DE5A49">
        <w:rPr>
          <w:rFonts w:ascii="Times New Roman" w:hAnsi="Times New Roman"/>
          <w:bCs/>
          <w:sz w:val="18"/>
          <w:szCs w:val="18"/>
        </w:rPr>
        <w:tab/>
        <w:t xml:space="preserve">           </w:t>
      </w:r>
      <w:proofErr w:type="spellStart"/>
      <w:r w:rsidRPr="00DE5A49">
        <w:rPr>
          <w:rFonts w:ascii="Times New Roman" w:hAnsi="Times New Roman"/>
          <w:bCs/>
          <w:sz w:val="18"/>
          <w:szCs w:val="18"/>
        </w:rPr>
        <w:t>тыс.руб</w:t>
      </w:r>
      <w:proofErr w:type="spellEnd"/>
      <w:r w:rsidRPr="00DE5A49">
        <w:rPr>
          <w:rFonts w:ascii="Times New Roman" w:hAnsi="Times New Roman"/>
          <w:bCs/>
          <w:sz w:val="18"/>
          <w:szCs w:val="18"/>
        </w:rPr>
        <w:t>.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547"/>
        <w:gridCol w:w="547"/>
        <w:gridCol w:w="547"/>
        <w:gridCol w:w="1501"/>
        <w:gridCol w:w="567"/>
        <w:gridCol w:w="1701"/>
        <w:gridCol w:w="1161"/>
        <w:gridCol w:w="1284"/>
      </w:tblGrid>
      <w:tr w:rsidR="00B00E67" w:rsidRPr="00DE5A49" w:rsidTr="009410DB">
        <w:trPr>
          <w:trHeight w:val="491"/>
        </w:trPr>
        <w:tc>
          <w:tcPr>
            <w:tcW w:w="1898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ГР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E5A4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E5A4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B00E67" w:rsidRPr="00DE5A49" w:rsidTr="009410DB">
        <w:trPr>
          <w:trHeight w:val="1418"/>
        </w:trPr>
        <w:tc>
          <w:tcPr>
            <w:tcW w:w="1898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b/>
                <w:sz w:val="18"/>
                <w:szCs w:val="18"/>
              </w:rPr>
              <w:t>Резервные фонды субъектов Российской Федерации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16 1 00 17020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00E67" w:rsidRPr="00DE5A49" w:rsidRDefault="00B00E67" w:rsidP="009410DB">
            <w:pPr>
              <w:widowControl w:val="0"/>
              <w:tabs>
                <w:tab w:val="center" w:pos="71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</w:tr>
      <w:tr w:rsidR="00B00E67" w:rsidRPr="00DE5A49" w:rsidTr="009410DB">
        <w:trPr>
          <w:trHeight w:val="294"/>
        </w:trPr>
        <w:tc>
          <w:tcPr>
            <w:tcW w:w="1898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b/>
                <w:sz w:val="18"/>
                <w:szCs w:val="18"/>
              </w:rPr>
              <w:t>Резервные средства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16  1 00 17020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0E67" w:rsidRPr="00DE5A49" w:rsidRDefault="00B00E67" w:rsidP="009410D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00E67" w:rsidRPr="00DE5A49" w:rsidRDefault="00B00E67" w:rsidP="009410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A4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00E67" w:rsidRPr="00DE5A49" w:rsidRDefault="00B00E67" w:rsidP="009410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A4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B00E67" w:rsidRDefault="00B00E67" w:rsidP="00B00E67"/>
    <w:p w:rsidR="00E05C48" w:rsidRDefault="00E05C48">
      <w:bookmarkStart w:id="0" w:name="_GoBack"/>
      <w:bookmarkEnd w:id="0"/>
    </w:p>
    <w:sectPr w:rsidR="00E0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67"/>
    <w:rsid w:val="00B00E67"/>
    <w:rsid w:val="00E0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20DC8-8D8C-43BF-951B-B32F8A68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2019-08-15T22:04:00Z</dcterms:created>
  <dcterms:modified xsi:type="dcterms:W3CDTF">2019-08-15T22:04:00Z</dcterms:modified>
</cp:coreProperties>
</file>