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B" w:rsidRPr="00F82EBB" w:rsidRDefault="00F82EBB" w:rsidP="00F82E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2EBB">
        <w:rPr>
          <w:rFonts w:ascii="Times New Roman" w:hAnsi="Times New Roman" w:cs="Times New Roman"/>
          <w:b/>
          <w:sz w:val="18"/>
          <w:szCs w:val="18"/>
        </w:rPr>
        <w:t>Рейтинг субъектов Российской Федерации по уровню открытости бюджетных данных за 2015 год (группировка по федеральным округам)</w:t>
      </w:r>
    </w:p>
    <w:tbl>
      <w:tblPr>
        <w:tblW w:w="223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  <w:gridCol w:w="992"/>
        <w:gridCol w:w="1134"/>
        <w:gridCol w:w="1134"/>
        <w:gridCol w:w="709"/>
        <w:gridCol w:w="851"/>
        <w:gridCol w:w="850"/>
        <w:gridCol w:w="992"/>
        <w:gridCol w:w="851"/>
        <w:gridCol w:w="850"/>
        <w:gridCol w:w="851"/>
        <w:gridCol w:w="992"/>
        <w:gridCol w:w="851"/>
      </w:tblGrid>
      <w:tr w:rsidR="00F82EBB" w:rsidRPr="00F82EBB" w:rsidTr="00090359">
        <w:trPr>
          <w:trHeight w:val="315"/>
          <w:tblHeader/>
        </w:trPr>
        <w:tc>
          <w:tcPr>
            <w:tcW w:w="241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по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 по федеральному округу</w:t>
            </w:r>
          </w:p>
        </w:tc>
        <w:tc>
          <w:tcPr>
            <w:tcW w:w="85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баллов за 2015 год</w:t>
            </w:r>
          </w:p>
        </w:tc>
        <w:tc>
          <w:tcPr>
            <w:tcW w:w="85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Баллов за лучшую практику</w:t>
            </w:r>
          </w:p>
        </w:tc>
        <w:tc>
          <w:tcPr>
            <w:tcW w:w="16443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Баллов по тематическим разделам</w:t>
            </w:r>
          </w:p>
        </w:tc>
      </w:tr>
      <w:tr w:rsidR="00F82EBB" w:rsidRPr="00F82EBB" w:rsidTr="00090359">
        <w:trPr>
          <w:trHeight w:val="285"/>
          <w:tblHeader/>
        </w:trPr>
        <w:tc>
          <w:tcPr>
            <w:tcW w:w="24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1.Характеристики первоначально утвержденного бюджета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5.Годовой отчет об исполнении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9.Внесение изменений в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 Промежуточная отчетность и аналитические данные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11.Финансовый контроль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13.Проект бюджета и материалы к нему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Публичные сведения о деятельности государственных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для граждан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Инфраструктура и общественное участие</w:t>
            </w:r>
          </w:p>
        </w:tc>
        <w:tc>
          <w:tcPr>
            <w:tcW w:w="354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F82EBB" w:rsidRPr="00F82EBB" w:rsidTr="00090359">
        <w:trPr>
          <w:trHeight w:val="1512"/>
          <w:tblHeader/>
        </w:trPr>
        <w:tc>
          <w:tcPr>
            <w:tcW w:w="241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2.Публичные сведения о плановых показателях деятельности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6.Публичные сведения о фактических показателях деятельности государственных учреждений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3.Бюджет для граждан (закон о бюджете)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7.Бюджет для граждан (годовой отчет об исполнении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14.Бюджет для граждан (проект бюджета)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4.Общественное участие     </w:t>
            </w:r>
            <w:proofErr w:type="gramStart"/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(</w:t>
            </w:r>
            <w:proofErr w:type="gramEnd"/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 квартал 2015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8.Общественное участие (II квартал 2015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 Инфраструктура и общественное участие (III квартал 2015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15.Обществен</w:t>
            </w: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ное участие (IV квартал 2015 года)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Центральный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bottom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Владимирская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Воронежская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Калужская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Костромская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Орловская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Рязанская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Смоленская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Тамбовская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Ярославская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г.Москва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Северо-Западный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Архангельская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Вологодская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Ленинградская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Мурманская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74-76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г.Санкт-Петербург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Ненецкий автономный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Южный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Адыгея (Адыгея)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Волгоградская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Северо-Кавказский</w:t>
            </w:r>
            <w:proofErr w:type="gramEnd"/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Ингушетия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57-58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Северная Осетия - Алания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74-76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Чеченская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Ставропольский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Приволжский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Марий-Эл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57-58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Татарстан (Татарстан)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Чувашская Республика - Чувашия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50-52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Ульяновская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Уральский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Курганская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Свердловская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Тюменская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Ямало-Ненецкий автономный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50-52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Тыва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74-76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Алтайский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Забайкальский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Иркутская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Новосибирская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Дальневосточный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Камчатский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Приморский край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Хабаровский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Амурская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50-52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Сахалинская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19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Чукотский автономный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82EBB" w:rsidRPr="00F82EBB" w:rsidTr="000903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Крымский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CD5B4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EBB" w:rsidRPr="00F82EBB" w:rsidTr="000903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82EBB" w:rsidRPr="00F82EBB" w:rsidTr="000903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  <w:r w:rsidR="000903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Севастополь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2EBB" w:rsidRPr="00F82EBB" w:rsidRDefault="00F82EBB" w:rsidP="00F8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2E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F82EBB" w:rsidRPr="00F82EBB" w:rsidRDefault="00F82EBB">
      <w:bookmarkStart w:id="0" w:name="_GoBack"/>
      <w:bookmarkEnd w:id="0"/>
    </w:p>
    <w:sectPr w:rsidR="00F82EBB" w:rsidRPr="00F82EBB" w:rsidSect="00090359">
      <w:footerReference w:type="default" r:id="rId6"/>
      <w:pgSz w:w="23814" w:h="16839" w:orient="landscape" w:code="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6" w:rsidRDefault="00E445C6" w:rsidP="00090359">
      <w:pPr>
        <w:spacing w:after="0" w:line="240" w:lineRule="auto"/>
      </w:pPr>
      <w:r>
        <w:separator/>
      </w:r>
    </w:p>
  </w:endnote>
  <w:endnote w:type="continuationSeparator" w:id="0">
    <w:p w:rsidR="00E445C6" w:rsidRDefault="00E445C6" w:rsidP="0009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317550"/>
      <w:docPartObj>
        <w:docPartGallery w:val="Page Numbers (Bottom of Page)"/>
        <w:docPartUnique/>
      </w:docPartObj>
    </w:sdtPr>
    <w:sdtContent>
      <w:p w:rsidR="00090359" w:rsidRDefault="00090359">
        <w:pPr>
          <w:pStyle w:val="a5"/>
          <w:jc w:val="center"/>
        </w:pPr>
        <w:r w:rsidRPr="0009035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9035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90359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9035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90359" w:rsidRDefault="000903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6" w:rsidRDefault="00E445C6" w:rsidP="00090359">
      <w:pPr>
        <w:spacing w:after="0" w:line="240" w:lineRule="auto"/>
      </w:pPr>
      <w:r>
        <w:separator/>
      </w:r>
    </w:p>
  </w:footnote>
  <w:footnote w:type="continuationSeparator" w:id="0">
    <w:p w:rsidR="00E445C6" w:rsidRDefault="00E445C6" w:rsidP="0009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1E"/>
    <w:rsid w:val="00090359"/>
    <w:rsid w:val="0055497B"/>
    <w:rsid w:val="0066308E"/>
    <w:rsid w:val="00864A1E"/>
    <w:rsid w:val="00E445C6"/>
    <w:rsid w:val="00F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07C57-3B17-4E8A-8AA1-79B54BC6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09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359"/>
  </w:style>
  <w:style w:type="paragraph" w:styleId="a5">
    <w:name w:val="footer"/>
    <w:basedOn w:val="a"/>
    <w:link w:val="a6"/>
    <w:uiPriority w:val="99"/>
    <w:unhideWhenUsed/>
    <w:rsid w:val="0009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2</cp:revision>
  <dcterms:created xsi:type="dcterms:W3CDTF">2016-01-19T13:11:00Z</dcterms:created>
  <dcterms:modified xsi:type="dcterms:W3CDTF">2016-01-19T13:23:00Z</dcterms:modified>
</cp:coreProperties>
</file>