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7F" w:rsidRPr="00CE41C1" w:rsidRDefault="005F5B00" w:rsidP="004A167F">
      <w:pPr>
        <w:pStyle w:val="1"/>
        <w:spacing w:after="134"/>
        <w:ind w:left="1009" w:right="1010"/>
        <w:rPr>
          <w:sz w:val="24"/>
          <w:szCs w:val="24"/>
        </w:rPr>
      </w:pPr>
      <w:r w:rsidRPr="00CE41C1">
        <w:rPr>
          <w:sz w:val="24"/>
          <w:szCs w:val="24"/>
        </w:rPr>
        <w:t>ПРОТОКОЛ №</w:t>
      </w:r>
      <w:r w:rsidR="003E4482" w:rsidRPr="00CE41C1">
        <w:rPr>
          <w:sz w:val="24"/>
          <w:szCs w:val="24"/>
        </w:rPr>
        <w:t xml:space="preserve"> </w:t>
      </w:r>
      <w:r w:rsidR="00A73980">
        <w:rPr>
          <w:sz w:val="24"/>
          <w:szCs w:val="24"/>
        </w:rPr>
        <w:t>2</w:t>
      </w:r>
    </w:p>
    <w:p w:rsidR="00626161" w:rsidRPr="00CE41C1" w:rsidRDefault="00A73980" w:rsidP="004A167F">
      <w:pPr>
        <w:spacing w:after="0"/>
        <w:ind w:left="0" w:right="0" w:firstLine="0"/>
        <w:jc w:val="center"/>
        <w:rPr>
          <w:szCs w:val="24"/>
        </w:rPr>
      </w:pPr>
      <w:r>
        <w:rPr>
          <w:szCs w:val="24"/>
        </w:rPr>
        <w:t>Заочного з</w:t>
      </w:r>
      <w:r w:rsidR="004A167F" w:rsidRPr="00CE41C1">
        <w:rPr>
          <w:szCs w:val="24"/>
        </w:rPr>
        <w:t xml:space="preserve">аседания общественного совета </w:t>
      </w:r>
    </w:p>
    <w:p w:rsidR="004A167F" w:rsidRPr="00CE41C1" w:rsidRDefault="004A167F" w:rsidP="004A167F">
      <w:pPr>
        <w:spacing w:after="0"/>
        <w:ind w:left="0" w:right="0" w:firstLine="0"/>
        <w:jc w:val="center"/>
        <w:rPr>
          <w:szCs w:val="24"/>
        </w:rPr>
      </w:pPr>
      <w:r w:rsidRPr="00CE41C1">
        <w:rPr>
          <w:szCs w:val="24"/>
        </w:rPr>
        <w:t>при министерстве финансов Магаданской области</w:t>
      </w:r>
    </w:p>
    <w:p w:rsidR="004A167F" w:rsidRPr="00CE41C1" w:rsidRDefault="004A167F" w:rsidP="004A167F">
      <w:pPr>
        <w:spacing w:after="172" w:line="256" w:lineRule="auto"/>
        <w:ind w:left="-2" w:right="0" w:firstLine="0"/>
        <w:jc w:val="left"/>
        <w:rPr>
          <w:szCs w:val="24"/>
        </w:rPr>
      </w:pPr>
      <w:r w:rsidRPr="00CE41C1">
        <w:rPr>
          <w:noProof/>
          <w:szCs w:val="24"/>
        </w:rPr>
        <mc:AlternateContent>
          <mc:Choice Requires="wpg">
            <w:drawing>
              <wp:inline distT="0" distB="0" distL="0" distR="0">
                <wp:extent cx="6299200" cy="1270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12700"/>
                          <a:chOff x="0" y="0"/>
                          <a:chExt cx="62992" cy="127"/>
                        </a:xfrm>
                      </wpg:grpSpPr>
                      <wps:wsp>
                        <wps:cNvPr id="3" name="Shape 47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992" cy="127"/>
                          </a:xfrm>
                          <a:custGeom>
                            <a:avLst/>
                            <a:gdLst>
                              <a:gd name="T0" fmla="*/ 0 w 6299200"/>
                              <a:gd name="T1" fmla="*/ 0 h 12700"/>
                              <a:gd name="T2" fmla="*/ 6299200 w 6299200"/>
                              <a:gd name="T3" fmla="*/ 0 h 12700"/>
                              <a:gd name="T4" fmla="*/ 6299200 w 6299200"/>
                              <a:gd name="T5" fmla="*/ 12700 h 12700"/>
                              <a:gd name="T6" fmla="*/ 0 w 6299200"/>
                              <a:gd name="T7" fmla="*/ 12700 h 12700"/>
                              <a:gd name="T8" fmla="*/ 0 w 6299200"/>
                              <a:gd name="T9" fmla="*/ 0 h 12700"/>
                              <a:gd name="T10" fmla="*/ 0 w 6299200"/>
                              <a:gd name="T11" fmla="*/ 0 h 12700"/>
                              <a:gd name="T12" fmla="*/ 6299200 w 6299200"/>
                              <a:gd name="T13" fmla="*/ 12700 h 12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99200" h="12700">
                                <a:moveTo>
                                  <a:pt x="0" y="0"/>
                                </a:moveTo>
                                <a:lnTo>
                                  <a:pt x="6299200" y="0"/>
                                </a:lnTo>
                                <a:lnTo>
                                  <a:pt x="62992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B26B1" id="Группа 1" o:spid="_x0000_s1026" style="width:496pt;height:1pt;mso-position-horizontal-relative:char;mso-position-vertical-relative:line" coordsize="6299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">
                <v:shape id="Shape 4768" o:spid="_x0000_s1027" style="position:absolute;width:62992;height:127;visibility:visible;mso-wrap-style:square;v-text-anchor:top" coordsize="629920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RgMAA&#10;AADaAAAADwAAAGRycy9kb3ducmV2LnhtbESPwWrDMBBE74X+g9hCLqWWm0IJrpXQFAK+2i05r6Wt&#10;bWytjKQkzt9HgUKPw8y8YcrdYidxJh8GxwpesxwEsXZm4E7Bz/fhZQMiRGSDk2NScKUAu+3jQ4mF&#10;cReu6dzETiQIhwIV9DHOhZRB92QxZG4mTt6v8xZjkr6TxuMlwe0k13n+Li0OnBZ6nOmrJz02J6ug&#10;lqNsI+V+edZ+X230EdvmqNTqafn8ABFpif/hv3ZlFLzB/Uq6AX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TRgMAAAADaAAAADwAAAAAAAAAAAAAAAACYAgAAZHJzL2Rvd25y&#10;ZXYueG1sUEsFBgAAAAAEAAQA9QAAAIUDAAAAAA==&#10;" path="m,l6299200,r,12700l,12700,,e" fillcolor="black" stroked="f" strokeweight="0">
                  <v:stroke miterlimit="83231f" joinstyle="miter"/>
                  <v:path arrowok="t" o:connecttype="custom" o:connectlocs="0,0;62992,0;62992,127;0,127;0,0" o:connectangles="0,0,0,0,0" textboxrect="0,0,6299200,12700"/>
                </v:shape>
                <w10:anchorlock/>
              </v:group>
            </w:pict>
          </mc:Fallback>
        </mc:AlternateContent>
      </w:r>
    </w:p>
    <w:p w:rsidR="004A167F" w:rsidRPr="00CE41C1" w:rsidRDefault="004A167F" w:rsidP="004A167F">
      <w:pPr>
        <w:spacing w:after="252" w:line="256" w:lineRule="auto"/>
        <w:ind w:left="0" w:firstLine="0"/>
        <w:jc w:val="center"/>
        <w:rPr>
          <w:szCs w:val="24"/>
        </w:rPr>
      </w:pPr>
    </w:p>
    <w:p w:rsidR="004A167F" w:rsidRPr="00CE41C1" w:rsidRDefault="00A73980" w:rsidP="00626161">
      <w:pPr>
        <w:spacing w:after="252" w:line="276" w:lineRule="auto"/>
        <w:ind w:right="282"/>
        <w:rPr>
          <w:szCs w:val="24"/>
        </w:rPr>
      </w:pPr>
      <w:r w:rsidRPr="00A73980">
        <w:rPr>
          <w:szCs w:val="24"/>
        </w:rPr>
        <w:t>26</w:t>
      </w:r>
      <w:r w:rsidR="001946C1" w:rsidRPr="00CE41C1">
        <w:rPr>
          <w:szCs w:val="24"/>
        </w:rPr>
        <w:t>.</w:t>
      </w:r>
      <w:r>
        <w:rPr>
          <w:szCs w:val="24"/>
        </w:rPr>
        <w:t>09</w:t>
      </w:r>
      <w:r w:rsidR="00E122E4" w:rsidRPr="00CE41C1">
        <w:rPr>
          <w:szCs w:val="24"/>
        </w:rPr>
        <w:t>.2018</w:t>
      </w:r>
      <w:r w:rsidR="004A167F" w:rsidRPr="00CE41C1">
        <w:rPr>
          <w:szCs w:val="24"/>
        </w:rPr>
        <w:t xml:space="preserve"> г.                                                                                                            </w:t>
      </w:r>
      <w:r>
        <w:rPr>
          <w:szCs w:val="24"/>
        </w:rPr>
        <w:t>№2</w:t>
      </w:r>
    </w:p>
    <w:p w:rsidR="008401A0" w:rsidRDefault="004A167F" w:rsidP="00605409">
      <w:pPr>
        <w:spacing w:after="414" w:line="360" w:lineRule="auto"/>
        <w:ind w:left="11" w:right="6" w:hanging="11"/>
        <w:rPr>
          <w:szCs w:val="24"/>
        </w:rPr>
      </w:pPr>
      <w:r w:rsidRPr="00CE41C1">
        <w:rPr>
          <w:szCs w:val="24"/>
        </w:rPr>
        <w:t>Пр</w:t>
      </w:r>
      <w:r w:rsidR="00A747F2" w:rsidRPr="00CE41C1">
        <w:rPr>
          <w:szCs w:val="24"/>
        </w:rPr>
        <w:t>е</w:t>
      </w:r>
      <w:r w:rsidR="001946C1" w:rsidRPr="00CE41C1">
        <w:rPr>
          <w:szCs w:val="24"/>
        </w:rPr>
        <w:t xml:space="preserve">дседательствующий: </w:t>
      </w:r>
      <w:r w:rsidR="00A73980">
        <w:rPr>
          <w:szCs w:val="24"/>
        </w:rPr>
        <w:t>Ковальчук С.Г.</w:t>
      </w:r>
    </w:p>
    <w:p w:rsidR="00A73980" w:rsidRPr="00CE41C1" w:rsidRDefault="00A73980" w:rsidP="00605409">
      <w:pPr>
        <w:spacing w:after="414" w:line="360" w:lineRule="auto"/>
        <w:ind w:left="11" w:right="6" w:hanging="11"/>
        <w:rPr>
          <w:szCs w:val="24"/>
        </w:rPr>
      </w:pPr>
      <w:r>
        <w:rPr>
          <w:szCs w:val="24"/>
        </w:rPr>
        <w:t>Секретарь: Ковальчук С.Г.</w:t>
      </w:r>
    </w:p>
    <w:p w:rsidR="004A167F" w:rsidRDefault="008401A0" w:rsidP="00626161">
      <w:pPr>
        <w:spacing w:after="414" w:line="276" w:lineRule="auto"/>
        <w:ind w:right="3"/>
        <w:rPr>
          <w:szCs w:val="24"/>
        </w:rPr>
      </w:pPr>
      <w:r w:rsidRPr="00CE41C1">
        <w:rPr>
          <w:szCs w:val="24"/>
        </w:rPr>
        <w:t>П</w:t>
      </w:r>
      <w:r w:rsidR="001946C1" w:rsidRPr="00CE41C1">
        <w:rPr>
          <w:szCs w:val="24"/>
        </w:rPr>
        <w:t xml:space="preserve">рисутствовали: </w:t>
      </w:r>
      <w:r w:rsidR="00603C7E" w:rsidRPr="00CE41C1">
        <w:rPr>
          <w:szCs w:val="24"/>
        </w:rPr>
        <w:t>6</w:t>
      </w:r>
      <w:r w:rsidR="004A167F" w:rsidRPr="00CE41C1">
        <w:rPr>
          <w:szCs w:val="24"/>
        </w:rPr>
        <w:t xml:space="preserve"> человек (список прилагается).</w:t>
      </w:r>
    </w:p>
    <w:p w:rsidR="00A73980" w:rsidRPr="00CE41C1" w:rsidRDefault="00A73980" w:rsidP="00626161">
      <w:pPr>
        <w:spacing w:after="414" w:line="276" w:lineRule="auto"/>
        <w:ind w:right="3"/>
        <w:rPr>
          <w:szCs w:val="24"/>
        </w:rPr>
      </w:pPr>
      <w:r>
        <w:rPr>
          <w:szCs w:val="24"/>
        </w:rPr>
        <w:t>В период с 24 сентября 2018 года по 26 сентября 2018 года проводилось заочное заседание общественного совета при министерстве финансов Магаданской области.</w:t>
      </w:r>
    </w:p>
    <w:p w:rsidR="004A167F" w:rsidRPr="00CE41C1" w:rsidRDefault="004A167F" w:rsidP="00626161">
      <w:pPr>
        <w:spacing w:after="114" w:line="276" w:lineRule="auto"/>
        <w:ind w:right="3"/>
        <w:rPr>
          <w:szCs w:val="24"/>
        </w:rPr>
      </w:pPr>
      <w:r w:rsidRPr="00CE41C1">
        <w:rPr>
          <w:szCs w:val="24"/>
        </w:rPr>
        <w:t>ПОВЕСТКА ДНЯ:</w:t>
      </w:r>
    </w:p>
    <w:p w:rsidR="004A167F" w:rsidRPr="00CE41C1" w:rsidRDefault="004A167F" w:rsidP="00605409">
      <w:pPr>
        <w:spacing w:after="0" w:line="360" w:lineRule="auto"/>
        <w:ind w:left="0" w:right="0" w:firstLine="709"/>
        <w:rPr>
          <w:szCs w:val="24"/>
        </w:rPr>
      </w:pPr>
      <w:r w:rsidRPr="00CE41C1">
        <w:rPr>
          <w:szCs w:val="24"/>
        </w:rPr>
        <w:t>На</w:t>
      </w:r>
      <w:r w:rsidR="00716909" w:rsidRPr="00CE41C1">
        <w:rPr>
          <w:szCs w:val="24"/>
        </w:rPr>
        <w:t xml:space="preserve"> очередном заседании</w:t>
      </w:r>
      <w:r w:rsidRPr="00CE41C1">
        <w:rPr>
          <w:szCs w:val="24"/>
        </w:rPr>
        <w:t xml:space="preserve"> присутствовали:</w:t>
      </w:r>
    </w:p>
    <w:p w:rsidR="00F97E6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</w:t>
      </w:r>
      <w:r w:rsidR="00854AED" w:rsidRPr="00CE41C1">
        <w:rPr>
          <w:szCs w:val="24"/>
        </w:rPr>
        <w:t xml:space="preserve">       1) </w:t>
      </w:r>
      <w:proofErr w:type="spellStart"/>
      <w:r w:rsidR="00854AED" w:rsidRPr="00CE41C1">
        <w:rPr>
          <w:szCs w:val="24"/>
        </w:rPr>
        <w:t>Карклинш</w:t>
      </w:r>
      <w:proofErr w:type="spellEnd"/>
      <w:r w:rsidR="00854AED" w:rsidRPr="00CE41C1">
        <w:rPr>
          <w:szCs w:val="24"/>
        </w:rPr>
        <w:t xml:space="preserve"> </w:t>
      </w:r>
      <w:proofErr w:type="spellStart"/>
      <w:r w:rsidR="00854AED" w:rsidRPr="00CE41C1">
        <w:rPr>
          <w:szCs w:val="24"/>
        </w:rPr>
        <w:t>Волдимарс</w:t>
      </w:r>
      <w:proofErr w:type="spellEnd"/>
      <w:r w:rsidR="00854AED" w:rsidRPr="00CE41C1">
        <w:rPr>
          <w:szCs w:val="24"/>
        </w:rPr>
        <w:t xml:space="preserve"> Александрович</w:t>
      </w:r>
    </w:p>
    <w:p w:rsidR="00F97E6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2) </w:t>
      </w:r>
      <w:r w:rsidR="00854AED" w:rsidRPr="00CE41C1">
        <w:rPr>
          <w:szCs w:val="24"/>
        </w:rPr>
        <w:t>Ковальчук Светлана Геннадьевна</w:t>
      </w:r>
      <w:r w:rsidR="008B7D3C" w:rsidRPr="00CE41C1">
        <w:rPr>
          <w:szCs w:val="24"/>
        </w:rPr>
        <w:t>;</w:t>
      </w:r>
    </w:p>
    <w:p w:rsidR="00F97E6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3) </w:t>
      </w:r>
      <w:proofErr w:type="spellStart"/>
      <w:r w:rsidR="00854AED" w:rsidRPr="00CE41C1">
        <w:rPr>
          <w:szCs w:val="24"/>
        </w:rPr>
        <w:t>Почивалина</w:t>
      </w:r>
      <w:proofErr w:type="spellEnd"/>
      <w:r w:rsidR="00854AED" w:rsidRPr="00CE41C1">
        <w:rPr>
          <w:szCs w:val="24"/>
        </w:rPr>
        <w:t xml:space="preserve"> Ольга Михайловна</w:t>
      </w:r>
      <w:r w:rsidR="008B7D3C" w:rsidRPr="00CE41C1">
        <w:rPr>
          <w:szCs w:val="24"/>
        </w:rPr>
        <w:t>;</w:t>
      </w:r>
    </w:p>
    <w:p w:rsidR="00A747F2" w:rsidRPr="00CE41C1" w:rsidRDefault="00F97E62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4) </w:t>
      </w:r>
      <w:proofErr w:type="spellStart"/>
      <w:r w:rsidR="00854AED" w:rsidRPr="00CE41C1">
        <w:rPr>
          <w:szCs w:val="24"/>
        </w:rPr>
        <w:t>Сигель</w:t>
      </w:r>
      <w:proofErr w:type="spellEnd"/>
      <w:r w:rsidR="00854AED" w:rsidRPr="00CE41C1">
        <w:rPr>
          <w:szCs w:val="24"/>
        </w:rPr>
        <w:t xml:space="preserve"> Ольга Леонидовна;</w:t>
      </w:r>
    </w:p>
    <w:p w:rsidR="00854AED" w:rsidRPr="00CE41C1" w:rsidRDefault="00854AED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5) Терских Людмила Евгеньевна;</w:t>
      </w:r>
    </w:p>
    <w:p w:rsidR="00854AED" w:rsidRPr="00CE41C1" w:rsidRDefault="00854AED" w:rsidP="00605409">
      <w:pPr>
        <w:spacing w:after="0" w:line="360" w:lineRule="auto"/>
        <w:ind w:right="0" w:firstLine="709"/>
        <w:rPr>
          <w:szCs w:val="24"/>
        </w:rPr>
      </w:pPr>
      <w:r w:rsidRPr="00CE41C1">
        <w:rPr>
          <w:szCs w:val="24"/>
        </w:rPr>
        <w:t xml:space="preserve">        6) Тимашев Станислав Юрьевич.</w:t>
      </w:r>
    </w:p>
    <w:p w:rsidR="004A167F" w:rsidRPr="00CE41C1" w:rsidRDefault="005F5B00" w:rsidP="00605409">
      <w:pPr>
        <w:spacing w:after="0" w:line="360" w:lineRule="auto"/>
        <w:ind w:left="0" w:right="0" w:firstLine="709"/>
        <w:rPr>
          <w:szCs w:val="24"/>
        </w:rPr>
      </w:pPr>
      <w:r w:rsidRPr="00CE41C1">
        <w:rPr>
          <w:szCs w:val="24"/>
        </w:rPr>
        <w:t>В данном составе совет правомочен принимать решения</w:t>
      </w:r>
      <w:r w:rsidR="004A167F" w:rsidRPr="00CE41C1">
        <w:rPr>
          <w:szCs w:val="24"/>
        </w:rPr>
        <w:t xml:space="preserve">. </w:t>
      </w:r>
    </w:p>
    <w:p w:rsidR="00854AED" w:rsidRPr="00CE41C1" w:rsidRDefault="00A73980" w:rsidP="00854AED">
      <w:pPr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На заседании был вынесен следующий вопрос</w:t>
      </w:r>
      <w:r w:rsidR="008B7D3C" w:rsidRPr="00CE41C1">
        <w:rPr>
          <w:szCs w:val="24"/>
        </w:rPr>
        <w:t>:</w:t>
      </w:r>
    </w:p>
    <w:p w:rsidR="00854AED" w:rsidRDefault="00854AED" w:rsidP="00854AED">
      <w:pPr>
        <w:spacing w:after="0" w:line="360" w:lineRule="auto"/>
        <w:ind w:left="0" w:right="0" w:firstLine="709"/>
        <w:rPr>
          <w:szCs w:val="24"/>
        </w:rPr>
      </w:pPr>
      <w:r w:rsidRPr="00CE41C1">
        <w:rPr>
          <w:rFonts w:eastAsiaTheme="minorHAnsi" w:cstheme="minorBidi"/>
          <w:szCs w:val="24"/>
        </w:rPr>
        <w:t>1.</w:t>
      </w:r>
      <w:r w:rsidR="00A73980">
        <w:rPr>
          <w:rFonts w:eastAsiaTheme="minorHAnsi" w:cstheme="minorBidi"/>
          <w:szCs w:val="24"/>
        </w:rPr>
        <w:t>Рассмотрение проекта приказа министерства финансов Магаданской области «Об утверждении Плана мероприятий по противодействию коррупции</w:t>
      </w:r>
      <w:r w:rsidRPr="00CE41C1">
        <w:rPr>
          <w:szCs w:val="24"/>
        </w:rPr>
        <w:t xml:space="preserve"> </w:t>
      </w:r>
      <w:r w:rsidR="00A73980">
        <w:rPr>
          <w:szCs w:val="24"/>
        </w:rPr>
        <w:t>министерства финансов Магаданской области на 2018-2020 годы».</w:t>
      </w:r>
    </w:p>
    <w:p w:rsidR="00A73980" w:rsidRDefault="00A73980" w:rsidP="00A73980">
      <w:pPr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Проект приказа министерства финансов Магаданской области «</w:t>
      </w:r>
      <w:r>
        <w:rPr>
          <w:rFonts w:eastAsiaTheme="minorHAnsi" w:cstheme="minorBidi"/>
          <w:szCs w:val="24"/>
        </w:rPr>
        <w:t>Об утверждении Плана мероприятий по противодействию коррупции</w:t>
      </w:r>
      <w:r w:rsidRPr="00CE41C1">
        <w:rPr>
          <w:szCs w:val="24"/>
        </w:rPr>
        <w:t xml:space="preserve"> </w:t>
      </w:r>
      <w:r>
        <w:rPr>
          <w:szCs w:val="24"/>
        </w:rPr>
        <w:t>министерства финансов Магаданской области на 2018-2020 годы»</w:t>
      </w:r>
      <w:r>
        <w:rPr>
          <w:szCs w:val="24"/>
        </w:rPr>
        <w:t xml:space="preserve"> разработан в соответствии с Указом Президента Российской Федерации от 29.06.2018 года № 378 «О национальном плане противодействия коррупции на 2018-2020 годы.</w:t>
      </w:r>
    </w:p>
    <w:p w:rsidR="00A73980" w:rsidRPr="00CE41C1" w:rsidRDefault="00A73980" w:rsidP="00854AED">
      <w:pPr>
        <w:spacing w:after="0" w:line="360" w:lineRule="auto"/>
        <w:ind w:left="0" w:right="0" w:firstLine="709"/>
        <w:rPr>
          <w:szCs w:val="24"/>
        </w:rPr>
      </w:pPr>
    </w:p>
    <w:p w:rsidR="00A73980" w:rsidRPr="00A73980" w:rsidRDefault="00A73980" w:rsidP="00A73980">
      <w:pPr>
        <w:spacing w:after="0" w:line="360" w:lineRule="auto"/>
        <w:ind w:left="0" w:right="0" w:firstLine="709"/>
        <w:rPr>
          <w:b/>
          <w:szCs w:val="24"/>
        </w:rPr>
      </w:pPr>
      <w:r w:rsidRPr="00A73980">
        <w:rPr>
          <w:b/>
        </w:rPr>
        <w:lastRenderedPageBreak/>
        <w:t>По итогам проведения заочного</w:t>
      </w:r>
      <w:r w:rsidR="004A167F" w:rsidRPr="00A73980">
        <w:rPr>
          <w:b/>
        </w:rPr>
        <w:t xml:space="preserve"> голосования общественного совета при министерстве фин</w:t>
      </w:r>
      <w:r w:rsidR="00A14906" w:rsidRPr="00A73980">
        <w:rPr>
          <w:b/>
        </w:rPr>
        <w:t xml:space="preserve">ансов Магаданской области единогласно принято решение </w:t>
      </w:r>
      <w:r w:rsidRPr="00A73980">
        <w:rPr>
          <w:b/>
        </w:rPr>
        <w:t xml:space="preserve">одобрить проект приказа </w:t>
      </w:r>
      <w:r w:rsidRPr="00A73980">
        <w:rPr>
          <w:rFonts w:eastAsiaTheme="minorHAnsi" w:cstheme="minorBidi"/>
          <w:b/>
          <w:szCs w:val="24"/>
        </w:rPr>
        <w:t>«Об утверждении Плана мероприятий по противодействию коррупции</w:t>
      </w:r>
      <w:r w:rsidRPr="00A73980">
        <w:rPr>
          <w:b/>
          <w:szCs w:val="24"/>
        </w:rPr>
        <w:t xml:space="preserve"> министерства финансов Магаданской области на 2018-2020 годы».</w:t>
      </w:r>
    </w:p>
    <w:p w:rsidR="00E00B9A" w:rsidRPr="00E00B9A" w:rsidRDefault="00E00B9A" w:rsidP="00A73980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lang w:eastAsia="en-US"/>
        </w:rPr>
      </w:pPr>
    </w:p>
    <w:p w:rsidR="00E00B9A" w:rsidRPr="00CE41C1" w:rsidRDefault="00E00B9A" w:rsidP="00E00B9A">
      <w:pPr>
        <w:spacing w:after="0" w:line="360" w:lineRule="auto"/>
        <w:ind w:firstLine="851"/>
        <w:rPr>
          <w:rFonts w:eastAsiaTheme="minorHAnsi" w:cstheme="minorBidi"/>
          <w:color w:val="auto"/>
          <w:szCs w:val="24"/>
          <w:lang w:eastAsia="en-US"/>
        </w:rPr>
      </w:pPr>
    </w:p>
    <w:p w:rsidR="004A167F" w:rsidRPr="00CE41C1" w:rsidRDefault="00A73980" w:rsidP="005B5C00">
      <w:pPr>
        <w:widowControl w:val="0"/>
        <w:autoSpaceDE w:val="0"/>
        <w:autoSpaceDN w:val="0"/>
        <w:adjustRightInd w:val="0"/>
        <w:spacing w:after="0" w:line="240" w:lineRule="auto"/>
        <w:ind w:left="0" w:right="11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szCs w:val="24"/>
        </w:rPr>
        <w:t>Список членов</w:t>
      </w:r>
      <w:r w:rsidR="004A167F" w:rsidRPr="00CE41C1">
        <w:rPr>
          <w:szCs w:val="24"/>
        </w:rPr>
        <w:t xml:space="preserve"> общественного совета при министерстве финансов</w:t>
      </w:r>
    </w:p>
    <w:p w:rsidR="004A167F" w:rsidRPr="00CE41C1" w:rsidRDefault="004A167F" w:rsidP="005B5C00">
      <w:pPr>
        <w:spacing w:after="0" w:line="240" w:lineRule="auto"/>
        <w:ind w:left="0" w:firstLine="0"/>
        <w:jc w:val="center"/>
        <w:rPr>
          <w:szCs w:val="24"/>
        </w:rPr>
      </w:pPr>
      <w:r w:rsidRPr="00CE41C1">
        <w:rPr>
          <w:szCs w:val="24"/>
        </w:rPr>
        <w:t>Магаданской области</w:t>
      </w:r>
    </w:p>
    <w:p w:rsidR="004A167F" w:rsidRPr="00626161" w:rsidRDefault="004A167F" w:rsidP="00626161">
      <w:pPr>
        <w:spacing w:after="0" w:line="276" w:lineRule="auto"/>
        <w:ind w:left="0" w:firstLine="0"/>
        <w:jc w:val="center"/>
        <w:rPr>
          <w:sz w:val="28"/>
          <w:szCs w:val="28"/>
        </w:rPr>
      </w:pPr>
    </w:p>
    <w:tbl>
      <w:tblPr>
        <w:tblStyle w:val="TableGrid"/>
        <w:tblW w:w="10431" w:type="dxa"/>
        <w:jc w:val="center"/>
        <w:tblInd w:w="0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6676"/>
      </w:tblGrid>
      <w:tr w:rsidR="004A167F" w:rsidRPr="00F50982" w:rsidTr="005B5C00">
        <w:trPr>
          <w:trHeight w:val="449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F50982" w:rsidRDefault="004A167F" w:rsidP="00626161">
            <w:pPr>
              <w:spacing w:after="0" w:line="276" w:lineRule="auto"/>
              <w:ind w:left="4" w:right="0" w:firstLine="0"/>
              <w:jc w:val="center"/>
              <w:rPr>
                <w:szCs w:val="24"/>
              </w:rPr>
            </w:pPr>
            <w:r w:rsidRPr="00F50982">
              <w:rPr>
                <w:b/>
                <w:szCs w:val="24"/>
              </w:rPr>
              <w:t>ФИО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F50982" w:rsidRDefault="004A167F" w:rsidP="00626161">
            <w:pPr>
              <w:spacing w:after="0" w:line="276" w:lineRule="auto"/>
              <w:ind w:left="6" w:right="0" w:firstLine="0"/>
              <w:jc w:val="center"/>
              <w:rPr>
                <w:szCs w:val="24"/>
              </w:rPr>
            </w:pPr>
            <w:r w:rsidRPr="00F50982">
              <w:rPr>
                <w:b/>
                <w:szCs w:val="24"/>
              </w:rPr>
              <w:t>Должность</w:t>
            </w:r>
          </w:p>
        </w:tc>
      </w:tr>
      <w:tr w:rsidR="004A167F" w:rsidRPr="00F50982" w:rsidTr="005B5C00">
        <w:trPr>
          <w:trHeight w:val="614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proofErr w:type="spellStart"/>
            <w:r w:rsidRPr="008918D2">
              <w:rPr>
                <w:color w:val="auto"/>
                <w:szCs w:val="24"/>
              </w:rPr>
              <w:t>Карклинш</w:t>
            </w:r>
            <w:proofErr w:type="spellEnd"/>
          </w:p>
          <w:p w:rsidR="004A167F" w:rsidRPr="00F50982" w:rsidRDefault="000537D5" w:rsidP="008918D2">
            <w:pPr>
              <w:spacing w:after="0" w:line="276" w:lineRule="auto"/>
              <w:ind w:right="0"/>
              <w:jc w:val="left"/>
              <w:rPr>
                <w:szCs w:val="24"/>
              </w:rPr>
            </w:pPr>
            <w:proofErr w:type="spellStart"/>
            <w:r>
              <w:rPr>
                <w:rFonts w:eastAsiaTheme="minorHAnsi"/>
                <w:color w:val="auto"/>
                <w:szCs w:val="24"/>
                <w:lang w:eastAsia="en-US"/>
              </w:rPr>
              <w:t>Вол</w:t>
            </w:r>
            <w:r w:rsidR="008918D2" w:rsidRPr="00F50982">
              <w:rPr>
                <w:rFonts w:eastAsiaTheme="minorHAnsi"/>
                <w:color w:val="auto"/>
                <w:szCs w:val="24"/>
                <w:lang w:eastAsia="en-US"/>
              </w:rPr>
              <w:t>димарс</w:t>
            </w:r>
            <w:proofErr w:type="spellEnd"/>
            <w:r w:rsidR="008918D2" w:rsidRPr="00F50982">
              <w:rPr>
                <w:rFonts w:eastAsiaTheme="minorHAnsi"/>
                <w:color w:val="auto"/>
                <w:szCs w:val="24"/>
                <w:lang w:eastAsia="en-US"/>
              </w:rPr>
              <w:t xml:space="preserve"> Александрович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167F" w:rsidRPr="00F50982" w:rsidRDefault="008918D2" w:rsidP="00626161">
            <w:pPr>
              <w:spacing w:line="276" w:lineRule="auto"/>
              <w:rPr>
                <w:szCs w:val="24"/>
              </w:rPr>
            </w:pPr>
            <w:r w:rsidRPr="00F50982">
              <w:rPr>
                <w:szCs w:val="24"/>
              </w:rPr>
              <w:t>индивидуальный предприниматель, координатор Школы Парламентаризма Молодежной Общественной палаты при Магаданской областной Думе</w:t>
            </w:r>
          </w:p>
        </w:tc>
      </w:tr>
      <w:tr w:rsidR="009E4DE0" w:rsidRPr="00F50982" w:rsidTr="005B5C00">
        <w:trPr>
          <w:trHeight w:val="449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8918D2">
              <w:rPr>
                <w:color w:val="auto"/>
                <w:szCs w:val="24"/>
              </w:rPr>
              <w:t>Ковальчук</w:t>
            </w:r>
          </w:p>
          <w:p w:rsidR="009E4DE0" w:rsidRPr="00F50982" w:rsidRDefault="008918D2" w:rsidP="008918D2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Светлана Геннадьевна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DE0" w:rsidRPr="00F50982" w:rsidRDefault="008918D2" w:rsidP="0062616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доцент кафедры финансов, заместитель декана по учебной деятельности ФГБ</w:t>
            </w:r>
            <w:r w:rsidR="003A3B6C">
              <w:rPr>
                <w:szCs w:val="24"/>
              </w:rPr>
              <w:t>ОУ В</w:t>
            </w:r>
            <w:r w:rsidRPr="00F50982">
              <w:rPr>
                <w:szCs w:val="24"/>
              </w:rPr>
              <w:t>О "Северо-Восточный государственный университет"</w:t>
            </w:r>
          </w:p>
        </w:tc>
      </w:tr>
      <w:tr w:rsidR="004A167F" w:rsidRPr="00F50982" w:rsidTr="005B5C00">
        <w:trPr>
          <w:trHeight w:val="677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proofErr w:type="spellStart"/>
            <w:r w:rsidRPr="008918D2">
              <w:rPr>
                <w:color w:val="auto"/>
                <w:szCs w:val="24"/>
              </w:rPr>
              <w:t>Почивалина</w:t>
            </w:r>
            <w:proofErr w:type="spellEnd"/>
          </w:p>
          <w:p w:rsidR="004A167F" w:rsidRPr="00F50982" w:rsidRDefault="008918D2" w:rsidP="008918D2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Ольга Михайловна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00C9" w:rsidRPr="00F50982" w:rsidRDefault="008918D2" w:rsidP="008918D2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главный экономист сводно-экономического отдела Отделения по Магаданской области Дальневосточного главного управления Центрального Банка Российской Федерации</w:t>
            </w:r>
          </w:p>
        </w:tc>
      </w:tr>
      <w:tr w:rsidR="009E4DE0" w:rsidRPr="00F50982" w:rsidTr="005B5C00">
        <w:trPr>
          <w:trHeight w:val="677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18D2" w:rsidRPr="008918D2" w:rsidRDefault="008918D2" w:rsidP="008918D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proofErr w:type="spellStart"/>
            <w:r w:rsidRPr="008918D2">
              <w:rPr>
                <w:color w:val="auto"/>
                <w:szCs w:val="24"/>
              </w:rPr>
              <w:t>Сигель</w:t>
            </w:r>
            <w:proofErr w:type="spellEnd"/>
          </w:p>
          <w:p w:rsidR="009E4DE0" w:rsidRPr="00F50982" w:rsidRDefault="008918D2" w:rsidP="008918D2">
            <w:pPr>
              <w:spacing w:after="0" w:line="276" w:lineRule="auto"/>
              <w:ind w:left="2" w:right="0" w:firstLine="0"/>
              <w:jc w:val="left"/>
              <w:rPr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Ольга Леонидовна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DE0" w:rsidRPr="00F50982" w:rsidRDefault="008918D2" w:rsidP="0062616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главный бухгалтер ГТРК "Магадан"</w:t>
            </w:r>
          </w:p>
        </w:tc>
      </w:tr>
      <w:tr w:rsidR="00F50982" w:rsidRPr="00F50982" w:rsidTr="005B5C00">
        <w:trPr>
          <w:trHeight w:val="677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82" w:rsidRPr="00F50982" w:rsidRDefault="00F50982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F50982">
              <w:rPr>
                <w:color w:val="auto"/>
                <w:szCs w:val="24"/>
              </w:rPr>
              <w:t>Терских</w:t>
            </w:r>
          </w:p>
          <w:p w:rsidR="00F50982" w:rsidRPr="00F50982" w:rsidRDefault="00F50982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Людмила Евгеньевна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82" w:rsidRPr="00F50982" w:rsidRDefault="00F50982" w:rsidP="00626161">
            <w:pPr>
              <w:spacing w:after="0" w:line="276" w:lineRule="auto"/>
              <w:ind w:left="0" w:right="0" w:firstLine="0"/>
              <w:jc w:val="left"/>
              <w:rPr>
                <w:szCs w:val="24"/>
              </w:rPr>
            </w:pPr>
            <w:r w:rsidRPr="00F50982">
              <w:rPr>
                <w:szCs w:val="24"/>
              </w:rPr>
              <w:t>заместитель управляющего операционного офиса Хабаровского регионального филиала АО "</w:t>
            </w:r>
            <w:proofErr w:type="spellStart"/>
            <w:r w:rsidRPr="00F50982">
              <w:rPr>
                <w:szCs w:val="24"/>
              </w:rPr>
              <w:t>Россельхозбанк</w:t>
            </w:r>
            <w:proofErr w:type="spellEnd"/>
            <w:r w:rsidRPr="00F50982">
              <w:rPr>
                <w:szCs w:val="24"/>
              </w:rPr>
              <w:t>"</w:t>
            </w:r>
          </w:p>
        </w:tc>
      </w:tr>
      <w:tr w:rsidR="00F50982" w:rsidRPr="00F50982" w:rsidTr="005B5C00">
        <w:trPr>
          <w:trHeight w:val="677"/>
          <w:jc w:val="center"/>
        </w:trPr>
        <w:tc>
          <w:tcPr>
            <w:tcW w:w="3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0982" w:rsidRPr="00F50982" w:rsidRDefault="00F50982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F50982">
              <w:rPr>
                <w:color w:val="auto"/>
                <w:szCs w:val="24"/>
              </w:rPr>
              <w:t>Тимашев</w:t>
            </w:r>
          </w:p>
          <w:p w:rsidR="00F50982" w:rsidRPr="00F50982" w:rsidRDefault="00F50982" w:rsidP="00F50982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F50982">
              <w:rPr>
                <w:rFonts w:eastAsiaTheme="minorHAnsi"/>
                <w:color w:val="auto"/>
                <w:szCs w:val="24"/>
                <w:lang w:eastAsia="en-US"/>
              </w:rPr>
              <w:t>Станислав Юрьевич</w:t>
            </w:r>
          </w:p>
        </w:tc>
        <w:tc>
          <w:tcPr>
            <w:tcW w:w="6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0982" w:rsidRPr="00F50982" w:rsidRDefault="00F50982" w:rsidP="00F50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82">
              <w:rPr>
                <w:rFonts w:ascii="Times New Roman" w:hAnsi="Times New Roman" w:cs="Times New Roman"/>
                <w:sz w:val="24"/>
                <w:szCs w:val="24"/>
              </w:rPr>
              <w:t>начальник сектора управления защиты интересов банка юридического отдела, главный юрисконсульт управления защиты интересов банка Северо-Восточного отделения N 8645 ПАО "Сбербанк России"</w:t>
            </w:r>
          </w:p>
        </w:tc>
      </w:tr>
    </w:tbl>
    <w:p w:rsidR="004A167F" w:rsidRDefault="004A167F" w:rsidP="004A167F"/>
    <w:p w:rsidR="00A73980" w:rsidRDefault="00A73980" w:rsidP="004A167F"/>
    <w:p w:rsidR="00A0247F" w:rsidRDefault="00A0247F" w:rsidP="009E4DE0">
      <w:pPr>
        <w:tabs>
          <w:tab w:val="left" w:pos="1380"/>
        </w:tabs>
        <w:spacing w:line="357" w:lineRule="auto"/>
        <w:ind w:left="0" w:firstLine="0"/>
        <w:rPr>
          <w:szCs w:val="24"/>
        </w:rPr>
      </w:pPr>
      <w:r w:rsidRPr="004D6E74">
        <w:rPr>
          <w:b/>
          <w:szCs w:val="24"/>
        </w:rPr>
        <w:t>Председате</w:t>
      </w:r>
      <w:r w:rsidR="002C4E33" w:rsidRPr="004D6E74">
        <w:rPr>
          <w:b/>
          <w:szCs w:val="24"/>
        </w:rPr>
        <w:t>ль</w:t>
      </w:r>
      <w:r w:rsidR="00A73980">
        <w:rPr>
          <w:b/>
          <w:szCs w:val="24"/>
        </w:rPr>
        <w:t xml:space="preserve"> - секретарь      </w:t>
      </w:r>
      <w:bookmarkStart w:id="0" w:name="_GoBack"/>
      <w:bookmarkEnd w:id="0"/>
      <w:r w:rsidR="004D6E74" w:rsidRPr="004D6E74">
        <w:rPr>
          <w:b/>
          <w:szCs w:val="24"/>
        </w:rPr>
        <w:t xml:space="preserve"> ____________________________</w:t>
      </w:r>
      <w:r w:rsidR="00A73980">
        <w:rPr>
          <w:szCs w:val="24"/>
        </w:rPr>
        <w:t xml:space="preserve">    </w:t>
      </w:r>
      <w:r w:rsidRPr="00BD79D4">
        <w:rPr>
          <w:b/>
          <w:szCs w:val="24"/>
        </w:rPr>
        <w:t>Ковальчук С.Г</w:t>
      </w:r>
      <w:r w:rsidRPr="00A0247F">
        <w:rPr>
          <w:szCs w:val="24"/>
        </w:rPr>
        <w:t>.</w:t>
      </w:r>
    </w:p>
    <w:p w:rsidR="00CE41C1" w:rsidRDefault="00CE41C1" w:rsidP="009E4DE0">
      <w:pPr>
        <w:tabs>
          <w:tab w:val="left" w:pos="1380"/>
        </w:tabs>
        <w:spacing w:line="357" w:lineRule="auto"/>
        <w:ind w:left="0" w:firstLine="0"/>
        <w:rPr>
          <w:szCs w:val="24"/>
        </w:rPr>
      </w:pPr>
    </w:p>
    <w:p w:rsidR="0006552E" w:rsidRPr="00CE7ABB" w:rsidRDefault="00CE7ABB" w:rsidP="00CE41C1">
      <w:pPr>
        <w:tabs>
          <w:tab w:val="left" w:pos="1380"/>
        </w:tabs>
        <w:spacing w:line="357" w:lineRule="auto"/>
        <w:ind w:left="0" w:firstLine="0"/>
        <w:jc w:val="left"/>
        <w:rPr>
          <w:b/>
          <w:szCs w:val="24"/>
        </w:rPr>
      </w:pPr>
      <w:r w:rsidRPr="00CE7ABB">
        <w:rPr>
          <w:b/>
          <w:szCs w:val="24"/>
        </w:rPr>
        <w:t xml:space="preserve"> </w:t>
      </w:r>
    </w:p>
    <w:sectPr w:rsidR="0006552E" w:rsidRPr="00CE7ABB" w:rsidSect="004A03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598"/>
    <w:multiLevelType w:val="hybridMultilevel"/>
    <w:tmpl w:val="9A9274C0"/>
    <w:lvl w:ilvl="0" w:tplc="7468313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D320A5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A261E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C48BBB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74C3DC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6DC33F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2A61C6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BE8D0B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5BE1DF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2A3D88"/>
    <w:multiLevelType w:val="hybridMultilevel"/>
    <w:tmpl w:val="70560DE8"/>
    <w:lvl w:ilvl="0" w:tplc="B9CC54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F2154A"/>
    <w:multiLevelType w:val="hybridMultilevel"/>
    <w:tmpl w:val="3A88DC44"/>
    <w:lvl w:ilvl="0" w:tplc="D9040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CD7B19"/>
    <w:multiLevelType w:val="hybridMultilevel"/>
    <w:tmpl w:val="A788BE72"/>
    <w:lvl w:ilvl="0" w:tplc="5CCA0C60">
      <w:start w:val="1"/>
      <w:numFmt w:val="bullet"/>
      <w:lvlText w:val="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9E6226"/>
    <w:multiLevelType w:val="hybridMultilevel"/>
    <w:tmpl w:val="58CE6D6A"/>
    <w:lvl w:ilvl="0" w:tplc="D96A6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7F"/>
    <w:rsid w:val="000537D5"/>
    <w:rsid w:val="0006552E"/>
    <w:rsid w:val="000D2F47"/>
    <w:rsid w:val="000D781D"/>
    <w:rsid w:val="001500C9"/>
    <w:rsid w:val="00186C06"/>
    <w:rsid w:val="001946C1"/>
    <w:rsid w:val="00200F05"/>
    <w:rsid w:val="002C4E33"/>
    <w:rsid w:val="002D0BD4"/>
    <w:rsid w:val="002E01D0"/>
    <w:rsid w:val="002F10D9"/>
    <w:rsid w:val="00305531"/>
    <w:rsid w:val="003101F1"/>
    <w:rsid w:val="00312388"/>
    <w:rsid w:val="0033415B"/>
    <w:rsid w:val="0033786E"/>
    <w:rsid w:val="00344A84"/>
    <w:rsid w:val="00361036"/>
    <w:rsid w:val="003828FE"/>
    <w:rsid w:val="003852BB"/>
    <w:rsid w:val="003A3B6C"/>
    <w:rsid w:val="003C280B"/>
    <w:rsid w:val="003C6594"/>
    <w:rsid w:val="003E4482"/>
    <w:rsid w:val="003E7242"/>
    <w:rsid w:val="003F1D0B"/>
    <w:rsid w:val="004846C6"/>
    <w:rsid w:val="004A039E"/>
    <w:rsid w:val="004A167F"/>
    <w:rsid w:val="004B3271"/>
    <w:rsid w:val="004D6E74"/>
    <w:rsid w:val="005458BF"/>
    <w:rsid w:val="005B5C00"/>
    <w:rsid w:val="005F5B00"/>
    <w:rsid w:val="00603C7E"/>
    <w:rsid w:val="00605409"/>
    <w:rsid w:val="00626161"/>
    <w:rsid w:val="00644133"/>
    <w:rsid w:val="006538BB"/>
    <w:rsid w:val="0065477B"/>
    <w:rsid w:val="00665324"/>
    <w:rsid w:val="00695D30"/>
    <w:rsid w:val="006A28C3"/>
    <w:rsid w:val="006C1E20"/>
    <w:rsid w:val="006F3D61"/>
    <w:rsid w:val="0070569A"/>
    <w:rsid w:val="00716909"/>
    <w:rsid w:val="00720BA5"/>
    <w:rsid w:val="007222F7"/>
    <w:rsid w:val="007532A9"/>
    <w:rsid w:val="00770869"/>
    <w:rsid w:val="00780217"/>
    <w:rsid w:val="007B0009"/>
    <w:rsid w:val="007B78EA"/>
    <w:rsid w:val="007C5FAD"/>
    <w:rsid w:val="008254E7"/>
    <w:rsid w:val="008401A0"/>
    <w:rsid w:val="008413E6"/>
    <w:rsid w:val="00854AED"/>
    <w:rsid w:val="008918D2"/>
    <w:rsid w:val="00894C8F"/>
    <w:rsid w:val="008B7D3C"/>
    <w:rsid w:val="008D42B5"/>
    <w:rsid w:val="009277FE"/>
    <w:rsid w:val="00944087"/>
    <w:rsid w:val="009E4DE0"/>
    <w:rsid w:val="00A0247F"/>
    <w:rsid w:val="00A14906"/>
    <w:rsid w:val="00A62D0C"/>
    <w:rsid w:val="00A73980"/>
    <w:rsid w:val="00A747F2"/>
    <w:rsid w:val="00AC6602"/>
    <w:rsid w:val="00B34BBE"/>
    <w:rsid w:val="00B4773B"/>
    <w:rsid w:val="00B67FFB"/>
    <w:rsid w:val="00B75BEE"/>
    <w:rsid w:val="00BA2E45"/>
    <w:rsid w:val="00BD79D4"/>
    <w:rsid w:val="00BE4EF9"/>
    <w:rsid w:val="00C31A1B"/>
    <w:rsid w:val="00C34C60"/>
    <w:rsid w:val="00C5684D"/>
    <w:rsid w:val="00CC613D"/>
    <w:rsid w:val="00CE41C1"/>
    <w:rsid w:val="00CE7ABB"/>
    <w:rsid w:val="00D1336B"/>
    <w:rsid w:val="00D22150"/>
    <w:rsid w:val="00D5156F"/>
    <w:rsid w:val="00D54E8F"/>
    <w:rsid w:val="00D65EDB"/>
    <w:rsid w:val="00E00B9A"/>
    <w:rsid w:val="00E063DF"/>
    <w:rsid w:val="00E122E4"/>
    <w:rsid w:val="00E61282"/>
    <w:rsid w:val="00E768DD"/>
    <w:rsid w:val="00EC4A99"/>
    <w:rsid w:val="00ED7A96"/>
    <w:rsid w:val="00F50982"/>
    <w:rsid w:val="00F763F9"/>
    <w:rsid w:val="00F93FFA"/>
    <w:rsid w:val="00F97E62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05788-63B1-4346-B809-FC6AA152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7F"/>
    <w:pPr>
      <w:spacing w:after="3" w:line="355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4A167F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67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4A167F"/>
    <w:pPr>
      <w:ind w:left="720"/>
      <w:contextualSpacing/>
    </w:pPr>
  </w:style>
  <w:style w:type="table" w:customStyle="1" w:styleId="TableGrid">
    <w:name w:val="TableGrid"/>
    <w:rsid w:val="004A16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одержимое таблицы"/>
    <w:basedOn w:val="a"/>
    <w:rsid w:val="00A0247F"/>
    <w:pPr>
      <w:suppressLineNumbers/>
      <w:suppressAutoHyphens/>
      <w:spacing w:after="0" w:line="240" w:lineRule="auto"/>
      <w:ind w:left="0" w:right="0" w:firstLine="0"/>
      <w:jc w:val="left"/>
    </w:pPr>
    <w:rPr>
      <w:rFonts w:ascii="Liberation Serif" w:eastAsia="Droid Sans Fallback" w:hAnsi="Liberation Serif" w:cs="Noto Sans Devanagari"/>
      <w:color w:val="auto"/>
      <w:kern w:val="1"/>
      <w:szCs w:val="24"/>
      <w:lang w:eastAsia="zh-CN" w:bidi="hi-IN"/>
    </w:rPr>
  </w:style>
  <w:style w:type="table" w:styleId="a5">
    <w:name w:val="Table Grid"/>
    <w:basedOn w:val="a1"/>
    <w:uiPriority w:val="39"/>
    <w:rsid w:val="00A0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13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Body Text Indent"/>
    <w:basedOn w:val="a"/>
    <w:link w:val="a9"/>
    <w:unhideWhenUsed/>
    <w:rsid w:val="00BA2E45"/>
    <w:pPr>
      <w:spacing w:after="0" w:line="240" w:lineRule="auto"/>
      <w:ind w:left="0" w:right="0" w:firstLine="708"/>
    </w:pPr>
    <w:rPr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A2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54AE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onsPlusNormal">
    <w:name w:val="ConsPlusNormal"/>
    <w:rsid w:val="00F50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6BE0-B7C8-497E-8B5D-BABEE91D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5</cp:revision>
  <cp:lastPrinted>2018-09-26T22:48:00Z</cp:lastPrinted>
  <dcterms:created xsi:type="dcterms:W3CDTF">2018-05-28T06:03:00Z</dcterms:created>
  <dcterms:modified xsi:type="dcterms:W3CDTF">2018-09-26T22:48:00Z</dcterms:modified>
</cp:coreProperties>
</file>