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0E" w:rsidRDefault="0011460E" w:rsidP="0011460E">
      <w:pPr>
        <w:pStyle w:val="ConsPlusTitlePage"/>
      </w:pPr>
      <w:r>
        <w:br/>
      </w:r>
    </w:p>
    <w:p w:rsidR="0011460E" w:rsidRDefault="0011460E" w:rsidP="001146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460E" w:rsidTr="00A22174">
        <w:tc>
          <w:tcPr>
            <w:tcW w:w="4677" w:type="dxa"/>
            <w:tcBorders>
              <w:top w:val="nil"/>
              <w:left w:val="nil"/>
              <w:bottom w:val="nil"/>
              <w:right w:val="nil"/>
            </w:tcBorders>
          </w:tcPr>
          <w:p w:rsidR="0011460E" w:rsidRDefault="0011460E" w:rsidP="00A22174">
            <w:pPr>
              <w:pStyle w:val="ConsPlusNormal"/>
            </w:pPr>
            <w:r>
              <w:t>25 декабря 2015 года</w:t>
            </w:r>
          </w:p>
        </w:tc>
        <w:tc>
          <w:tcPr>
            <w:tcW w:w="4677" w:type="dxa"/>
            <w:tcBorders>
              <w:top w:val="nil"/>
              <w:left w:val="nil"/>
              <w:bottom w:val="nil"/>
              <w:right w:val="nil"/>
            </w:tcBorders>
          </w:tcPr>
          <w:p w:rsidR="0011460E" w:rsidRDefault="0011460E" w:rsidP="00A22174">
            <w:pPr>
              <w:pStyle w:val="ConsPlusNormal"/>
              <w:jc w:val="right"/>
            </w:pPr>
            <w:r>
              <w:t>N 1986-ОЗ</w:t>
            </w:r>
          </w:p>
        </w:tc>
      </w:tr>
    </w:tbl>
    <w:p w:rsidR="0011460E" w:rsidRDefault="0011460E" w:rsidP="0011460E">
      <w:pPr>
        <w:pStyle w:val="ConsPlusNormal"/>
        <w:pBdr>
          <w:top w:val="single" w:sz="6" w:space="0" w:color="auto"/>
        </w:pBdr>
        <w:spacing w:before="100" w:after="100"/>
        <w:jc w:val="both"/>
        <w:rPr>
          <w:sz w:val="2"/>
          <w:szCs w:val="2"/>
        </w:rPr>
      </w:pPr>
    </w:p>
    <w:p w:rsidR="0011460E" w:rsidRDefault="0011460E" w:rsidP="0011460E">
      <w:pPr>
        <w:pStyle w:val="ConsPlusNormal"/>
        <w:jc w:val="both"/>
      </w:pPr>
    </w:p>
    <w:p w:rsidR="0011460E" w:rsidRDefault="0011460E" w:rsidP="0011460E">
      <w:pPr>
        <w:pStyle w:val="ConsPlusTitle"/>
        <w:jc w:val="center"/>
      </w:pPr>
      <w:r>
        <w:t>ЗАКОН</w:t>
      </w:r>
    </w:p>
    <w:p w:rsidR="0011460E" w:rsidRDefault="0011460E" w:rsidP="0011460E">
      <w:pPr>
        <w:pStyle w:val="ConsPlusTitle"/>
        <w:jc w:val="center"/>
      </w:pPr>
    </w:p>
    <w:p w:rsidR="0011460E" w:rsidRDefault="0011460E" w:rsidP="0011460E">
      <w:pPr>
        <w:pStyle w:val="ConsPlusTitle"/>
        <w:jc w:val="center"/>
      </w:pPr>
      <w:r>
        <w:t>МАГАДАНСКОЙ ОБЛАСТИ</w:t>
      </w:r>
    </w:p>
    <w:p w:rsidR="0011460E" w:rsidRDefault="0011460E" w:rsidP="0011460E">
      <w:pPr>
        <w:pStyle w:val="ConsPlusTitle"/>
        <w:jc w:val="center"/>
      </w:pPr>
    </w:p>
    <w:p w:rsidR="0011460E" w:rsidRDefault="0011460E" w:rsidP="0011460E">
      <w:pPr>
        <w:pStyle w:val="ConsPlusTitle"/>
        <w:jc w:val="center"/>
      </w:pPr>
      <w:r>
        <w:t>ОБ ОБЛАСТНОМ БЮДЖЕТЕ НА 2016 ГОД</w:t>
      </w:r>
    </w:p>
    <w:p w:rsidR="0011460E" w:rsidRDefault="0011460E" w:rsidP="0011460E">
      <w:pPr>
        <w:pStyle w:val="ConsPlusNormal"/>
        <w:jc w:val="center"/>
      </w:pPr>
    </w:p>
    <w:p w:rsidR="0011460E" w:rsidRDefault="0011460E" w:rsidP="0011460E">
      <w:pPr>
        <w:pStyle w:val="ConsPlusNormal"/>
        <w:jc w:val="right"/>
      </w:pPr>
      <w:r>
        <w:t>Принят</w:t>
      </w:r>
    </w:p>
    <w:p w:rsidR="0011460E" w:rsidRDefault="0011460E" w:rsidP="0011460E">
      <w:pPr>
        <w:pStyle w:val="ConsPlusNormal"/>
        <w:jc w:val="right"/>
      </w:pPr>
      <w:r>
        <w:t>Магаданской областной Думой</w:t>
      </w:r>
    </w:p>
    <w:p w:rsidR="0011460E" w:rsidRDefault="0011460E" w:rsidP="0011460E">
      <w:pPr>
        <w:pStyle w:val="ConsPlusNormal"/>
        <w:jc w:val="right"/>
      </w:pPr>
      <w:r>
        <w:t>25 декабря 2015 года</w:t>
      </w:r>
    </w:p>
    <w:p w:rsidR="0011460E" w:rsidRDefault="0011460E" w:rsidP="0011460E">
      <w:pPr>
        <w:pStyle w:val="ConsPlusNormal"/>
        <w:jc w:val="center"/>
      </w:pPr>
      <w:r>
        <w:t>Список изменяющих документов</w:t>
      </w:r>
    </w:p>
    <w:p w:rsidR="0011460E" w:rsidRDefault="0011460E" w:rsidP="0011460E">
      <w:pPr>
        <w:pStyle w:val="ConsPlusNormal"/>
        <w:jc w:val="center"/>
      </w:pPr>
      <w:r>
        <w:t>(в ред. Законов Магаданской области</w:t>
      </w:r>
    </w:p>
    <w:p w:rsidR="0011460E" w:rsidRDefault="0011460E" w:rsidP="0011460E">
      <w:pPr>
        <w:pStyle w:val="ConsPlusNormal"/>
        <w:jc w:val="center"/>
      </w:pPr>
      <w:r>
        <w:t xml:space="preserve">от 10.03.2016 </w:t>
      </w:r>
      <w:hyperlink r:id="rId4" w:history="1">
        <w:r>
          <w:rPr>
            <w:color w:val="0000FF"/>
          </w:rPr>
          <w:t>N 2008-ОЗ</w:t>
        </w:r>
      </w:hyperlink>
      <w:r>
        <w:t>,</w:t>
      </w:r>
    </w:p>
    <w:p w:rsidR="0011460E" w:rsidRDefault="0011460E" w:rsidP="0011460E">
      <w:pPr>
        <w:pStyle w:val="ConsPlusNormal"/>
        <w:jc w:val="center"/>
      </w:pPr>
      <w:r>
        <w:t xml:space="preserve">от 25.03.2016 </w:t>
      </w:r>
      <w:hyperlink r:id="rId5" w:history="1">
        <w:r>
          <w:rPr>
            <w:color w:val="0000FF"/>
          </w:rPr>
          <w:t>N 2011-ОЗ</w:t>
        </w:r>
      </w:hyperlink>
      <w:r>
        <w:t>,</w:t>
      </w:r>
    </w:p>
    <w:p w:rsidR="0011460E" w:rsidRDefault="0011460E" w:rsidP="0011460E">
      <w:pPr>
        <w:pStyle w:val="ConsPlusNormal"/>
        <w:jc w:val="center"/>
      </w:pPr>
      <w:r>
        <w:t xml:space="preserve">от 09.06.2016 </w:t>
      </w:r>
      <w:hyperlink r:id="rId6" w:history="1">
        <w:r>
          <w:rPr>
            <w:color w:val="0000FF"/>
          </w:rPr>
          <w:t>N 2045-ОЗ</w:t>
        </w:r>
      </w:hyperlink>
      <w:r>
        <w:t>,</w:t>
      </w:r>
    </w:p>
    <w:p w:rsidR="0011460E" w:rsidRDefault="0011460E" w:rsidP="0011460E">
      <w:pPr>
        <w:pStyle w:val="ConsPlusNormal"/>
        <w:jc w:val="center"/>
      </w:pPr>
      <w:r>
        <w:t xml:space="preserve">от 04.07.2016 </w:t>
      </w:r>
      <w:hyperlink r:id="rId7" w:history="1">
        <w:r>
          <w:rPr>
            <w:color w:val="0000FF"/>
          </w:rPr>
          <w:t>N 2047-ОЗ</w:t>
        </w:r>
      </w:hyperlink>
      <w:r>
        <w:t>,</w:t>
      </w:r>
    </w:p>
    <w:p w:rsidR="0011460E" w:rsidRDefault="0011460E" w:rsidP="0011460E">
      <w:pPr>
        <w:pStyle w:val="ConsPlusNormal"/>
        <w:jc w:val="center"/>
      </w:pPr>
      <w:r>
        <w:t xml:space="preserve">от 29.07.2016 </w:t>
      </w:r>
      <w:hyperlink r:id="rId8" w:history="1">
        <w:r>
          <w:rPr>
            <w:color w:val="0000FF"/>
          </w:rPr>
          <w:t>N 2056-ОЗ</w:t>
        </w:r>
      </w:hyperlink>
      <w:r>
        <w:t>)</w:t>
      </w:r>
    </w:p>
    <w:p w:rsidR="0011460E" w:rsidRDefault="0011460E" w:rsidP="0011460E">
      <w:pPr>
        <w:pStyle w:val="ConsPlusNormal"/>
        <w:jc w:val="center"/>
      </w:pPr>
    </w:p>
    <w:p w:rsidR="0011460E" w:rsidRDefault="0011460E" w:rsidP="0011460E">
      <w:pPr>
        <w:pStyle w:val="ConsPlusNormal"/>
        <w:ind w:firstLine="540"/>
        <w:jc w:val="both"/>
      </w:pPr>
      <w:r>
        <w:t>Статья 1</w:t>
      </w:r>
    </w:p>
    <w:p w:rsidR="0011460E" w:rsidRDefault="0011460E" w:rsidP="0011460E">
      <w:pPr>
        <w:pStyle w:val="ConsPlusNormal"/>
        <w:ind w:firstLine="540"/>
        <w:jc w:val="both"/>
      </w:pPr>
    </w:p>
    <w:p w:rsidR="0011460E" w:rsidRDefault="0011460E" w:rsidP="0011460E">
      <w:pPr>
        <w:pStyle w:val="ConsPlusNormal"/>
        <w:ind w:firstLine="540"/>
        <w:jc w:val="both"/>
      </w:pPr>
      <w:r>
        <w:t>Утвердить областной бюджет на 2016 год по доходам в сумме 27 251 825,2 тыс. руб., по расходам в сумме 29 227 590,6 тыс. руб.</w:t>
      </w:r>
    </w:p>
    <w:p w:rsidR="0011460E" w:rsidRDefault="0011460E" w:rsidP="0011460E">
      <w:pPr>
        <w:pStyle w:val="ConsPlusNormal"/>
        <w:jc w:val="both"/>
      </w:pPr>
      <w:r>
        <w:t xml:space="preserve">(в ред. Законов Магаданской области от 10.03.2016 </w:t>
      </w:r>
      <w:hyperlink r:id="rId9" w:history="1">
        <w:r>
          <w:rPr>
            <w:color w:val="0000FF"/>
          </w:rPr>
          <w:t>N 2008-ОЗ</w:t>
        </w:r>
      </w:hyperlink>
      <w:r>
        <w:t xml:space="preserve">, от 25.03.2016 </w:t>
      </w:r>
      <w:hyperlink r:id="rId10" w:history="1">
        <w:r>
          <w:rPr>
            <w:color w:val="0000FF"/>
          </w:rPr>
          <w:t>N 2011-ОЗ</w:t>
        </w:r>
      </w:hyperlink>
      <w:r>
        <w:t xml:space="preserve">, от 09.06.2016 </w:t>
      </w:r>
      <w:hyperlink r:id="rId11" w:history="1">
        <w:r>
          <w:rPr>
            <w:color w:val="0000FF"/>
          </w:rPr>
          <w:t>N 2045-ОЗ</w:t>
        </w:r>
      </w:hyperlink>
      <w:r>
        <w:t xml:space="preserve">, от 04.07.2016 </w:t>
      </w:r>
      <w:hyperlink r:id="rId12" w:history="1">
        <w:r>
          <w:rPr>
            <w:color w:val="0000FF"/>
          </w:rPr>
          <w:t>N 2047-ОЗ</w:t>
        </w:r>
      </w:hyperlink>
      <w:r>
        <w:t xml:space="preserve">, от 29.07.2016 </w:t>
      </w:r>
      <w:hyperlink r:id="rId13" w:history="1">
        <w:r>
          <w:rPr>
            <w:color w:val="0000FF"/>
          </w:rPr>
          <w:t>N 2056-ОЗ</w:t>
        </w:r>
      </w:hyperlink>
      <w:r>
        <w:t>)</w:t>
      </w:r>
    </w:p>
    <w:p w:rsidR="0011460E" w:rsidRDefault="0011460E" w:rsidP="0011460E">
      <w:pPr>
        <w:pStyle w:val="ConsPlusNormal"/>
        <w:ind w:firstLine="540"/>
        <w:jc w:val="both"/>
      </w:pPr>
      <w:r>
        <w:t>Установить размер дефицита областного бюджета на 2016 год в сумме 1 975 765,4 тыс. руб.</w:t>
      </w:r>
    </w:p>
    <w:p w:rsidR="0011460E" w:rsidRDefault="0011460E" w:rsidP="0011460E">
      <w:pPr>
        <w:pStyle w:val="ConsPlusNormal"/>
        <w:jc w:val="both"/>
      </w:pPr>
      <w:r>
        <w:t xml:space="preserve">(в ред. Законов Магаданской области от 25.03.2016 </w:t>
      </w:r>
      <w:hyperlink r:id="rId14" w:history="1">
        <w:r>
          <w:rPr>
            <w:color w:val="0000FF"/>
          </w:rPr>
          <w:t>N 2011-ОЗ</w:t>
        </w:r>
      </w:hyperlink>
      <w:r>
        <w:t xml:space="preserve">, от 09.06.2016 </w:t>
      </w:r>
      <w:hyperlink r:id="rId15" w:history="1">
        <w:r>
          <w:rPr>
            <w:color w:val="0000FF"/>
          </w:rPr>
          <w:t>N 2045-ОЗ</w:t>
        </w:r>
      </w:hyperlink>
      <w:r>
        <w:t>)</w:t>
      </w:r>
    </w:p>
    <w:p w:rsidR="0011460E" w:rsidRDefault="0011460E" w:rsidP="0011460E">
      <w:pPr>
        <w:pStyle w:val="ConsPlusNormal"/>
        <w:ind w:firstLine="540"/>
        <w:jc w:val="both"/>
      </w:pPr>
    </w:p>
    <w:p w:rsidR="0011460E" w:rsidRDefault="0011460E" w:rsidP="0011460E">
      <w:pPr>
        <w:pStyle w:val="ConsPlusNormal"/>
        <w:ind w:firstLine="540"/>
        <w:jc w:val="both"/>
      </w:pPr>
      <w:r>
        <w:t>Статья 2</w:t>
      </w:r>
    </w:p>
    <w:p w:rsidR="0011460E" w:rsidRDefault="0011460E" w:rsidP="0011460E">
      <w:pPr>
        <w:pStyle w:val="ConsPlusNormal"/>
        <w:ind w:firstLine="540"/>
        <w:jc w:val="both"/>
      </w:pPr>
      <w:r>
        <w:t xml:space="preserve">(в ред. </w:t>
      </w:r>
      <w:hyperlink r:id="rId16" w:history="1">
        <w:r>
          <w:rPr>
            <w:color w:val="0000FF"/>
          </w:rPr>
          <w:t>Закона</w:t>
        </w:r>
      </w:hyperlink>
      <w:r>
        <w:t xml:space="preserve"> Магаданской области от 10.03.2016 N 2008-ОЗ)</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1. Учесть в областном бюджете поступления доходов в 2016 году согласно </w:t>
      </w:r>
      <w:hyperlink w:anchor="P251" w:history="1">
        <w:r>
          <w:rPr>
            <w:color w:val="0000FF"/>
          </w:rPr>
          <w:t>приложению 1</w:t>
        </w:r>
      </w:hyperlink>
      <w:r>
        <w:t xml:space="preserve"> к настоящему Закону.</w:t>
      </w:r>
    </w:p>
    <w:p w:rsidR="0011460E" w:rsidRDefault="0011460E" w:rsidP="0011460E">
      <w:pPr>
        <w:pStyle w:val="ConsPlusNormal"/>
        <w:ind w:firstLine="540"/>
        <w:jc w:val="both"/>
      </w:pPr>
      <w:r>
        <w:t xml:space="preserve">2. Учесть в областном бюджете поступления доходов в 2016 году по кодам классификации доходов бюджетов в части доходов, зачисляемых в областной бюджет в пределах компетенции главных администраторов доходов областного бюджета согласно </w:t>
      </w:r>
      <w:hyperlink w:anchor="P725" w:history="1">
        <w:r>
          <w:rPr>
            <w:color w:val="0000FF"/>
          </w:rPr>
          <w:t>приложению 1.1</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3</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1. Утвердить перечень главных администраторов доходов областного бюджета согласно </w:t>
      </w:r>
      <w:hyperlink w:anchor="P1282" w:history="1">
        <w:r>
          <w:rPr>
            <w:color w:val="0000FF"/>
          </w:rPr>
          <w:t>приложению 2</w:t>
        </w:r>
      </w:hyperlink>
      <w:r>
        <w:t xml:space="preserve"> к настоящему Закону.</w:t>
      </w:r>
    </w:p>
    <w:p w:rsidR="0011460E" w:rsidRDefault="0011460E" w:rsidP="0011460E">
      <w:pPr>
        <w:pStyle w:val="ConsPlusNormal"/>
        <w:ind w:firstLine="540"/>
        <w:jc w:val="both"/>
      </w:pPr>
      <w:r>
        <w:t xml:space="preserve">2. Утвердить перечень главных администраторов источников финансирования дефицита областного бюджета согласно </w:t>
      </w:r>
      <w:hyperlink w:anchor="P1606" w:history="1">
        <w:r>
          <w:rPr>
            <w:color w:val="0000FF"/>
          </w:rPr>
          <w:t>приложению 3</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4</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В соответствии с </w:t>
      </w:r>
      <w:hyperlink r:id="rId17" w:history="1">
        <w:r>
          <w:rPr>
            <w:color w:val="0000FF"/>
          </w:rPr>
          <w:t>пунктом 2 статьи 184.1</w:t>
        </w:r>
      </w:hyperlink>
      <w:r>
        <w:t xml:space="preserve"> Бюджетного кодекса Российской Федерации утвердить нормативы распределения доходов между областным бюджетом и бюджетами муниципальных образований на 2016 год согласно </w:t>
      </w:r>
      <w:hyperlink w:anchor="P1606" w:history="1">
        <w:r>
          <w:rPr>
            <w:color w:val="0000FF"/>
          </w:rPr>
          <w:t>приложению 4</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5</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В соответствии с </w:t>
      </w:r>
      <w:hyperlink r:id="rId18" w:history="1">
        <w:r>
          <w:rPr>
            <w:color w:val="0000FF"/>
          </w:rPr>
          <w:t>пунктом 3.1 статьи 58</w:t>
        </w:r>
      </w:hyperlink>
      <w:r>
        <w:t xml:space="preserve"> Бюджетного кодекса Российской Федерации утвердить дифференцированные нормативы отчислений в бюджеты городских округов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на 2016 год согласно </w:t>
      </w:r>
      <w:hyperlink w:anchor="P1855" w:history="1">
        <w:r>
          <w:rPr>
            <w:color w:val="0000FF"/>
          </w:rPr>
          <w:t>приложению 5</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6</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Утвердить распределение бюджетных ассигнований по разделам и подразделам классификации расходов бюджетов Российской Федерации на 2016 год согласно </w:t>
      </w:r>
      <w:hyperlink w:anchor="P1893" w:history="1">
        <w:r>
          <w:rPr>
            <w:color w:val="0000FF"/>
          </w:rPr>
          <w:t>приложению 6</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7</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Утвердить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областного бюджета на 2016 год согласно </w:t>
      </w:r>
      <w:hyperlink w:anchor="P2194" w:history="1">
        <w:r>
          <w:rPr>
            <w:color w:val="0000FF"/>
          </w:rPr>
          <w:t>приложению 7</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8</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Утвердить ведомственную структуру расходов областного бюджета на 2016 год согласно </w:t>
      </w:r>
      <w:hyperlink w:anchor="P24297" w:history="1">
        <w:r>
          <w:rPr>
            <w:color w:val="0000FF"/>
          </w:rPr>
          <w:t>приложению 8</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9</w:t>
      </w:r>
    </w:p>
    <w:p w:rsidR="0011460E" w:rsidRDefault="0011460E" w:rsidP="0011460E">
      <w:pPr>
        <w:pStyle w:val="ConsPlusNormal"/>
        <w:ind w:firstLine="540"/>
        <w:jc w:val="both"/>
      </w:pPr>
    </w:p>
    <w:p w:rsidR="0011460E" w:rsidRDefault="0011460E" w:rsidP="0011460E">
      <w:pPr>
        <w:pStyle w:val="ConsPlusNormal"/>
        <w:ind w:firstLine="540"/>
        <w:jc w:val="both"/>
      </w:pPr>
      <w:r>
        <w:t>1. Утвердить объем дотаций на выравнивание бюджетной обеспеченности городских округов на 2016 год в сумме 1 710 000,0 тыс. руб.</w:t>
      </w:r>
    </w:p>
    <w:p w:rsidR="0011460E" w:rsidRDefault="0011460E" w:rsidP="0011460E">
      <w:pPr>
        <w:pStyle w:val="ConsPlusNormal"/>
        <w:ind w:firstLine="540"/>
        <w:jc w:val="both"/>
      </w:pPr>
      <w:r>
        <w:t xml:space="preserve">2. Утвердить распределение дотаций на выравнивание бюджетной обеспеченности городских округов на 2016 год согласно </w:t>
      </w:r>
      <w:hyperlink w:anchor="P52302" w:history="1">
        <w:r>
          <w:rPr>
            <w:color w:val="0000FF"/>
          </w:rPr>
          <w:t>приложению 9</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10</w:t>
      </w:r>
    </w:p>
    <w:p w:rsidR="0011460E" w:rsidRDefault="0011460E" w:rsidP="0011460E">
      <w:pPr>
        <w:pStyle w:val="ConsPlusNormal"/>
        <w:ind w:firstLine="540"/>
        <w:jc w:val="both"/>
      </w:pPr>
    </w:p>
    <w:p w:rsidR="0011460E" w:rsidRDefault="0011460E" w:rsidP="0011460E">
      <w:pPr>
        <w:pStyle w:val="ConsPlusNormal"/>
        <w:ind w:firstLine="540"/>
        <w:jc w:val="both"/>
      </w:pPr>
      <w:r>
        <w:t>Установить в качестве критерия выравнивания расчетной бюджетной обеспеченности городских округов уровень расчетной бюджетной обеспеченности на 2016 год - 1,101.</w:t>
      </w:r>
    </w:p>
    <w:p w:rsidR="0011460E" w:rsidRDefault="0011460E" w:rsidP="0011460E">
      <w:pPr>
        <w:pStyle w:val="ConsPlusNormal"/>
        <w:ind w:firstLine="540"/>
        <w:jc w:val="both"/>
      </w:pPr>
    </w:p>
    <w:p w:rsidR="0011460E" w:rsidRDefault="0011460E" w:rsidP="0011460E">
      <w:pPr>
        <w:pStyle w:val="ConsPlusNormal"/>
        <w:ind w:firstLine="540"/>
        <w:jc w:val="both"/>
      </w:pPr>
      <w:r>
        <w:t>Статья 11</w:t>
      </w:r>
    </w:p>
    <w:p w:rsidR="0011460E" w:rsidRDefault="0011460E" w:rsidP="0011460E">
      <w:pPr>
        <w:pStyle w:val="ConsPlusNormal"/>
        <w:ind w:firstLine="540"/>
        <w:jc w:val="both"/>
      </w:pPr>
    </w:p>
    <w:p w:rsidR="0011460E" w:rsidRDefault="0011460E" w:rsidP="0011460E">
      <w:pPr>
        <w:pStyle w:val="ConsPlusNormal"/>
        <w:ind w:firstLine="540"/>
        <w:jc w:val="both"/>
      </w:pPr>
      <w:r>
        <w:t>1. Утвердить объем дотаций на выравнивание бюджетной обеспеченности поселений на 2016 год в сумме 30 000,0 тыс. руб.</w:t>
      </w:r>
    </w:p>
    <w:p w:rsidR="0011460E" w:rsidRDefault="0011460E" w:rsidP="0011460E">
      <w:pPr>
        <w:pStyle w:val="ConsPlusNormal"/>
        <w:ind w:firstLine="540"/>
        <w:jc w:val="both"/>
      </w:pPr>
      <w:r>
        <w:t xml:space="preserve">2. Утвердить распределение дотаций на выравнивание бюджетной обеспеченности поселений на 2016 год согласно </w:t>
      </w:r>
      <w:hyperlink w:anchor="P52342" w:history="1">
        <w:r>
          <w:rPr>
            <w:color w:val="0000FF"/>
          </w:rPr>
          <w:t>приложению 10</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12</w:t>
      </w:r>
    </w:p>
    <w:p w:rsidR="0011460E" w:rsidRDefault="0011460E" w:rsidP="0011460E">
      <w:pPr>
        <w:pStyle w:val="ConsPlusNormal"/>
        <w:ind w:firstLine="540"/>
        <w:jc w:val="both"/>
      </w:pPr>
    </w:p>
    <w:p w:rsidR="0011460E" w:rsidRDefault="0011460E" w:rsidP="0011460E">
      <w:pPr>
        <w:pStyle w:val="ConsPlusNormal"/>
        <w:ind w:firstLine="540"/>
        <w:jc w:val="both"/>
      </w:pPr>
      <w:r>
        <w:t>1. Утвердить объем дотаций на поддержку мер по обеспечению сбалансированности бюджетов городских округов на 2016 год в сумме 228 076,5 тыс. руб.</w:t>
      </w:r>
    </w:p>
    <w:p w:rsidR="0011460E" w:rsidRDefault="0011460E" w:rsidP="0011460E">
      <w:pPr>
        <w:pStyle w:val="ConsPlusNormal"/>
        <w:jc w:val="both"/>
      </w:pPr>
      <w:r>
        <w:t xml:space="preserve">(в ред. Законов Магаданской области от 09.06.2016 </w:t>
      </w:r>
      <w:hyperlink r:id="rId19" w:history="1">
        <w:r>
          <w:rPr>
            <w:color w:val="0000FF"/>
          </w:rPr>
          <w:t>N 2045-ОЗ</w:t>
        </w:r>
      </w:hyperlink>
      <w:r>
        <w:t xml:space="preserve">, от 04.07.2016 </w:t>
      </w:r>
      <w:hyperlink r:id="rId20" w:history="1">
        <w:r>
          <w:rPr>
            <w:color w:val="0000FF"/>
          </w:rPr>
          <w:t>N 2047-ОЗ</w:t>
        </w:r>
      </w:hyperlink>
      <w:r>
        <w:t>)</w:t>
      </w:r>
    </w:p>
    <w:p w:rsidR="0011460E" w:rsidRDefault="0011460E" w:rsidP="0011460E">
      <w:pPr>
        <w:pStyle w:val="ConsPlusNormal"/>
        <w:ind w:firstLine="540"/>
        <w:jc w:val="both"/>
      </w:pPr>
      <w:r>
        <w:t xml:space="preserve">2. Утвердить распределение первой части дотаций на поддержку мер по обеспечению сбалансированности бюджетов городских округов, предоставляемой с целью обеспечения сбалансированности бюджетов городских округов при планировании их бюджетов, на 2016 год в </w:t>
      </w:r>
      <w:r>
        <w:lastRenderedPageBreak/>
        <w:t xml:space="preserve">сумме 100 000,0 тыс. руб. согласно </w:t>
      </w:r>
      <w:hyperlink w:anchor="P52382" w:history="1">
        <w:r>
          <w:rPr>
            <w:color w:val="0000FF"/>
          </w:rPr>
          <w:t>приложению 11</w:t>
        </w:r>
      </w:hyperlink>
      <w:r>
        <w:t xml:space="preserve"> к настоящему Закону.</w:t>
      </w:r>
    </w:p>
    <w:p w:rsidR="0011460E" w:rsidRDefault="0011460E" w:rsidP="0011460E">
      <w:pPr>
        <w:pStyle w:val="ConsPlusNormal"/>
        <w:ind w:firstLine="540"/>
        <w:jc w:val="both"/>
      </w:pPr>
      <w:r>
        <w:t>3. Распределение второй части дотаций на поддержку мер по обеспечению сбалансированности бюджетов городских округов, предоставляемой с целью обеспечения сбалансированности бюджетов городских округов в процессе исполнения их бюджетов, в 2016 году в сумме 128 076,5 тыс. руб. утверждается постановлением Правительства Магаданской области.</w:t>
      </w:r>
    </w:p>
    <w:p w:rsidR="0011460E" w:rsidRDefault="0011460E" w:rsidP="0011460E">
      <w:pPr>
        <w:pStyle w:val="ConsPlusNormal"/>
        <w:jc w:val="both"/>
      </w:pPr>
      <w:r>
        <w:t xml:space="preserve">(в ред. Законов Магаданской области от 09.06.2016 </w:t>
      </w:r>
      <w:hyperlink r:id="rId21" w:history="1">
        <w:r>
          <w:rPr>
            <w:color w:val="0000FF"/>
          </w:rPr>
          <w:t>N 2045-ОЗ</w:t>
        </w:r>
      </w:hyperlink>
      <w:r>
        <w:t xml:space="preserve">, от 04.07.2016 </w:t>
      </w:r>
      <w:hyperlink r:id="rId22" w:history="1">
        <w:r>
          <w:rPr>
            <w:color w:val="0000FF"/>
          </w:rPr>
          <w:t>N 2047-ОЗ</w:t>
        </w:r>
      </w:hyperlink>
      <w:r>
        <w:t>)</w:t>
      </w:r>
    </w:p>
    <w:p w:rsidR="0011460E" w:rsidRDefault="0011460E" w:rsidP="0011460E">
      <w:pPr>
        <w:pStyle w:val="ConsPlusNormal"/>
        <w:ind w:firstLine="540"/>
        <w:jc w:val="both"/>
      </w:pPr>
    </w:p>
    <w:p w:rsidR="0011460E" w:rsidRDefault="0011460E" w:rsidP="0011460E">
      <w:pPr>
        <w:pStyle w:val="ConsPlusNormal"/>
        <w:ind w:firstLine="540"/>
        <w:jc w:val="both"/>
      </w:pPr>
      <w:r>
        <w:t>Статья 13</w:t>
      </w:r>
    </w:p>
    <w:p w:rsidR="0011460E" w:rsidRDefault="0011460E" w:rsidP="0011460E">
      <w:pPr>
        <w:pStyle w:val="ConsPlusNormal"/>
        <w:ind w:firstLine="540"/>
        <w:jc w:val="both"/>
      </w:pPr>
    </w:p>
    <w:p w:rsidR="0011460E" w:rsidRDefault="0011460E" w:rsidP="0011460E">
      <w:pPr>
        <w:pStyle w:val="ConsPlusNormal"/>
        <w:ind w:firstLine="540"/>
        <w:jc w:val="both"/>
      </w:pPr>
      <w:r>
        <w:t>1. Утвердить объем дотаций на поощрение достижения наилучших значений показателей деятельности органов местного самоуправления городских округов на 2016 год в сумме 10 000,0 тыс. руб.</w:t>
      </w:r>
    </w:p>
    <w:p w:rsidR="0011460E" w:rsidRDefault="0011460E" w:rsidP="0011460E">
      <w:pPr>
        <w:pStyle w:val="ConsPlusNormal"/>
        <w:ind w:firstLine="540"/>
        <w:jc w:val="both"/>
      </w:pPr>
      <w:r>
        <w:t xml:space="preserve">2. Предоставление дотаций на поощрение достижения наилучших значений показателей деятельности органов местного самоуправления городских округов осуществляется в соответствии со </w:t>
      </w:r>
      <w:hyperlink r:id="rId23" w:history="1">
        <w:r>
          <w:rPr>
            <w:color w:val="0000FF"/>
          </w:rPr>
          <w:t>статьей 12</w:t>
        </w:r>
      </w:hyperlink>
      <w:r>
        <w:t xml:space="preserve"> Закона Магаданской области от 09 декабря 2015 года N 1969-ОЗ "О межбюджетных отношениях в Магаданской области".</w:t>
      </w:r>
    </w:p>
    <w:p w:rsidR="0011460E" w:rsidRDefault="0011460E" w:rsidP="0011460E">
      <w:pPr>
        <w:pStyle w:val="ConsPlusNormal"/>
        <w:ind w:firstLine="540"/>
        <w:jc w:val="both"/>
      </w:pPr>
    </w:p>
    <w:p w:rsidR="0011460E" w:rsidRDefault="0011460E" w:rsidP="0011460E">
      <w:pPr>
        <w:pStyle w:val="ConsPlusNormal"/>
        <w:ind w:firstLine="540"/>
        <w:jc w:val="both"/>
      </w:pPr>
      <w:r>
        <w:t>Статья 14</w:t>
      </w:r>
    </w:p>
    <w:p w:rsidR="0011460E" w:rsidRDefault="0011460E" w:rsidP="0011460E">
      <w:pPr>
        <w:pStyle w:val="ConsPlusNormal"/>
        <w:ind w:firstLine="540"/>
        <w:jc w:val="both"/>
      </w:pPr>
      <w:r>
        <w:t xml:space="preserve">(в ред. </w:t>
      </w:r>
      <w:hyperlink r:id="rId24" w:history="1">
        <w:r>
          <w:rPr>
            <w:color w:val="0000FF"/>
          </w:rPr>
          <w:t>Закона</w:t>
        </w:r>
      </w:hyperlink>
      <w:r>
        <w:t xml:space="preserve"> Магаданской области от 09.06.2016 N 2045-ОЗ)</w:t>
      </w:r>
    </w:p>
    <w:p w:rsidR="0011460E" w:rsidRDefault="0011460E" w:rsidP="0011460E">
      <w:pPr>
        <w:pStyle w:val="ConsPlusNormal"/>
        <w:jc w:val="both"/>
      </w:pPr>
    </w:p>
    <w:p w:rsidR="0011460E" w:rsidRDefault="0011460E" w:rsidP="0011460E">
      <w:pPr>
        <w:pStyle w:val="ConsPlusNormal"/>
        <w:ind w:firstLine="540"/>
        <w:jc w:val="both"/>
      </w:pPr>
      <w:r>
        <w:t>1. Утвердить объем субсидий бюджетам городских округов на 2016 год в сумме 1 575 359,4 тыс. рублей.</w:t>
      </w:r>
    </w:p>
    <w:p w:rsidR="0011460E" w:rsidRDefault="0011460E" w:rsidP="0011460E">
      <w:pPr>
        <w:pStyle w:val="ConsPlusNormal"/>
        <w:jc w:val="both"/>
      </w:pPr>
      <w:r>
        <w:t xml:space="preserve">(в ред. </w:t>
      </w:r>
      <w:hyperlink r:id="rId25" w:history="1">
        <w:r>
          <w:rPr>
            <w:color w:val="0000FF"/>
          </w:rPr>
          <w:t>Закона</w:t>
        </w:r>
      </w:hyperlink>
      <w:r>
        <w:t xml:space="preserve"> Магаданской области от 04.07.2016 N 2047-ОЗ)</w:t>
      </w:r>
    </w:p>
    <w:p w:rsidR="0011460E" w:rsidRDefault="0011460E" w:rsidP="0011460E">
      <w:pPr>
        <w:pStyle w:val="ConsPlusNormal"/>
        <w:ind w:firstLine="540"/>
        <w:jc w:val="both"/>
      </w:pPr>
      <w:r>
        <w:t xml:space="preserve">2. Утвердить </w:t>
      </w:r>
      <w:hyperlink w:anchor="P52411" w:history="1">
        <w:r>
          <w:rPr>
            <w:color w:val="0000FF"/>
          </w:rPr>
          <w:t>распределение</w:t>
        </w:r>
      </w:hyperlink>
      <w:r>
        <w:t xml:space="preserve"> субсидий бюджетам городских округов на 2016 год в сумме 1 422 211,9 тыс. рублей согласно приложению 12 к настоящему Закону.</w:t>
      </w:r>
    </w:p>
    <w:p w:rsidR="0011460E" w:rsidRDefault="0011460E" w:rsidP="0011460E">
      <w:pPr>
        <w:pStyle w:val="ConsPlusNormal"/>
        <w:jc w:val="both"/>
      </w:pPr>
      <w:r>
        <w:t xml:space="preserve">(в ред. </w:t>
      </w:r>
      <w:hyperlink r:id="rId26" w:history="1">
        <w:r>
          <w:rPr>
            <w:color w:val="0000FF"/>
          </w:rPr>
          <w:t>Закона</w:t>
        </w:r>
      </w:hyperlink>
      <w:r>
        <w:t xml:space="preserve"> Магаданской области от 04.07.2016 N 2047-ОЗ)</w:t>
      </w:r>
    </w:p>
    <w:p w:rsidR="0011460E" w:rsidRDefault="0011460E" w:rsidP="0011460E">
      <w:pPr>
        <w:pStyle w:val="ConsPlusNormal"/>
        <w:ind w:firstLine="540"/>
        <w:jc w:val="both"/>
      </w:pPr>
    </w:p>
    <w:p w:rsidR="0011460E" w:rsidRDefault="0011460E" w:rsidP="0011460E">
      <w:pPr>
        <w:pStyle w:val="ConsPlusNormal"/>
        <w:ind w:firstLine="540"/>
        <w:jc w:val="both"/>
      </w:pPr>
      <w:r>
        <w:t>Статья 15</w:t>
      </w:r>
    </w:p>
    <w:p w:rsidR="0011460E" w:rsidRDefault="0011460E" w:rsidP="0011460E">
      <w:pPr>
        <w:pStyle w:val="ConsPlusNormal"/>
        <w:ind w:firstLine="540"/>
        <w:jc w:val="both"/>
      </w:pPr>
    </w:p>
    <w:p w:rsidR="0011460E" w:rsidRDefault="0011460E" w:rsidP="0011460E">
      <w:pPr>
        <w:pStyle w:val="ConsPlusNormal"/>
        <w:ind w:firstLine="540"/>
        <w:jc w:val="both"/>
      </w:pPr>
      <w:r>
        <w:t>1. Утвердить объем субвенций бюджетам городских округов на 2016 год в сумме 3 690 849,7 тыс. руб.</w:t>
      </w:r>
    </w:p>
    <w:p w:rsidR="0011460E" w:rsidRDefault="0011460E" w:rsidP="0011460E">
      <w:pPr>
        <w:pStyle w:val="ConsPlusNormal"/>
        <w:jc w:val="both"/>
      </w:pPr>
      <w:r>
        <w:t xml:space="preserve">(в ред. Законов Магаданской области от 09.06.2016 </w:t>
      </w:r>
      <w:hyperlink r:id="rId27" w:history="1">
        <w:r>
          <w:rPr>
            <w:color w:val="0000FF"/>
          </w:rPr>
          <w:t>N 2045-ОЗ</w:t>
        </w:r>
      </w:hyperlink>
      <w:r>
        <w:t xml:space="preserve">, от 04.07.2016 </w:t>
      </w:r>
      <w:hyperlink r:id="rId28" w:history="1">
        <w:r>
          <w:rPr>
            <w:color w:val="0000FF"/>
          </w:rPr>
          <w:t>N 2047-ОЗ</w:t>
        </w:r>
      </w:hyperlink>
      <w:r>
        <w:t>)</w:t>
      </w:r>
    </w:p>
    <w:p w:rsidR="0011460E" w:rsidRDefault="0011460E" w:rsidP="0011460E">
      <w:pPr>
        <w:pStyle w:val="ConsPlusNormal"/>
        <w:ind w:firstLine="540"/>
        <w:jc w:val="both"/>
      </w:pPr>
      <w:r>
        <w:t xml:space="preserve">2. Утвердить распределение субвенций бюджетам городских округов на 2016 год согласно </w:t>
      </w:r>
      <w:hyperlink w:anchor="P53551" w:history="1">
        <w:r>
          <w:rPr>
            <w:color w:val="0000FF"/>
          </w:rPr>
          <w:t>приложению 13</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16</w:t>
      </w:r>
    </w:p>
    <w:p w:rsidR="0011460E" w:rsidRDefault="0011460E" w:rsidP="0011460E">
      <w:pPr>
        <w:pStyle w:val="ConsPlusNormal"/>
        <w:ind w:firstLine="540"/>
        <w:jc w:val="both"/>
      </w:pPr>
    </w:p>
    <w:p w:rsidR="0011460E" w:rsidRDefault="0011460E" w:rsidP="0011460E">
      <w:pPr>
        <w:pStyle w:val="ConsPlusNormal"/>
        <w:ind w:firstLine="540"/>
        <w:jc w:val="both"/>
      </w:pPr>
      <w:r>
        <w:t>1. Утвердить объем иных межбюджетных трансфертов бюджетам городских округов на 2016 год в сумме 215 237,1 тыс. руб.</w:t>
      </w:r>
    </w:p>
    <w:p w:rsidR="0011460E" w:rsidRDefault="0011460E" w:rsidP="0011460E">
      <w:pPr>
        <w:pStyle w:val="ConsPlusNormal"/>
        <w:jc w:val="both"/>
      </w:pPr>
      <w:r>
        <w:t xml:space="preserve">(в ред. Законов Магаданской области от 10.03.2016 </w:t>
      </w:r>
      <w:hyperlink r:id="rId29" w:history="1">
        <w:r>
          <w:rPr>
            <w:color w:val="0000FF"/>
          </w:rPr>
          <w:t>N 2008-ОЗ</w:t>
        </w:r>
      </w:hyperlink>
      <w:r>
        <w:t xml:space="preserve">, от 09.06.2016 </w:t>
      </w:r>
      <w:hyperlink r:id="rId30" w:history="1">
        <w:r>
          <w:rPr>
            <w:color w:val="0000FF"/>
          </w:rPr>
          <w:t>N 2045-ОЗ</w:t>
        </w:r>
      </w:hyperlink>
      <w:r>
        <w:t>)</w:t>
      </w:r>
    </w:p>
    <w:p w:rsidR="0011460E" w:rsidRDefault="0011460E" w:rsidP="0011460E">
      <w:pPr>
        <w:pStyle w:val="ConsPlusNormal"/>
        <w:ind w:firstLine="540"/>
        <w:jc w:val="both"/>
      </w:pPr>
      <w:r>
        <w:t xml:space="preserve">2. Утвердить распределение иных межбюджетных трансфертов бюджетам городских округов на 2016 год согласно </w:t>
      </w:r>
      <w:hyperlink w:anchor="P54129" w:history="1">
        <w:r>
          <w:rPr>
            <w:color w:val="0000FF"/>
          </w:rPr>
          <w:t>приложению 14</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17</w:t>
      </w:r>
    </w:p>
    <w:p w:rsidR="0011460E" w:rsidRDefault="0011460E" w:rsidP="0011460E">
      <w:pPr>
        <w:pStyle w:val="ConsPlusNormal"/>
        <w:ind w:firstLine="540"/>
        <w:jc w:val="both"/>
      </w:pPr>
    </w:p>
    <w:p w:rsidR="0011460E" w:rsidRDefault="0011460E" w:rsidP="0011460E">
      <w:pPr>
        <w:pStyle w:val="ConsPlusNormal"/>
        <w:ind w:firstLine="540"/>
        <w:jc w:val="both"/>
      </w:pPr>
      <w:r>
        <w:t>1. Утвердить общий объем бюджетных ассигнований, направляемых на исполнение публичных нормативных обязательств, на 2016 год в сумме 1 631 644,6 тыс. руб.</w:t>
      </w:r>
    </w:p>
    <w:p w:rsidR="0011460E" w:rsidRDefault="0011460E" w:rsidP="0011460E">
      <w:pPr>
        <w:pStyle w:val="ConsPlusNormal"/>
        <w:jc w:val="both"/>
      </w:pPr>
      <w:r>
        <w:t xml:space="preserve">(в ред. Законов Магаданской области от 10.03.2016 </w:t>
      </w:r>
      <w:hyperlink r:id="rId31" w:history="1">
        <w:r>
          <w:rPr>
            <w:color w:val="0000FF"/>
          </w:rPr>
          <w:t>N 2008-ОЗ</w:t>
        </w:r>
      </w:hyperlink>
      <w:r>
        <w:t xml:space="preserve">, от 09.06.2016 </w:t>
      </w:r>
      <w:hyperlink r:id="rId32" w:history="1">
        <w:r>
          <w:rPr>
            <w:color w:val="0000FF"/>
          </w:rPr>
          <w:t>N 2045-ОЗ</w:t>
        </w:r>
      </w:hyperlink>
      <w:r>
        <w:t>)</w:t>
      </w:r>
    </w:p>
    <w:p w:rsidR="0011460E" w:rsidRDefault="0011460E" w:rsidP="0011460E">
      <w:pPr>
        <w:pStyle w:val="ConsPlusNormal"/>
        <w:ind w:firstLine="540"/>
        <w:jc w:val="both"/>
      </w:pPr>
      <w:r>
        <w:t xml:space="preserve">2. Утвердить распределение бюджетных ассигнований, направляемых на исполнение публичных нормативных обязательств, на 2016 год согласно </w:t>
      </w:r>
      <w:hyperlink w:anchor="P54379" w:history="1">
        <w:r>
          <w:rPr>
            <w:color w:val="0000FF"/>
          </w:rPr>
          <w:t>приложению 15</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18</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Утвердить распределение бюджетных ассигнований на реализацию областной адресной </w:t>
      </w:r>
      <w:r>
        <w:lastRenderedPageBreak/>
        <w:t xml:space="preserve">инвестиционной программы в рамках государственных программ Магаданской области на 2016 год согласно </w:t>
      </w:r>
      <w:hyperlink w:anchor="P57251" w:history="1">
        <w:r>
          <w:rPr>
            <w:color w:val="0000FF"/>
          </w:rPr>
          <w:t>приложению 16</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19</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Утвердить распределение бюджетных ассигнований на реализацию государственных программ Магаданской области на 2016 год согласно </w:t>
      </w:r>
      <w:hyperlink w:anchor="P60291" w:history="1">
        <w:r>
          <w:rPr>
            <w:color w:val="0000FF"/>
          </w:rPr>
          <w:t>приложению 17</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20</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Утвердить источники внутреннего финансирования дефицита областного бюджета на 2016 год согласно </w:t>
      </w:r>
      <w:hyperlink w:anchor="P98468" w:history="1">
        <w:r>
          <w:rPr>
            <w:color w:val="0000FF"/>
          </w:rPr>
          <w:t>приложению 18</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21</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Утвердить Программу государственных внутренних заимствований Магаданской области на 2016 год согласно </w:t>
      </w:r>
      <w:hyperlink w:anchor="P98560" w:history="1">
        <w:r>
          <w:rPr>
            <w:color w:val="0000FF"/>
          </w:rPr>
          <w:t>приложению 19</w:t>
        </w:r>
      </w:hyperlink>
      <w:r>
        <w:t xml:space="preserve"> к настоящему Закону.</w:t>
      </w:r>
    </w:p>
    <w:p w:rsidR="0011460E" w:rsidRDefault="0011460E" w:rsidP="0011460E">
      <w:pPr>
        <w:pStyle w:val="ConsPlusNormal"/>
        <w:ind w:firstLine="540"/>
        <w:jc w:val="both"/>
      </w:pPr>
    </w:p>
    <w:p w:rsidR="0011460E" w:rsidRDefault="0011460E" w:rsidP="0011460E">
      <w:pPr>
        <w:pStyle w:val="ConsPlusNormal"/>
        <w:ind w:firstLine="540"/>
        <w:jc w:val="both"/>
      </w:pPr>
      <w:r>
        <w:t>Статья 22</w:t>
      </w:r>
    </w:p>
    <w:p w:rsidR="0011460E" w:rsidRDefault="0011460E" w:rsidP="0011460E">
      <w:pPr>
        <w:pStyle w:val="ConsPlusNormal"/>
        <w:ind w:firstLine="540"/>
        <w:jc w:val="both"/>
      </w:pPr>
    </w:p>
    <w:p w:rsidR="0011460E" w:rsidRDefault="0011460E" w:rsidP="0011460E">
      <w:pPr>
        <w:pStyle w:val="ConsPlusNormal"/>
        <w:ind w:firstLine="540"/>
        <w:jc w:val="both"/>
      </w:pPr>
      <w:r>
        <w:t>1. Установить предельный объем государственного долга Магаданской области на 2016 год в сумме 16 525 197,0 тыс. руб.</w:t>
      </w:r>
    </w:p>
    <w:p w:rsidR="0011460E" w:rsidRDefault="0011460E" w:rsidP="0011460E">
      <w:pPr>
        <w:pStyle w:val="ConsPlusNormal"/>
        <w:jc w:val="both"/>
      </w:pPr>
      <w:r>
        <w:t xml:space="preserve">(в ред. Законов Магаданской области от 10.03.2016 </w:t>
      </w:r>
      <w:hyperlink r:id="rId33" w:history="1">
        <w:r>
          <w:rPr>
            <w:color w:val="0000FF"/>
          </w:rPr>
          <w:t>N 2008-ОЗ</w:t>
        </w:r>
      </w:hyperlink>
      <w:r>
        <w:t xml:space="preserve">, от 25.03.2016 </w:t>
      </w:r>
      <w:hyperlink r:id="rId34" w:history="1">
        <w:r>
          <w:rPr>
            <w:color w:val="0000FF"/>
          </w:rPr>
          <w:t>N 2011-ОЗ</w:t>
        </w:r>
      </w:hyperlink>
      <w:r>
        <w:t xml:space="preserve">, от 09.06.2016 </w:t>
      </w:r>
      <w:hyperlink r:id="rId35" w:history="1">
        <w:r>
          <w:rPr>
            <w:color w:val="0000FF"/>
          </w:rPr>
          <w:t>N 2045-ОЗ</w:t>
        </w:r>
      </w:hyperlink>
      <w:r>
        <w:t xml:space="preserve">, от 29.07.2016 </w:t>
      </w:r>
      <w:hyperlink r:id="rId36" w:history="1">
        <w:r>
          <w:rPr>
            <w:color w:val="0000FF"/>
          </w:rPr>
          <w:t>N 2056-ОЗ</w:t>
        </w:r>
      </w:hyperlink>
      <w:r>
        <w:t>)</w:t>
      </w:r>
    </w:p>
    <w:p w:rsidR="0011460E" w:rsidRDefault="0011460E" w:rsidP="0011460E">
      <w:pPr>
        <w:pStyle w:val="ConsPlusNormal"/>
        <w:ind w:firstLine="540"/>
        <w:jc w:val="both"/>
      </w:pPr>
      <w:r>
        <w:t xml:space="preserve">2. Установить верхний предел государственного внутреннего долга Магаданской области на 01 января 2017 года в объеме 12 305 817,0 тыс. руб. согласно </w:t>
      </w:r>
      <w:hyperlink w:anchor="P98609" w:history="1">
        <w:r>
          <w:rPr>
            <w:color w:val="0000FF"/>
          </w:rPr>
          <w:t>приложению 20</w:t>
        </w:r>
      </w:hyperlink>
      <w:r>
        <w:t xml:space="preserve"> к настоящему Закону.</w:t>
      </w:r>
    </w:p>
    <w:p w:rsidR="0011460E" w:rsidRDefault="0011460E" w:rsidP="0011460E">
      <w:pPr>
        <w:pStyle w:val="ConsPlusNormal"/>
        <w:jc w:val="both"/>
      </w:pPr>
      <w:r>
        <w:t xml:space="preserve">(в ред. Законов Магаданской области от 10.03.2016 </w:t>
      </w:r>
      <w:hyperlink r:id="rId37" w:history="1">
        <w:r>
          <w:rPr>
            <w:color w:val="0000FF"/>
          </w:rPr>
          <w:t>N 2008-ОЗ</w:t>
        </w:r>
      </w:hyperlink>
      <w:r>
        <w:t xml:space="preserve">, от 25.03.2016 </w:t>
      </w:r>
      <w:hyperlink r:id="rId38" w:history="1">
        <w:r>
          <w:rPr>
            <w:color w:val="0000FF"/>
          </w:rPr>
          <w:t>N 2011-ОЗ</w:t>
        </w:r>
      </w:hyperlink>
      <w:r>
        <w:t>)</w:t>
      </w:r>
    </w:p>
    <w:p w:rsidR="0011460E" w:rsidRDefault="0011460E" w:rsidP="0011460E">
      <w:pPr>
        <w:pStyle w:val="ConsPlusNormal"/>
        <w:ind w:firstLine="540"/>
        <w:jc w:val="both"/>
      </w:pPr>
    </w:p>
    <w:p w:rsidR="0011460E" w:rsidRDefault="0011460E" w:rsidP="0011460E">
      <w:pPr>
        <w:pStyle w:val="ConsPlusNormal"/>
        <w:ind w:firstLine="540"/>
        <w:jc w:val="both"/>
      </w:pPr>
      <w:r>
        <w:t>Статья 23</w:t>
      </w:r>
    </w:p>
    <w:p w:rsidR="0011460E" w:rsidRDefault="0011460E" w:rsidP="0011460E">
      <w:pPr>
        <w:pStyle w:val="ConsPlusNormal"/>
        <w:ind w:firstLine="540"/>
        <w:jc w:val="both"/>
      </w:pPr>
    </w:p>
    <w:p w:rsidR="0011460E" w:rsidRDefault="0011460E" w:rsidP="0011460E">
      <w:pPr>
        <w:pStyle w:val="ConsPlusNormal"/>
        <w:ind w:firstLine="540"/>
        <w:jc w:val="both"/>
      </w:pPr>
      <w:r>
        <w:t>Утвердить объем расходов на обслуживание государственного долга Магаданской области на 2016 год в размере 1 217 294,7 тыс. руб.</w:t>
      </w:r>
    </w:p>
    <w:p w:rsidR="0011460E" w:rsidRDefault="0011460E" w:rsidP="0011460E">
      <w:pPr>
        <w:pStyle w:val="ConsPlusNormal"/>
        <w:jc w:val="both"/>
      </w:pPr>
      <w:r>
        <w:t xml:space="preserve">(в ред. </w:t>
      </w:r>
      <w:hyperlink r:id="rId39" w:history="1">
        <w:r>
          <w:rPr>
            <w:color w:val="0000FF"/>
          </w:rPr>
          <w:t>Закона</w:t>
        </w:r>
      </w:hyperlink>
      <w:r>
        <w:t xml:space="preserve"> Магаданской области от 09.06.2016 N 2045-ОЗ)</w:t>
      </w:r>
    </w:p>
    <w:p w:rsidR="0011460E" w:rsidRDefault="0011460E" w:rsidP="0011460E">
      <w:pPr>
        <w:pStyle w:val="ConsPlusNormal"/>
        <w:ind w:firstLine="540"/>
        <w:jc w:val="both"/>
      </w:pPr>
    </w:p>
    <w:p w:rsidR="0011460E" w:rsidRDefault="0011460E" w:rsidP="0011460E">
      <w:pPr>
        <w:pStyle w:val="ConsPlusNormal"/>
        <w:ind w:firstLine="540"/>
        <w:jc w:val="both"/>
      </w:pPr>
      <w:r>
        <w:t>Статья 24</w:t>
      </w:r>
    </w:p>
    <w:p w:rsidR="0011460E" w:rsidRDefault="0011460E" w:rsidP="0011460E">
      <w:pPr>
        <w:pStyle w:val="ConsPlusNormal"/>
        <w:ind w:firstLine="540"/>
        <w:jc w:val="both"/>
      </w:pPr>
    </w:p>
    <w:p w:rsidR="0011460E" w:rsidRDefault="0011460E" w:rsidP="0011460E">
      <w:pPr>
        <w:pStyle w:val="ConsPlusNormal"/>
        <w:ind w:firstLine="540"/>
        <w:jc w:val="both"/>
      </w:pPr>
      <w:r>
        <w:t>Установить с 01 января 2016 года ставку налога на прибыль, зачисляемую в областной бюджет, в размере 13,5 процента для учреждений Управления Федеральной службы исполнения наказаний по Магаданской области.</w:t>
      </w:r>
    </w:p>
    <w:p w:rsidR="0011460E" w:rsidRDefault="0011460E" w:rsidP="0011460E">
      <w:pPr>
        <w:pStyle w:val="ConsPlusNormal"/>
        <w:ind w:firstLine="540"/>
        <w:jc w:val="both"/>
      </w:pPr>
    </w:p>
    <w:p w:rsidR="0011460E" w:rsidRDefault="0011460E" w:rsidP="0011460E">
      <w:pPr>
        <w:pStyle w:val="ConsPlusNormal"/>
        <w:ind w:firstLine="540"/>
        <w:jc w:val="both"/>
      </w:pPr>
      <w:r>
        <w:t>Статья 25</w:t>
      </w:r>
    </w:p>
    <w:p w:rsidR="0011460E" w:rsidRDefault="0011460E" w:rsidP="0011460E">
      <w:pPr>
        <w:pStyle w:val="ConsPlusNormal"/>
        <w:ind w:firstLine="540"/>
        <w:jc w:val="both"/>
      </w:pPr>
    </w:p>
    <w:p w:rsidR="0011460E" w:rsidRDefault="0011460E" w:rsidP="0011460E">
      <w:pPr>
        <w:pStyle w:val="ConsPlusNormal"/>
        <w:ind w:firstLine="540"/>
        <w:jc w:val="both"/>
      </w:pPr>
      <w:r>
        <w:t>Установить в 2016 году размер индексации 1,064 к уровню 2015 года:</w:t>
      </w:r>
    </w:p>
    <w:p w:rsidR="0011460E" w:rsidRDefault="0011460E" w:rsidP="0011460E">
      <w:pPr>
        <w:pStyle w:val="ConsPlusNormal"/>
        <w:jc w:val="both"/>
      </w:pPr>
      <w:r>
        <w:t xml:space="preserve">(в ред. </w:t>
      </w:r>
      <w:hyperlink r:id="rId40" w:history="1">
        <w:r>
          <w:rPr>
            <w:color w:val="0000FF"/>
          </w:rPr>
          <w:t>Закона</w:t>
        </w:r>
      </w:hyperlink>
      <w:r>
        <w:t xml:space="preserve"> Магаданской области от 10.03.2016 N 2008-ОЗ)</w:t>
      </w:r>
    </w:p>
    <w:p w:rsidR="0011460E" w:rsidRDefault="0011460E" w:rsidP="0011460E">
      <w:pPr>
        <w:pStyle w:val="ConsPlusNormal"/>
        <w:ind w:firstLine="540"/>
        <w:jc w:val="both"/>
      </w:pPr>
      <w:r>
        <w:t>1) ежемесячной денежной выплаты, установленной:</w:t>
      </w:r>
    </w:p>
    <w:p w:rsidR="0011460E" w:rsidRDefault="0011460E" w:rsidP="0011460E">
      <w:pPr>
        <w:pStyle w:val="ConsPlusNormal"/>
        <w:ind w:firstLine="540"/>
        <w:jc w:val="both"/>
      </w:pPr>
      <w:hyperlink r:id="rId41" w:history="1">
        <w:r>
          <w:rPr>
            <w:color w:val="0000FF"/>
          </w:rPr>
          <w:t>Законом</w:t>
        </w:r>
      </w:hyperlink>
      <w:r>
        <w:t xml:space="preserve"> Магаданской области от 10 июня 2003 года N 360-ОЗ "О Почетном гражданине Магаданской области";</w:t>
      </w:r>
    </w:p>
    <w:p w:rsidR="0011460E" w:rsidRDefault="0011460E" w:rsidP="0011460E">
      <w:pPr>
        <w:pStyle w:val="ConsPlusNormal"/>
        <w:ind w:firstLine="540"/>
        <w:jc w:val="both"/>
      </w:pPr>
      <w:hyperlink r:id="rId42" w:history="1">
        <w:r>
          <w:rPr>
            <w:color w:val="0000FF"/>
          </w:rPr>
          <w:t>Законом</w:t>
        </w:r>
      </w:hyperlink>
      <w:r>
        <w:t xml:space="preserve"> Магаданской области от 12 января 2004 года N 412-ОЗ "О ветеранах труда Магаданской области";</w:t>
      </w:r>
    </w:p>
    <w:p w:rsidR="0011460E" w:rsidRDefault="0011460E" w:rsidP="0011460E">
      <w:pPr>
        <w:pStyle w:val="ConsPlusNormal"/>
        <w:ind w:firstLine="540"/>
        <w:jc w:val="both"/>
      </w:pPr>
      <w:hyperlink r:id="rId43" w:history="1">
        <w:r>
          <w:rPr>
            <w:color w:val="0000FF"/>
          </w:rPr>
          <w:t>Законом</w:t>
        </w:r>
      </w:hyperlink>
      <w:r>
        <w:t xml:space="preserve"> Магаданской области от 06 декабря 2004 года N 498-ОЗ "О мерах социальной поддержки ветеранов труда, проживающих на территории Магаданской области";</w:t>
      </w:r>
    </w:p>
    <w:p w:rsidR="0011460E" w:rsidRDefault="0011460E" w:rsidP="0011460E">
      <w:pPr>
        <w:pStyle w:val="ConsPlusNormal"/>
        <w:ind w:firstLine="540"/>
        <w:jc w:val="both"/>
      </w:pPr>
      <w:hyperlink r:id="rId44" w:history="1">
        <w:r>
          <w:rPr>
            <w:color w:val="0000FF"/>
          </w:rPr>
          <w:t>Законом</w:t>
        </w:r>
      </w:hyperlink>
      <w:r>
        <w:t xml:space="preserve"> Магаданской области от 06 декабря 2004 года N 499-ОЗ "О мерах социальной поддержки неработающих старожилов Магаданской области";</w:t>
      </w:r>
    </w:p>
    <w:p w:rsidR="0011460E" w:rsidRDefault="0011460E" w:rsidP="0011460E">
      <w:pPr>
        <w:pStyle w:val="ConsPlusNormal"/>
        <w:ind w:firstLine="540"/>
        <w:jc w:val="both"/>
      </w:pPr>
      <w:hyperlink r:id="rId45" w:history="1">
        <w:r>
          <w:rPr>
            <w:color w:val="0000FF"/>
          </w:rPr>
          <w:t>Законом</w:t>
        </w:r>
      </w:hyperlink>
      <w:r>
        <w:t xml:space="preserve"> Магаданской области от 06 декабря 2004 года N 502-ОЗ "О мерах социальной </w:t>
      </w:r>
      <w:r>
        <w:lastRenderedPageBreak/>
        <w:t>поддержки тружеников тыла, проживающих на территории Магаданской области";</w:t>
      </w:r>
    </w:p>
    <w:p w:rsidR="0011460E" w:rsidRDefault="0011460E" w:rsidP="0011460E">
      <w:pPr>
        <w:pStyle w:val="ConsPlusNormal"/>
        <w:ind w:firstLine="540"/>
        <w:jc w:val="both"/>
      </w:pPr>
      <w:hyperlink r:id="rId46" w:history="1">
        <w:r>
          <w:rPr>
            <w:color w:val="0000FF"/>
          </w:rPr>
          <w:t>Законом</w:t>
        </w:r>
      </w:hyperlink>
      <w:r>
        <w:t xml:space="preserve"> Магаданской области от 28 декабря 2004 года N 519-ОЗ "О мерах социальной поддержки реабилитированных лиц и лиц, признанных пострадавшими от политических репрессий, проживающих на территории Магаданской области";</w:t>
      </w:r>
    </w:p>
    <w:p w:rsidR="0011460E" w:rsidRDefault="0011460E" w:rsidP="0011460E">
      <w:pPr>
        <w:pStyle w:val="ConsPlusNormal"/>
        <w:ind w:firstLine="540"/>
        <w:jc w:val="both"/>
      </w:pPr>
      <w:hyperlink r:id="rId47" w:history="1">
        <w:r>
          <w:rPr>
            <w:color w:val="0000FF"/>
          </w:rPr>
          <w:t>Законом</w:t>
        </w:r>
      </w:hyperlink>
      <w:r>
        <w:t xml:space="preserve"> Магаданской области от 28 декабря 2004 года N 523-ОЗ "О статусе многодетной семьи в Магаданской области и мерах ее социальной поддержки";</w:t>
      </w:r>
    </w:p>
    <w:p w:rsidR="0011460E" w:rsidRDefault="0011460E" w:rsidP="0011460E">
      <w:pPr>
        <w:pStyle w:val="ConsPlusNormal"/>
        <w:jc w:val="both"/>
      </w:pPr>
      <w:r>
        <w:t xml:space="preserve">(абзац введен </w:t>
      </w:r>
      <w:hyperlink r:id="rId48" w:history="1">
        <w:r>
          <w:rPr>
            <w:color w:val="0000FF"/>
          </w:rPr>
          <w:t>Законом</w:t>
        </w:r>
      </w:hyperlink>
      <w:r>
        <w:t xml:space="preserve"> Магаданской области от 10.03.2016 N 2008-ОЗ)</w:t>
      </w:r>
    </w:p>
    <w:p w:rsidR="0011460E" w:rsidRDefault="0011460E" w:rsidP="0011460E">
      <w:pPr>
        <w:pStyle w:val="ConsPlusNormal"/>
        <w:ind w:firstLine="540"/>
        <w:jc w:val="both"/>
      </w:pPr>
      <w:hyperlink r:id="rId49" w:history="1">
        <w:r>
          <w:rPr>
            <w:color w:val="0000FF"/>
          </w:rPr>
          <w:t>Законом</w:t>
        </w:r>
      </w:hyperlink>
      <w:r>
        <w:t xml:space="preserve"> Магаданской области от 28 декабря 2011 года N 1461-ОЗ "О ежемесячных денежных выплатах на детей-инвалидов с особыми потребностями";</w:t>
      </w:r>
    </w:p>
    <w:p w:rsidR="0011460E" w:rsidRDefault="0011460E" w:rsidP="0011460E">
      <w:pPr>
        <w:pStyle w:val="ConsPlusNormal"/>
        <w:ind w:firstLine="540"/>
        <w:jc w:val="both"/>
      </w:pPr>
      <w:hyperlink r:id="rId50" w:history="1">
        <w:r>
          <w:rPr>
            <w:color w:val="0000FF"/>
          </w:rPr>
          <w:t>Законом</w:t>
        </w:r>
      </w:hyperlink>
      <w:r>
        <w:t xml:space="preserve"> Магаданской области от 27 декабря 2013 года N 1692-ОЗ "О донорстве крови и ее компонентов на территории Магаданской области";</w:t>
      </w:r>
    </w:p>
    <w:p w:rsidR="0011460E" w:rsidRDefault="0011460E" w:rsidP="0011460E">
      <w:pPr>
        <w:pStyle w:val="ConsPlusNormal"/>
        <w:ind w:firstLine="540"/>
        <w:jc w:val="both"/>
      </w:pPr>
      <w:hyperlink r:id="rId51" w:history="1">
        <w:r>
          <w:rPr>
            <w:color w:val="0000FF"/>
          </w:rPr>
          <w:t>Законом</w:t>
        </w:r>
      </w:hyperlink>
      <w:r>
        <w:t xml:space="preserve"> Магаданской области от 27 декабря 2014 года N 1831-ОЗ "О социальной поддержке отдельных категорий граждан из числа участников Великой Отечественной войны и жителей блокадного Ленинграда, проживающих в Магаданской области";</w:t>
      </w:r>
    </w:p>
    <w:p w:rsidR="0011460E" w:rsidRDefault="0011460E" w:rsidP="0011460E">
      <w:pPr>
        <w:pStyle w:val="ConsPlusNormal"/>
        <w:ind w:firstLine="540"/>
        <w:jc w:val="both"/>
      </w:pPr>
      <w:r>
        <w:t xml:space="preserve">2) единовременной денежной выплаты при рождении ребенка и ежемесячной денежной выплаты на ребенка, установленных </w:t>
      </w:r>
      <w:hyperlink r:id="rId52" w:history="1">
        <w:r>
          <w:rPr>
            <w:color w:val="0000FF"/>
          </w:rPr>
          <w:t>Законом</w:t>
        </w:r>
      </w:hyperlink>
      <w:r>
        <w:t xml:space="preserve"> Магаданской области от 03 декабря 2005 года N 639-ОЗ "О денежных выплатах родителям-студентам в связи с рождением и воспитанием ребенка";</w:t>
      </w:r>
    </w:p>
    <w:p w:rsidR="0011460E" w:rsidRDefault="0011460E" w:rsidP="0011460E">
      <w:pPr>
        <w:pStyle w:val="ConsPlusNormal"/>
        <w:ind w:firstLine="540"/>
        <w:jc w:val="both"/>
      </w:pPr>
      <w:r>
        <w:t xml:space="preserve">3) ежегодной денежной выплаты, установленной </w:t>
      </w:r>
      <w:hyperlink r:id="rId53" w:history="1">
        <w:r>
          <w:rPr>
            <w:color w:val="0000FF"/>
          </w:rPr>
          <w:t>Законом</w:t>
        </w:r>
      </w:hyperlink>
      <w:r>
        <w:t xml:space="preserve"> Магаданской области от 11 марта 2013 года N 1580-ОЗ "О дополнительных мерах социальной поддержки граждан, принимавших участие в ликвидации последствий катастрофы на Чернобыльской АЭС, проживающих на территории Магаданской области";</w:t>
      </w:r>
    </w:p>
    <w:p w:rsidR="0011460E" w:rsidRDefault="0011460E" w:rsidP="0011460E">
      <w:pPr>
        <w:pStyle w:val="ConsPlusNormal"/>
        <w:ind w:firstLine="540"/>
        <w:jc w:val="both"/>
      </w:pPr>
      <w:r>
        <w:t xml:space="preserve">4) ежемесячного пособия на ребенка, установленного </w:t>
      </w:r>
      <w:hyperlink r:id="rId54" w:history="1">
        <w:r>
          <w:rPr>
            <w:color w:val="0000FF"/>
          </w:rPr>
          <w:t>Законом</w:t>
        </w:r>
      </w:hyperlink>
      <w:r>
        <w:t xml:space="preserve"> Магаданской области от 06 декабря 2004 года N 500-ОЗ "О ежемесячном и ежегодном пособии на ребенка";</w:t>
      </w:r>
    </w:p>
    <w:p w:rsidR="0011460E" w:rsidRDefault="0011460E" w:rsidP="0011460E">
      <w:pPr>
        <w:pStyle w:val="ConsPlusNormal"/>
        <w:ind w:firstLine="540"/>
        <w:jc w:val="both"/>
      </w:pPr>
      <w:r>
        <w:t xml:space="preserve">5) ежемесячной доплаты к пенсии по случаю потери кормильца, установленной </w:t>
      </w:r>
      <w:hyperlink r:id="rId55" w:history="1">
        <w:r>
          <w:rPr>
            <w:color w:val="0000FF"/>
          </w:rPr>
          <w:t>Законом</w:t>
        </w:r>
      </w:hyperlink>
      <w:r>
        <w:t xml:space="preserve"> Магаданской области от 27 мая 2002 года N 246-ОЗ "Об установлении ежемесячной доплаты к пенсии по случаю потери кормильца";</w:t>
      </w:r>
    </w:p>
    <w:p w:rsidR="0011460E" w:rsidRDefault="0011460E" w:rsidP="0011460E">
      <w:pPr>
        <w:pStyle w:val="ConsPlusNormal"/>
        <w:ind w:firstLine="540"/>
        <w:jc w:val="both"/>
      </w:pPr>
      <w:r>
        <w:t xml:space="preserve">6) регионального материнского (семейного) капитала, установленного </w:t>
      </w:r>
      <w:hyperlink r:id="rId56" w:history="1">
        <w:r>
          <w:rPr>
            <w:color w:val="0000FF"/>
          </w:rPr>
          <w:t>Законом</w:t>
        </w:r>
      </w:hyperlink>
      <w:r>
        <w:t xml:space="preserve"> Магаданской области от 22 июля 2011 года N 1420-ОЗ "О дополнительных мерах социальной поддержки семей, имеющих детей";</w:t>
      </w:r>
    </w:p>
    <w:p w:rsidR="0011460E" w:rsidRDefault="0011460E" w:rsidP="0011460E">
      <w:pPr>
        <w:pStyle w:val="ConsPlusNormal"/>
        <w:ind w:firstLine="540"/>
        <w:jc w:val="both"/>
      </w:pPr>
      <w:r>
        <w:t xml:space="preserve">7) уровня дохода, установленного </w:t>
      </w:r>
      <w:hyperlink r:id="rId57" w:history="1">
        <w:r>
          <w:rPr>
            <w:color w:val="0000FF"/>
          </w:rPr>
          <w:t>Законом</w:t>
        </w:r>
      </w:hyperlink>
      <w:r>
        <w:t xml:space="preserve"> Магаданской области от 30 июля 2012 года N 1531-ОЗ "О ежемесячных денежных выплатах семьям при рождении третьего или последующих детей".</w:t>
      </w:r>
    </w:p>
    <w:p w:rsidR="0011460E" w:rsidRDefault="0011460E" w:rsidP="0011460E">
      <w:pPr>
        <w:pStyle w:val="ConsPlusNormal"/>
        <w:ind w:firstLine="540"/>
        <w:jc w:val="both"/>
      </w:pPr>
    </w:p>
    <w:p w:rsidR="0011460E" w:rsidRDefault="0011460E" w:rsidP="0011460E">
      <w:pPr>
        <w:pStyle w:val="ConsPlusNormal"/>
        <w:ind w:firstLine="540"/>
        <w:jc w:val="both"/>
      </w:pPr>
      <w:r>
        <w:t>Статья 26</w:t>
      </w:r>
    </w:p>
    <w:p w:rsidR="0011460E" w:rsidRDefault="0011460E" w:rsidP="0011460E">
      <w:pPr>
        <w:pStyle w:val="ConsPlusNormal"/>
        <w:ind w:firstLine="540"/>
        <w:jc w:val="both"/>
      </w:pPr>
    </w:p>
    <w:p w:rsidR="0011460E" w:rsidRDefault="0011460E" w:rsidP="0011460E">
      <w:pPr>
        <w:pStyle w:val="ConsPlusNormal"/>
        <w:ind w:firstLine="540"/>
        <w:jc w:val="both"/>
      </w:pPr>
      <w:r>
        <w:t>1. Органы государственной власти Магаданской области не вправе принимать решения, приводящие к увеличению в 2016 году численности государственных гражданских служащих и работников областных казенных учреждений.</w:t>
      </w:r>
    </w:p>
    <w:p w:rsidR="0011460E" w:rsidRDefault="0011460E" w:rsidP="0011460E">
      <w:pPr>
        <w:pStyle w:val="ConsPlusNormal"/>
        <w:ind w:firstLine="540"/>
        <w:jc w:val="both"/>
      </w:pPr>
      <w:r>
        <w:t>2. Рекомендовать органам местного самоуправления не принимать решения, приводящие к увеличению в 2016 году численности муниципальных служащих и работников муниципальных казенных учреждений.</w:t>
      </w:r>
    </w:p>
    <w:p w:rsidR="0011460E" w:rsidRDefault="0011460E" w:rsidP="0011460E">
      <w:pPr>
        <w:pStyle w:val="ConsPlusNormal"/>
        <w:ind w:firstLine="540"/>
        <w:jc w:val="both"/>
      </w:pPr>
    </w:p>
    <w:p w:rsidR="0011460E" w:rsidRDefault="0011460E" w:rsidP="0011460E">
      <w:pPr>
        <w:pStyle w:val="ConsPlusNormal"/>
        <w:ind w:firstLine="540"/>
        <w:jc w:val="both"/>
      </w:pPr>
      <w:r>
        <w:t>Статья 27</w:t>
      </w:r>
    </w:p>
    <w:p w:rsidR="0011460E" w:rsidRDefault="0011460E" w:rsidP="0011460E">
      <w:pPr>
        <w:pStyle w:val="ConsPlusNormal"/>
        <w:ind w:firstLine="540"/>
        <w:jc w:val="both"/>
      </w:pPr>
      <w:r>
        <w:t xml:space="preserve">(в ред. </w:t>
      </w:r>
      <w:hyperlink r:id="rId58" w:history="1">
        <w:r>
          <w:rPr>
            <w:color w:val="0000FF"/>
          </w:rPr>
          <w:t>Закона</w:t>
        </w:r>
      </w:hyperlink>
      <w:r>
        <w:t xml:space="preserve"> Магаданской области от 09.06.2016 N 2045-ОЗ)</w:t>
      </w:r>
    </w:p>
    <w:p w:rsidR="0011460E" w:rsidRDefault="0011460E" w:rsidP="0011460E">
      <w:pPr>
        <w:pStyle w:val="ConsPlusNormal"/>
        <w:jc w:val="both"/>
      </w:pPr>
    </w:p>
    <w:p w:rsidR="0011460E" w:rsidRDefault="0011460E" w:rsidP="0011460E">
      <w:pPr>
        <w:pStyle w:val="ConsPlusNormal"/>
        <w:ind w:firstLine="540"/>
        <w:jc w:val="both"/>
      </w:pPr>
      <w:r>
        <w:t>1. Установить, что в 2016 году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из областного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в случаях:</w:t>
      </w:r>
    </w:p>
    <w:p w:rsidR="0011460E" w:rsidRDefault="0011460E" w:rsidP="0011460E">
      <w:pPr>
        <w:pStyle w:val="ConsPlusNormal"/>
        <w:ind w:firstLine="540"/>
        <w:jc w:val="both"/>
      </w:pPr>
      <w:bookmarkStart w:id="0" w:name="P176"/>
      <w:bookmarkEnd w:id="0"/>
      <w:r>
        <w:t>1) предусмотренных государственными программами Магаданской области;</w:t>
      </w:r>
    </w:p>
    <w:p w:rsidR="0011460E" w:rsidRDefault="0011460E" w:rsidP="0011460E">
      <w:pPr>
        <w:pStyle w:val="ConsPlusNormal"/>
        <w:ind w:firstLine="540"/>
        <w:jc w:val="both"/>
      </w:pPr>
      <w:r>
        <w:t>2) предусмотренных ведомственными целевыми программами;</w:t>
      </w:r>
    </w:p>
    <w:p w:rsidR="0011460E" w:rsidRDefault="0011460E" w:rsidP="0011460E">
      <w:pPr>
        <w:pStyle w:val="ConsPlusNormal"/>
        <w:ind w:firstLine="540"/>
        <w:jc w:val="both"/>
      </w:pPr>
      <w:bookmarkStart w:id="1" w:name="P178"/>
      <w:bookmarkEnd w:id="1"/>
      <w:r>
        <w:t xml:space="preserve">3) связанных с оказанием услуг по перевозке граждан, имеющих право на дополнительные </w:t>
      </w:r>
      <w:r>
        <w:lastRenderedPageBreak/>
        <w:t>меры социальной поддержки по оплате проезда автомобильным транспортом общего пользования.</w:t>
      </w:r>
    </w:p>
    <w:p w:rsidR="0011460E" w:rsidRDefault="0011460E" w:rsidP="0011460E">
      <w:pPr>
        <w:pStyle w:val="ConsPlusNormal"/>
        <w:ind w:firstLine="540"/>
        <w:jc w:val="both"/>
      </w:pPr>
      <w:r>
        <w:t>2. Порядок предоставления указанных субсидий устанавливается:</w:t>
      </w:r>
    </w:p>
    <w:p w:rsidR="0011460E" w:rsidRDefault="0011460E" w:rsidP="0011460E">
      <w:pPr>
        <w:pStyle w:val="ConsPlusNormal"/>
        <w:ind w:firstLine="540"/>
        <w:jc w:val="both"/>
      </w:pPr>
      <w:r>
        <w:t xml:space="preserve">1) постановлениями Правительства Магаданской области в случаях, предусмотренных </w:t>
      </w:r>
      <w:hyperlink w:anchor="P176" w:history="1">
        <w:r>
          <w:rPr>
            <w:color w:val="0000FF"/>
          </w:rPr>
          <w:t>подпунктами 1</w:t>
        </w:r>
      </w:hyperlink>
      <w:r>
        <w:t xml:space="preserve">, </w:t>
      </w:r>
      <w:hyperlink w:anchor="P178" w:history="1">
        <w:r>
          <w:rPr>
            <w:color w:val="0000FF"/>
          </w:rPr>
          <w:t>3 пункта 1</w:t>
        </w:r>
      </w:hyperlink>
      <w:r>
        <w:t xml:space="preserve"> настоящей статьи;</w:t>
      </w:r>
    </w:p>
    <w:p w:rsidR="0011460E" w:rsidRDefault="0011460E" w:rsidP="0011460E">
      <w:pPr>
        <w:pStyle w:val="ConsPlusNormal"/>
        <w:ind w:firstLine="540"/>
        <w:jc w:val="both"/>
      </w:pPr>
      <w:r>
        <w:t>2) приказами уполномоченных органов исполнительной власти Магаданской области в случаях, предусмотренных подпунктом 2 пункта 1 настоящей статьи.</w:t>
      </w:r>
    </w:p>
    <w:p w:rsidR="0011460E" w:rsidRDefault="0011460E" w:rsidP="0011460E">
      <w:pPr>
        <w:pStyle w:val="ConsPlusNormal"/>
        <w:ind w:firstLine="540"/>
        <w:jc w:val="both"/>
      </w:pPr>
    </w:p>
    <w:p w:rsidR="0011460E" w:rsidRDefault="0011460E" w:rsidP="0011460E">
      <w:pPr>
        <w:pStyle w:val="ConsPlusNormal"/>
        <w:ind w:firstLine="540"/>
        <w:jc w:val="both"/>
      </w:pPr>
      <w:r>
        <w:t>Статья 28</w:t>
      </w:r>
    </w:p>
    <w:p w:rsidR="0011460E" w:rsidRDefault="0011460E" w:rsidP="0011460E">
      <w:pPr>
        <w:pStyle w:val="ConsPlusNormal"/>
        <w:ind w:firstLine="540"/>
        <w:jc w:val="both"/>
      </w:pPr>
    </w:p>
    <w:p w:rsidR="0011460E" w:rsidRDefault="0011460E" w:rsidP="0011460E">
      <w:pPr>
        <w:pStyle w:val="ConsPlusNormal"/>
        <w:ind w:firstLine="540"/>
        <w:jc w:val="both"/>
      </w:pPr>
      <w:bookmarkStart w:id="2" w:name="P185"/>
      <w:bookmarkEnd w:id="2"/>
      <w:r>
        <w:t>1. Установить, что в 2016 году бюджетные кредиты бюджетам городских округов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в сумме до 50 000,0 тыс. руб. на срок до трех лет:</w:t>
      </w:r>
    </w:p>
    <w:p w:rsidR="0011460E" w:rsidRDefault="0011460E" w:rsidP="0011460E">
      <w:pPr>
        <w:pStyle w:val="ConsPlusNormal"/>
        <w:ind w:firstLine="540"/>
        <w:jc w:val="both"/>
      </w:pPr>
      <w:r>
        <w:t>1) для частичного покрытия дефицитов бюджетов городских округов;</w:t>
      </w:r>
    </w:p>
    <w:p w:rsidR="0011460E" w:rsidRDefault="0011460E" w:rsidP="0011460E">
      <w:pPr>
        <w:pStyle w:val="ConsPlusNormal"/>
        <w:ind w:firstLine="540"/>
        <w:jc w:val="both"/>
      </w:pPr>
      <w:r>
        <w:t>2) для покрытия временных кассовых разрывов, возникающих при исполнении бюджетов городских округов;</w:t>
      </w:r>
    </w:p>
    <w:p w:rsidR="0011460E" w:rsidRDefault="0011460E" w:rsidP="0011460E">
      <w:pPr>
        <w:pStyle w:val="ConsPlusNormal"/>
        <w:ind w:firstLine="540"/>
        <w:jc w:val="both"/>
      </w:pPr>
      <w:r>
        <w:t>3) для осуществления мероприятий, связанных с ликвидацией последствий стихийных бедствий и техногенных аварий.</w:t>
      </w:r>
    </w:p>
    <w:p w:rsidR="0011460E" w:rsidRDefault="0011460E" w:rsidP="0011460E">
      <w:pPr>
        <w:pStyle w:val="ConsPlusNormal"/>
        <w:ind w:firstLine="540"/>
        <w:jc w:val="both"/>
      </w:pPr>
      <w:r>
        <w:t>2. В указанных случаях бюджетные кредиты предоставляются без предоставления городскими округами обеспечения исполнения своего обязательства по возврату бюджетного кредита, уплате процентных и иных платежей, предусмотренных соглашением о предоставлении бюджетного кредита.</w:t>
      </w:r>
    </w:p>
    <w:p w:rsidR="0011460E" w:rsidRDefault="0011460E" w:rsidP="0011460E">
      <w:pPr>
        <w:pStyle w:val="ConsPlusNormal"/>
        <w:ind w:firstLine="540"/>
        <w:jc w:val="both"/>
      </w:pPr>
      <w:r>
        <w:t xml:space="preserve">3. Установить плату за пользование указанными в </w:t>
      </w:r>
      <w:hyperlink w:anchor="P185" w:history="1">
        <w:r>
          <w:rPr>
            <w:color w:val="0000FF"/>
          </w:rPr>
          <w:t>части 1</w:t>
        </w:r>
      </w:hyperlink>
      <w:r>
        <w:t xml:space="preserve"> настоящей статьи бюджетными кредитами:</w:t>
      </w:r>
    </w:p>
    <w:p w:rsidR="0011460E" w:rsidRDefault="0011460E" w:rsidP="0011460E">
      <w:pPr>
        <w:pStyle w:val="ConsPlusNormal"/>
        <w:ind w:firstLine="540"/>
        <w:jc w:val="both"/>
      </w:pPr>
      <w:r>
        <w:t>1) для частичного покрытия дефицитов бюджетов городских округов, покрытия временных кассовых разрывов, возникающих при исполнении бюджетов городских округов, - в размере 0,1 процента годовых;</w:t>
      </w:r>
    </w:p>
    <w:p w:rsidR="0011460E" w:rsidRDefault="0011460E" w:rsidP="0011460E">
      <w:pPr>
        <w:pStyle w:val="ConsPlusNormal"/>
        <w:ind w:firstLine="540"/>
        <w:jc w:val="both"/>
      </w:pPr>
      <w:r>
        <w:t>2) для осуществления мероприятий, связанных с ликвидацией последствий стихийных бедствий и техногенных аварий, - по ставке 0,0 процента.</w:t>
      </w:r>
    </w:p>
    <w:p w:rsidR="0011460E" w:rsidRDefault="0011460E" w:rsidP="0011460E">
      <w:pPr>
        <w:pStyle w:val="ConsPlusNormal"/>
        <w:ind w:firstLine="540"/>
        <w:jc w:val="both"/>
      </w:pPr>
      <w:r>
        <w:t xml:space="preserve">4. Предоставление, использование и возврат городскими округами указанных в </w:t>
      </w:r>
      <w:hyperlink w:anchor="P185" w:history="1">
        <w:r>
          <w:rPr>
            <w:color w:val="0000FF"/>
          </w:rPr>
          <w:t>части 1</w:t>
        </w:r>
      </w:hyperlink>
      <w:r>
        <w:t xml:space="preserve"> настоящей статьи бюджетных кредитов, полученных из областного бюджета, осуществляются в порядке, установленном Правительством Магаданской области.</w:t>
      </w:r>
    </w:p>
    <w:p w:rsidR="0011460E" w:rsidRDefault="0011460E" w:rsidP="0011460E">
      <w:pPr>
        <w:pStyle w:val="ConsPlusNormal"/>
        <w:ind w:firstLine="540"/>
        <w:jc w:val="both"/>
      </w:pPr>
    </w:p>
    <w:p w:rsidR="0011460E" w:rsidRDefault="0011460E" w:rsidP="0011460E">
      <w:pPr>
        <w:pStyle w:val="ConsPlusNormal"/>
        <w:ind w:firstLine="540"/>
        <w:jc w:val="both"/>
      </w:pPr>
      <w:r>
        <w:t>Статья 29</w:t>
      </w:r>
    </w:p>
    <w:p w:rsidR="0011460E" w:rsidRDefault="0011460E" w:rsidP="0011460E">
      <w:pPr>
        <w:pStyle w:val="ConsPlusNormal"/>
        <w:ind w:firstLine="540"/>
        <w:jc w:val="both"/>
      </w:pPr>
    </w:p>
    <w:p w:rsidR="0011460E" w:rsidRDefault="0011460E" w:rsidP="0011460E">
      <w:pPr>
        <w:pStyle w:val="ConsPlusNormal"/>
        <w:ind w:firstLine="540"/>
        <w:jc w:val="both"/>
      </w:pPr>
      <w:r>
        <w:t>1. Правительство Магаданской области вправе в 2016 году принимать решения о реструктуризации задолженности по бюджетным кредитам, выданным в 2015 году из областного бюджета бюджетам муниципальных образований. Реструктуризации подлежат неисполненные обязательства бюджетов муниципальных образований по возврату бюджетных кредитов, предоставленных из областного бюджета, вытекающие из договоров о предоставлении бюджетных кредитов, срок погашения по которым истек.</w:t>
      </w:r>
    </w:p>
    <w:p w:rsidR="0011460E" w:rsidRDefault="0011460E" w:rsidP="0011460E">
      <w:pPr>
        <w:pStyle w:val="ConsPlusNormal"/>
        <w:ind w:firstLine="540"/>
        <w:jc w:val="both"/>
      </w:pPr>
      <w:r>
        <w:t>2. Реструктуризация задолженности проводится путем предоставления рассрочки погашения основного долга и процентов за пользование бюджетным кредитом с уплатой процентов за пользование бюджетными средствами в размере 4,0 процента годовых от суммы задолженности по основному долгу по бюджетным кредитам, при условии отсутствия просроченной кредиторской задолженности по заработной плате, а также отсутствия просроченной задолженности по процентам за пользование бюджетным кредитом и пеням за несвоевременные расчеты по погашению бюджетного кредита и уплате процентов.</w:t>
      </w:r>
    </w:p>
    <w:p w:rsidR="0011460E" w:rsidRDefault="0011460E" w:rsidP="0011460E">
      <w:pPr>
        <w:pStyle w:val="ConsPlusNormal"/>
        <w:ind w:firstLine="540"/>
        <w:jc w:val="both"/>
      </w:pPr>
      <w:r>
        <w:t>3. Порядок проведения реструктуризации задолженности устанавливается постановлением Правительства Магаданской области.</w:t>
      </w:r>
    </w:p>
    <w:p w:rsidR="0011460E" w:rsidRDefault="0011460E" w:rsidP="0011460E">
      <w:pPr>
        <w:pStyle w:val="ConsPlusNormal"/>
        <w:ind w:firstLine="540"/>
        <w:jc w:val="both"/>
      </w:pPr>
    </w:p>
    <w:p w:rsidR="0011460E" w:rsidRDefault="0011460E" w:rsidP="0011460E">
      <w:pPr>
        <w:pStyle w:val="ConsPlusNormal"/>
        <w:ind w:firstLine="540"/>
        <w:jc w:val="both"/>
      </w:pPr>
      <w:r>
        <w:t>Статья 30</w:t>
      </w:r>
    </w:p>
    <w:p w:rsidR="0011460E" w:rsidRDefault="0011460E" w:rsidP="0011460E">
      <w:pPr>
        <w:pStyle w:val="ConsPlusNormal"/>
        <w:ind w:firstLine="540"/>
        <w:jc w:val="both"/>
      </w:pPr>
    </w:p>
    <w:p w:rsidR="0011460E" w:rsidRDefault="0011460E" w:rsidP="0011460E">
      <w:pPr>
        <w:pStyle w:val="ConsPlusNormal"/>
        <w:ind w:firstLine="540"/>
        <w:jc w:val="both"/>
      </w:pPr>
      <w:r>
        <w:lastRenderedPageBreak/>
        <w:t>Утвердить объем бюджетных ассигнований дорожного фонда Магаданской области на 2016 год в сумме 1 801 989,1 тыс. руб.</w:t>
      </w:r>
    </w:p>
    <w:p w:rsidR="0011460E" w:rsidRDefault="0011460E" w:rsidP="0011460E">
      <w:pPr>
        <w:pStyle w:val="ConsPlusNormal"/>
        <w:jc w:val="both"/>
      </w:pPr>
      <w:r>
        <w:t xml:space="preserve">(в ред. </w:t>
      </w:r>
      <w:hyperlink r:id="rId59" w:history="1">
        <w:r>
          <w:rPr>
            <w:color w:val="0000FF"/>
          </w:rPr>
          <w:t>Закона</w:t>
        </w:r>
      </w:hyperlink>
      <w:r>
        <w:t xml:space="preserve"> Магаданской области от 09.06.2016 N 2045-ОЗ)</w:t>
      </w:r>
    </w:p>
    <w:p w:rsidR="0011460E" w:rsidRDefault="0011460E" w:rsidP="0011460E">
      <w:pPr>
        <w:pStyle w:val="ConsPlusNormal"/>
        <w:ind w:firstLine="540"/>
        <w:jc w:val="both"/>
      </w:pPr>
    </w:p>
    <w:p w:rsidR="0011460E" w:rsidRDefault="0011460E" w:rsidP="0011460E">
      <w:pPr>
        <w:pStyle w:val="ConsPlusNormal"/>
        <w:ind w:firstLine="540"/>
        <w:jc w:val="both"/>
      </w:pPr>
      <w:r>
        <w:t>Статья 31</w:t>
      </w:r>
    </w:p>
    <w:p w:rsidR="0011460E" w:rsidRDefault="0011460E" w:rsidP="0011460E">
      <w:pPr>
        <w:pStyle w:val="ConsPlusNormal"/>
        <w:ind w:firstLine="540"/>
        <w:jc w:val="both"/>
      </w:pPr>
    </w:p>
    <w:p w:rsidR="0011460E" w:rsidRDefault="0011460E" w:rsidP="0011460E">
      <w:pPr>
        <w:pStyle w:val="ConsPlusNormal"/>
        <w:ind w:firstLine="540"/>
        <w:jc w:val="both"/>
      </w:pPr>
      <w:r>
        <w:t>Утвердить объем бюджетных ассигнований Резервного фонда Магаданской области на 2016 год в сумме 50 000,0 тыс. руб.</w:t>
      </w:r>
    </w:p>
    <w:p w:rsidR="0011460E" w:rsidRDefault="0011460E" w:rsidP="0011460E">
      <w:pPr>
        <w:pStyle w:val="ConsPlusNormal"/>
        <w:ind w:firstLine="540"/>
        <w:jc w:val="both"/>
      </w:pPr>
    </w:p>
    <w:p w:rsidR="0011460E" w:rsidRDefault="0011460E" w:rsidP="0011460E">
      <w:pPr>
        <w:pStyle w:val="ConsPlusNormal"/>
        <w:ind w:firstLine="540"/>
        <w:jc w:val="both"/>
      </w:pPr>
      <w:r>
        <w:t>Статья 32</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Установить, что в соответствии с </w:t>
      </w:r>
      <w:hyperlink r:id="rId60" w:history="1">
        <w:r>
          <w:rPr>
            <w:color w:val="0000FF"/>
          </w:rPr>
          <w:t>частью 6 статьи 10</w:t>
        </w:r>
      </w:hyperlink>
      <w:r>
        <w:t xml:space="preserve"> Федерального закона от 14 декабря 2015 года N 359-ФЗ "О федеральном бюджете на 2016 год" Управление Федерального казначейства по Магаданской области вправе осуществлять на основании приказа министерства финансов Магаданской области полномочия получателя средств областного бюджета по перечислению межбюджетных трансфертов, предоставляемых из областного бюджета,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11460E" w:rsidRDefault="0011460E" w:rsidP="0011460E">
      <w:pPr>
        <w:pStyle w:val="ConsPlusNormal"/>
        <w:ind w:firstLine="540"/>
        <w:jc w:val="both"/>
      </w:pPr>
    </w:p>
    <w:p w:rsidR="0011460E" w:rsidRDefault="0011460E" w:rsidP="0011460E">
      <w:pPr>
        <w:pStyle w:val="ConsPlusNormal"/>
        <w:ind w:firstLine="540"/>
        <w:jc w:val="both"/>
      </w:pPr>
      <w:r>
        <w:t>Статья 32.1</w:t>
      </w:r>
    </w:p>
    <w:p w:rsidR="0011460E" w:rsidRDefault="0011460E" w:rsidP="0011460E">
      <w:pPr>
        <w:pStyle w:val="ConsPlusNormal"/>
        <w:ind w:firstLine="540"/>
        <w:jc w:val="both"/>
      </w:pPr>
      <w:r>
        <w:t xml:space="preserve">(введена </w:t>
      </w:r>
      <w:hyperlink r:id="rId61" w:history="1">
        <w:r>
          <w:rPr>
            <w:color w:val="0000FF"/>
          </w:rPr>
          <w:t>Законом</w:t>
        </w:r>
      </w:hyperlink>
      <w:r>
        <w:t xml:space="preserve"> Магаданской области от 10.03.2016 N 2008-ОЗ)</w:t>
      </w:r>
    </w:p>
    <w:p w:rsidR="0011460E" w:rsidRDefault="0011460E" w:rsidP="0011460E">
      <w:pPr>
        <w:pStyle w:val="ConsPlusNormal"/>
        <w:ind w:firstLine="540"/>
        <w:jc w:val="both"/>
      </w:pPr>
    </w:p>
    <w:p w:rsidR="0011460E" w:rsidRDefault="0011460E" w:rsidP="0011460E">
      <w:pPr>
        <w:pStyle w:val="ConsPlusNormal"/>
        <w:ind w:firstLine="540"/>
        <w:jc w:val="both"/>
      </w:pPr>
      <w:r>
        <w:t xml:space="preserve">Установить, что средства в объеме остатков субсидий, предоставленных в 2015 году областным государственным бюджетным и автономным учреждениям на финансовое обеспечение выполнения государственных заданий на оказание государственных услуг (выполнение работ), образовавшихся в связи с </w:t>
      </w:r>
      <w:proofErr w:type="spellStart"/>
      <w:r>
        <w:t>недостижением</w:t>
      </w:r>
      <w:proofErr w:type="spellEnd"/>
      <w:r>
        <w:t xml:space="preserve"> установленных государственным заданием показателей, характеризующих объем государственных услуг (работ), подлежат возврату в областной бюджет в срок до 01 апреля 2016 года.</w:t>
      </w:r>
    </w:p>
    <w:p w:rsidR="0011460E" w:rsidRDefault="0011460E" w:rsidP="0011460E">
      <w:pPr>
        <w:pStyle w:val="ConsPlusNormal"/>
        <w:ind w:firstLine="540"/>
        <w:jc w:val="both"/>
      </w:pPr>
    </w:p>
    <w:p w:rsidR="0011460E" w:rsidRDefault="0011460E" w:rsidP="0011460E">
      <w:pPr>
        <w:pStyle w:val="ConsPlusNormal"/>
        <w:ind w:firstLine="540"/>
        <w:jc w:val="both"/>
      </w:pPr>
      <w:r>
        <w:t>Статья 32.2</w:t>
      </w:r>
    </w:p>
    <w:p w:rsidR="0011460E" w:rsidRDefault="0011460E" w:rsidP="0011460E">
      <w:pPr>
        <w:pStyle w:val="ConsPlusNormal"/>
        <w:ind w:firstLine="540"/>
        <w:jc w:val="both"/>
      </w:pPr>
      <w:r>
        <w:t xml:space="preserve">(введена </w:t>
      </w:r>
      <w:hyperlink r:id="rId62" w:history="1">
        <w:r>
          <w:rPr>
            <w:color w:val="0000FF"/>
          </w:rPr>
          <w:t>Законом</w:t>
        </w:r>
      </w:hyperlink>
      <w:r>
        <w:t xml:space="preserve"> Магаданской области от 09.06.2016 N 2045-ОЗ)</w:t>
      </w:r>
    </w:p>
    <w:p w:rsidR="0011460E" w:rsidRDefault="0011460E" w:rsidP="0011460E">
      <w:pPr>
        <w:pStyle w:val="ConsPlusNormal"/>
        <w:jc w:val="both"/>
      </w:pPr>
    </w:p>
    <w:p w:rsidR="0011460E" w:rsidRDefault="0011460E" w:rsidP="0011460E">
      <w:pPr>
        <w:pStyle w:val="ConsPlusNormal"/>
        <w:ind w:firstLine="540"/>
        <w:jc w:val="both"/>
      </w:pPr>
      <w:r>
        <w:t>Установить следующие дополнительные основания для внесения в 2016 году изменений в показатели сводной бюджетной росписи областного бюджета без внесения изменений в закон об областном бюджете:</w:t>
      </w:r>
    </w:p>
    <w:p w:rsidR="0011460E" w:rsidRDefault="0011460E" w:rsidP="0011460E">
      <w:pPr>
        <w:pStyle w:val="ConsPlusNormal"/>
        <w:ind w:firstLine="540"/>
        <w:jc w:val="both"/>
      </w:pPr>
      <w:r>
        <w:t>1) перераспределение бюджетных ассигнований Дорожного фонда Магаданской области, предусмотренных настоящим Законом, между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Магаданской области;</w:t>
      </w:r>
    </w:p>
    <w:p w:rsidR="0011460E" w:rsidRDefault="0011460E" w:rsidP="0011460E">
      <w:pPr>
        <w:pStyle w:val="ConsPlusNormal"/>
        <w:ind w:firstLine="540"/>
        <w:jc w:val="both"/>
      </w:pPr>
      <w:r>
        <w:t>2) перераспределение бюджетных ассигнований, предусмотренных настоящим Законом на реализацию областной адресной инвестиционной программы в рамках государственных программ Магаданской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Магаданской области;</w:t>
      </w:r>
    </w:p>
    <w:p w:rsidR="0011460E" w:rsidRDefault="0011460E" w:rsidP="0011460E">
      <w:pPr>
        <w:pStyle w:val="ConsPlusNormal"/>
        <w:ind w:firstLine="540"/>
        <w:jc w:val="both"/>
      </w:pPr>
      <w:r>
        <w:t>3) перераспределение бюджетных ассигнований в пределах средств, предусмотренных настоящим Законом на реализацию государственных и ведомственных программ Магаданской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в случае внесения изменений в постановления Правительства Магаданской области об утверждении государственных программ Магаданской области;</w:t>
      </w:r>
    </w:p>
    <w:p w:rsidR="0011460E" w:rsidRDefault="0011460E" w:rsidP="0011460E">
      <w:pPr>
        <w:pStyle w:val="ConsPlusNormal"/>
        <w:ind w:firstLine="540"/>
        <w:jc w:val="both"/>
      </w:pPr>
      <w:r>
        <w:t xml:space="preserve">4) перераспределение бюджетных ассигнований, предусмотренных настоящим Законом на </w:t>
      </w:r>
      <w:r>
        <w:lastRenderedPageBreak/>
        <w:t>обеспечение деятельности органов государственной власти Магаданской области, в пределах одной целевой статьи между группами и подгруппами видов расходов классификации расходов областного бюджета;</w:t>
      </w:r>
    </w:p>
    <w:p w:rsidR="0011460E" w:rsidRDefault="0011460E" w:rsidP="0011460E">
      <w:pPr>
        <w:pStyle w:val="ConsPlusNormal"/>
        <w:ind w:firstLine="540"/>
        <w:jc w:val="both"/>
      </w:pPr>
      <w:r>
        <w:t>5) перераспределение бюджетных ассигнований в пределах одного направления расходования средств, реализуемых за счет безвозмездных поступлений и предусмотренных настоящим Законом, между разделами, подразделами, целевыми статьями (программами, подпрограммами), группами и подгруппами видов расходов классификации расходов областного бюджета, в соответствии с фактическим поступлением средств;</w:t>
      </w:r>
    </w:p>
    <w:p w:rsidR="0011460E" w:rsidRDefault="0011460E" w:rsidP="0011460E">
      <w:pPr>
        <w:pStyle w:val="ConsPlusNormal"/>
        <w:ind w:firstLine="540"/>
        <w:jc w:val="both"/>
      </w:pPr>
      <w:r>
        <w:t>6) перераспределение бюджетных ассигнований в пределах, предусмотренных настоящим Законом на реализацию государственных программ Магаданской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по средствам единой субвенции бюджетам субъектов Российской Федерации;</w:t>
      </w:r>
    </w:p>
    <w:p w:rsidR="0011460E" w:rsidRDefault="0011460E" w:rsidP="0011460E">
      <w:pPr>
        <w:pStyle w:val="ConsPlusNormal"/>
        <w:ind w:firstLine="540"/>
        <w:jc w:val="both"/>
      </w:pPr>
      <w:r>
        <w:t>7)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областному бюджету межбюджетных трансфертов из федерального бюджета, в том числе путем введения новых кодов классификации расходов бюджетов;</w:t>
      </w:r>
    </w:p>
    <w:p w:rsidR="0011460E" w:rsidRDefault="0011460E" w:rsidP="0011460E">
      <w:pPr>
        <w:pStyle w:val="ConsPlusNormal"/>
        <w:ind w:firstLine="540"/>
        <w:jc w:val="both"/>
      </w:pPr>
      <w:r>
        <w:t>8) перераспределение бюджетных ассигнований, предусмотренных настоящим Законом, обусловленное внесением изменений в Указания о порядке применения бюджетной классификации Российской Федерации.</w:t>
      </w:r>
    </w:p>
    <w:p w:rsidR="0011460E" w:rsidRDefault="0011460E" w:rsidP="0011460E">
      <w:pPr>
        <w:pStyle w:val="ConsPlusNormal"/>
        <w:ind w:firstLine="540"/>
        <w:jc w:val="both"/>
      </w:pPr>
    </w:p>
    <w:p w:rsidR="0011460E" w:rsidRDefault="0011460E" w:rsidP="0011460E">
      <w:pPr>
        <w:pStyle w:val="ConsPlusNormal"/>
        <w:ind w:firstLine="540"/>
        <w:jc w:val="both"/>
      </w:pPr>
      <w:r>
        <w:t>Статья 33</w:t>
      </w:r>
    </w:p>
    <w:p w:rsidR="0011460E" w:rsidRDefault="0011460E" w:rsidP="0011460E">
      <w:pPr>
        <w:pStyle w:val="ConsPlusNormal"/>
        <w:ind w:firstLine="540"/>
        <w:jc w:val="both"/>
      </w:pPr>
    </w:p>
    <w:p w:rsidR="0011460E" w:rsidRDefault="0011460E" w:rsidP="0011460E">
      <w:pPr>
        <w:pStyle w:val="ConsPlusNormal"/>
        <w:ind w:firstLine="540"/>
        <w:jc w:val="both"/>
      </w:pPr>
      <w:r>
        <w:t>Настоящий Закон вступает в силу с 01 января 2016 года.</w:t>
      </w:r>
    </w:p>
    <w:p w:rsidR="0011460E" w:rsidRDefault="0011460E" w:rsidP="0011460E">
      <w:pPr>
        <w:pStyle w:val="ConsPlusNormal"/>
        <w:ind w:firstLine="540"/>
        <w:jc w:val="both"/>
      </w:pPr>
    </w:p>
    <w:p w:rsidR="0011460E" w:rsidRDefault="0011460E" w:rsidP="0011460E">
      <w:pPr>
        <w:pStyle w:val="ConsPlusNormal"/>
        <w:jc w:val="right"/>
      </w:pPr>
      <w:r>
        <w:t>Губернатор</w:t>
      </w:r>
    </w:p>
    <w:p w:rsidR="0011460E" w:rsidRDefault="0011460E" w:rsidP="0011460E">
      <w:pPr>
        <w:pStyle w:val="ConsPlusNormal"/>
        <w:jc w:val="right"/>
      </w:pPr>
      <w:r>
        <w:t>Магаданской области</w:t>
      </w:r>
    </w:p>
    <w:p w:rsidR="0011460E" w:rsidRDefault="0011460E" w:rsidP="0011460E">
      <w:pPr>
        <w:pStyle w:val="ConsPlusNormal"/>
        <w:jc w:val="right"/>
      </w:pPr>
      <w:r>
        <w:t>В.П.ПЕЧЕНЫЙ</w:t>
      </w:r>
    </w:p>
    <w:p w:rsidR="0011460E" w:rsidRDefault="0011460E" w:rsidP="0011460E">
      <w:pPr>
        <w:pStyle w:val="ConsPlusNormal"/>
        <w:jc w:val="both"/>
      </w:pPr>
      <w:r>
        <w:t>г. Магадан</w:t>
      </w:r>
    </w:p>
    <w:p w:rsidR="0011460E" w:rsidRDefault="0011460E" w:rsidP="0011460E">
      <w:pPr>
        <w:pStyle w:val="ConsPlusNormal"/>
        <w:jc w:val="both"/>
      </w:pPr>
      <w:r>
        <w:t>25 декабря 2015 года</w:t>
      </w:r>
    </w:p>
    <w:p w:rsidR="0011460E" w:rsidRDefault="0011460E" w:rsidP="0011460E">
      <w:pPr>
        <w:pStyle w:val="ConsPlusNormal"/>
        <w:jc w:val="both"/>
      </w:pPr>
      <w:r>
        <w:t>N 1986-ОЗ</w:t>
      </w:r>
    </w:p>
    <w:p w:rsidR="0095187C" w:rsidRDefault="0095187C">
      <w:bookmarkStart w:id="3" w:name="_GoBack"/>
      <w:bookmarkEnd w:id="3"/>
    </w:p>
    <w:sectPr w:rsidR="00951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0E"/>
    <w:rsid w:val="0011460E"/>
    <w:rsid w:val="0095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EC625-B2E6-45AE-94B3-39135199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B18A4086E438B7B09A7F039517DA97E134ACE42AA3C3ACE8B8465CBD5B12577B2312597F9B8C79E85E28n5cCX" TargetMode="External"/><Relationship Id="rId18" Type="http://schemas.openxmlformats.org/officeDocument/2006/relationships/hyperlink" Target="consultantplus://offline/ref=D3B18A4086E438B7B09A610E837B8099EA3FF2E128A4CAFBB6E71D01EA5218003C6C4B193F9Fn8c9X" TargetMode="External"/><Relationship Id="rId26" Type="http://schemas.openxmlformats.org/officeDocument/2006/relationships/hyperlink" Target="consultantplus://offline/ref=D3B18A4086E438B7B09A7F039517DA97E134ACE42AA2C7AAEDB8465CBD5B12577B2312597F9B8C79E85E29n5c1X" TargetMode="External"/><Relationship Id="rId39" Type="http://schemas.openxmlformats.org/officeDocument/2006/relationships/hyperlink" Target="consultantplus://offline/ref=D3B18A4086E438B7B09A7F039517DA97E134ACE42AA2C0ADE3B8465CBD5B12577B2312597F9B8C79E85E2An5c7X" TargetMode="External"/><Relationship Id="rId21" Type="http://schemas.openxmlformats.org/officeDocument/2006/relationships/hyperlink" Target="consultantplus://offline/ref=D3B18A4086E438B7B09A7F039517DA97E134ACE42AA2C0ADE3B8465CBD5B12577B2312597F9B8C79E85E29n5c6X" TargetMode="External"/><Relationship Id="rId34" Type="http://schemas.openxmlformats.org/officeDocument/2006/relationships/hyperlink" Target="consultantplus://offline/ref=D3B18A4086E438B7B09A7F039517DA97E134ACE429AAC5ABE2B8465CBD5B12577B2312597F9B8C79E85E29n5c7X" TargetMode="External"/><Relationship Id="rId42" Type="http://schemas.openxmlformats.org/officeDocument/2006/relationships/hyperlink" Target="consultantplus://offline/ref=D3B18A4086E438B7B09A7F039517DA97E134ACE429A0C8ACE3B8465CBD5B1257n7cBX" TargetMode="External"/><Relationship Id="rId47" Type="http://schemas.openxmlformats.org/officeDocument/2006/relationships/hyperlink" Target="consultantplus://offline/ref=D3B18A4086E438B7B09A7F039517DA97E134ACE429AAC3AFEDB8465CBD5B1257n7cBX" TargetMode="External"/><Relationship Id="rId50" Type="http://schemas.openxmlformats.org/officeDocument/2006/relationships/hyperlink" Target="consultantplus://offline/ref=D3B18A4086E438B7B09A7F039517DA97E134ACE428A5C8A9E2B8465CBD5B1257n7cBX" TargetMode="External"/><Relationship Id="rId55" Type="http://schemas.openxmlformats.org/officeDocument/2006/relationships/hyperlink" Target="consultantplus://offline/ref=D3B18A4086E438B7B09A7F039517DA97E134ACE429ABC8AFEFB8465CBD5B1257n7cBX" TargetMode="External"/><Relationship Id="rId63" Type="http://schemas.openxmlformats.org/officeDocument/2006/relationships/fontTable" Target="fontTable.xml"/><Relationship Id="rId7" Type="http://schemas.openxmlformats.org/officeDocument/2006/relationships/hyperlink" Target="consultantplus://offline/ref=D3B18A4086E438B7B09A7F039517DA97E134ACE42AA2C7AAEDB8465CBD5B12577B2312597F9B8C79E85E28n5c2X" TargetMode="External"/><Relationship Id="rId2" Type="http://schemas.openxmlformats.org/officeDocument/2006/relationships/settings" Target="settings.xml"/><Relationship Id="rId16" Type="http://schemas.openxmlformats.org/officeDocument/2006/relationships/hyperlink" Target="consultantplus://offline/ref=D3B18A4086E438B7B09A7F039517DA97E134ACE429AAC1ADEFB8465CBD5B12577B2312597F9B8C79E85E29n5c5X" TargetMode="External"/><Relationship Id="rId20" Type="http://schemas.openxmlformats.org/officeDocument/2006/relationships/hyperlink" Target="consultantplus://offline/ref=D3B18A4086E438B7B09A7F039517DA97E134ACE42AA2C7AAEDB8465CBD5B12577B2312597F9B8C79E85E29n5c5X" TargetMode="External"/><Relationship Id="rId29" Type="http://schemas.openxmlformats.org/officeDocument/2006/relationships/hyperlink" Target="consultantplus://offline/ref=D3B18A4086E438B7B09A7F039517DA97E134ACE429AAC1ADEFB8465CBD5B12577B2312597F9B8C79E85E29n5c0X" TargetMode="External"/><Relationship Id="rId41" Type="http://schemas.openxmlformats.org/officeDocument/2006/relationships/hyperlink" Target="consultantplus://offline/ref=D3B18A4086E438B7B09A7F039517DA97E134ACE429A4C7ACEAB8465CBD5B1257n7cBX" TargetMode="External"/><Relationship Id="rId54" Type="http://schemas.openxmlformats.org/officeDocument/2006/relationships/hyperlink" Target="consultantplus://offline/ref=D3B18A4086E438B7B09A7F039517DA97E134ACE429A2C9ACEBB8465CBD5B1257n7cBX" TargetMode="External"/><Relationship Id="rId62" Type="http://schemas.openxmlformats.org/officeDocument/2006/relationships/hyperlink" Target="consultantplus://offline/ref=D3B18A4086E438B7B09A7F039517DA97E134ACE42AA2C0ADE3B8465CBD5B12577B2312597F9B8C79E85E2Bn5c6X" TargetMode="External"/><Relationship Id="rId1" Type="http://schemas.openxmlformats.org/officeDocument/2006/relationships/styles" Target="styles.xml"/><Relationship Id="rId6" Type="http://schemas.openxmlformats.org/officeDocument/2006/relationships/hyperlink" Target="consultantplus://offline/ref=D3B18A4086E438B7B09A7F039517DA97E134ACE42AA2C0ADE3B8465CBD5B12577B2312597F9B8C79E85E28n5c2X" TargetMode="External"/><Relationship Id="rId11" Type="http://schemas.openxmlformats.org/officeDocument/2006/relationships/hyperlink" Target="consultantplus://offline/ref=D3B18A4086E438B7B09A7F039517DA97E134ACE42AA2C0ADE3B8465CBD5B12577B2312597F9B8C79E85E28n5cCX" TargetMode="External"/><Relationship Id="rId24" Type="http://schemas.openxmlformats.org/officeDocument/2006/relationships/hyperlink" Target="consultantplus://offline/ref=D3B18A4086E438B7B09A7F039517DA97E134ACE42AA2C0ADE3B8465CBD5B12577B2312597F9B8C79E85E29n5c1X" TargetMode="External"/><Relationship Id="rId32" Type="http://schemas.openxmlformats.org/officeDocument/2006/relationships/hyperlink" Target="consultantplus://offline/ref=D3B18A4086E438B7B09A7F039517DA97E134ACE42AA2C0ADE3B8465CBD5B12577B2312597F9B8C79E85E2An5c5X" TargetMode="External"/><Relationship Id="rId37" Type="http://schemas.openxmlformats.org/officeDocument/2006/relationships/hyperlink" Target="consultantplus://offline/ref=D3B18A4086E438B7B09A7F039517DA97E134ACE429AAC1ADEFB8465CBD5B12577B2312597F9B8C79E85E29n5cCX" TargetMode="External"/><Relationship Id="rId40" Type="http://schemas.openxmlformats.org/officeDocument/2006/relationships/hyperlink" Target="consultantplus://offline/ref=D3B18A4086E438B7B09A7F039517DA97E134ACE429AAC1ADEFB8465CBD5B12577B2312597F9B8C79E85E2An5c4X" TargetMode="External"/><Relationship Id="rId45" Type="http://schemas.openxmlformats.org/officeDocument/2006/relationships/hyperlink" Target="consultantplus://offline/ref=D3B18A4086E438B7B09A7F039517DA97E134ACE429AAC3AFEEB8465CBD5B1257n7cBX" TargetMode="External"/><Relationship Id="rId53" Type="http://schemas.openxmlformats.org/officeDocument/2006/relationships/hyperlink" Target="consultantplus://offline/ref=D3B18A4086E438B7B09A7F039517DA97E134ACE429A1C4A5E2B8465CBD5B1257n7cBX" TargetMode="External"/><Relationship Id="rId58" Type="http://schemas.openxmlformats.org/officeDocument/2006/relationships/hyperlink" Target="consultantplus://offline/ref=D3B18A4086E438B7B09A7F039517DA97E134ACE42AA2C0ADE3B8465CBD5B12577B2312597F9B8C79E85E2An5c6X" TargetMode="External"/><Relationship Id="rId5" Type="http://schemas.openxmlformats.org/officeDocument/2006/relationships/hyperlink" Target="consultantplus://offline/ref=D3B18A4086E438B7B09A7F039517DA97E134ACE429AAC5ABE2B8465CBD5B12577B2312597F9B8C79E85E28n5c2X" TargetMode="External"/><Relationship Id="rId15" Type="http://schemas.openxmlformats.org/officeDocument/2006/relationships/hyperlink" Target="consultantplus://offline/ref=D3B18A4086E438B7B09A7F039517DA97E134ACE42AA2C0ADE3B8465CBD5B12577B2312597F9B8C79E85E29n5c5X" TargetMode="External"/><Relationship Id="rId23" Type="http://schemas.openxmlformats.org/officeDocument/2006/relationships/hyperlink" Target="consultantplus://offline/ref=D3B18A4086E438B7B09A7F039517DA97E134ACE42AA3C5ABE2B8465CBD5B12577B2312597F9B8C79E85E2En5cCX" TargetMode="External"/><Relationship Id="rId28" Type="http://schemas.openxmlformats.org/officeDocument/2006/relationships/hyperlink" Target="consultantplus://offline/ref=D3B18A4086E438B7B09A7F039517DA97E134ACE42AA2C7AAEDB8465CBD5B12577B2312597F9B8C79E85E29n5c0X" TargetMode="External"/><Relationship Id="rId36" Type="http://schemas.openxmlformats.org/officeDocument/2006/relationships/hyperlink" Target="consultantplus://offline/ref=D3B18A4086E438B7B09A7F039517DA97E134ACE42AA3C3ACE8B8465CBD5B12577B2312597F9B8C79E85E29n5c5X" TargetMode="External"/><Relationship Id="rId49" Type="http://schemas.openxmlformats.org/officeDocument/2006/relationships/hyperlink" Target="consultantplus://offline/ref=D3B18A4086E438B7B09A7F039517DA97E134ACE429A5C1A9ECB8465CBD5B1257n7cBX" TargetMode="External"/><Relationship Id="rId57" Type="http://schemas.openxmlformats.org/officeDocument/2006/relationships/hyperlink" Target="consultantplus://offline/ref=D3B18A4086E438B7B09A7F039517DA97E134ACE429AAC3AEE2B8465CBD5B1257n7cBX" TargetMode="External"/><Relationship Id="rId61" Type="http://schemas.openxmlformats.org/officeDocument/2006/relationships/hyperlink" Target="consultantplus://offline/ref=D3B18A4086E438B7B09A7F039517DA97E134ACE429AAC1ADEFB8465CBD5B12577B2312597F9B8C79E85E2An5c0X" TargetMode="External"/><Relationship Id="rId10" Type="http://schemas.openxmlformats.org/officeDocument/2006/relationships/hyperlink" Target="consultantplus://offline/ref=D3B18A4086E438B7B09A7F039517DA97E134ACE429AAC5ABE2B8465CBD5B12577B2312597F9B8C79E85E28n5cCX" TargetMode="External"/><Relationship Id="rId19" Type="http://schemas.openxmlformats.org/officeDocument/2006/relationships/hyperlink" Target="consultantplus://offline/ref=D3B18A4086E438B7B09A7F039517DA97E134ACE42AA2C0ADE3B8465CBD5B12577B2312597F9B8C79E85E29n5c7X" TargetMode="External"/><Relationship Id="rId31" Type="http://schemas.openxmlformats.org/officeDocument/2006/relationships/hyperlink" Target="consultantplus://offline/ref=D3B18A4086E438B7B09A7F039517DA97E134ACE429AAC1ADEFB8465CBD5B12577B2312597F9B8C79E85E29n5c3X" TargetMode="External"/><Relationship Id="rId44" Type="http://schemas.openxmlformats.org/officeDocument/2006/relationships/hyperlink" Target="consultantplus://offline/ref=D3B18A4086E438B7B09A7F039517DA97E134ACE429AAC3AFE9B8465CBD5B1257n7cBX" TargetMode="External"/><Relationship Id="rId52" Type="http://schemas.openxmlformats.org/officeDocument/2006/relationships/hyperlink" Target="consultantplus://offline/ref=D3B18A4086E438B7B09A7F039517DA97E134ACE429AAC3AEEDB8465CBD5B1257n7cBX" TargetMode="External"/><Relationship Id="rId60" Type="http://schemas.openxmlformats.org/officeDocument/2006/relationships/hyperlink" Target="consultantplus://offline/ref=D3B18A4086E438B7B09A610E837B8099E936F2EC2FA7CAFBB6E71D01EA5218003C6C4B1B3B968D70nEc1X" TargetMode="External"/><Relationship Id="rId4" Type="http://schemas.openxmlformats.org/officeDocument/2006/relationships/hyperlink" Target="consultantplus://offline/ref=D3B18A4086E438B7B09A7F039517DA97E134ACE429AAC1ADEFB8465CBD5B12577B2312597F9B8C79E85E28n5c2X" TargetMode="External"/><Relationship Id="rId9" Type="http://schemas.openxmlformats.org/officeDocument/2006/relationships/hyperlink" Target="consultantplus://offline/ref=D3B18A4086E438B7B09A7F039517DA97E134ACE429AAC1ADEFB8465CBD5B12577B2312597F9B8C79E85E28n5cDX" TargetMode="External"/><Relationship Id="rId14" Type="http://schemas.openxmlformats.org/officeDocument/2006/relationships/hyperlink" Target="consultantplus://offline/ref=D3B18A4086E438B7B09A7F039517DA97E134ACE429AAC5ABE2B8465CBD5B12577B2312597F9B8C79E85E29n5c5X" TargetMode="External"/><Relationship Id="rId22" Type="http://schemas.openxmlformats.org/officeDocument/2006/relationships/hyperlink" Target="consultantplus://offline/ref=D3B18A4086E438B7B09A7F039517DA97E134ACE42AA2C7AAEDB8465CBD5B12577B2312597F9B8C79E85E29n5c4X" TargetMode="External"/><Relationship Id="rId27" Type="http://schemas.openxmlformats.org/officeDocument/2006/relationships/hyperlink" Target="consultantplus://offline/ref=D3B18A4086E438B7B09A7F039517DA97E134ACE42AA2C0ADE3B8465CBD5B12577B2312597F9B8C79E85E29n5cDX" TargetMode="External"/><Relationship Id="rId30" Type="http://schemas.openxmlformats.org/officeDocument/2006/relationships/hyperlink" Target="consultantplus://offline/ref=D3B18A4086E438B7B09A7F039517DA97E134ACE42AA2C0ADE3B8465CBD5B12577B2312597F9B8C79E85E29n5cCX" TargetMode="External"/><Relationship Id="rId35" Type="http://schemas.openxmlformats.org/officeDocument/2006/relationships/hyperlink" Target="consultantplus://offline/ref=D3B18A4086E438B7B09A7F039517DA97E134ACE42AA2C0ADE3B8465CBD5B12577B2312597F9B8C79E85E2An5c4X" TargetMode="External"/><Relationship Id="rId43" Type="http://schemas.openxmlformats.org/officeDocument/2006/relationships/hyperlink" Target="consultantplus://offline/ref=D3B18A4086E438B7B09A7F039517DA97E134ACE429AAC3AFE8B8465CBD5B1257n7cBX" TargetMode="External"/><Relationship Id="rId48" Type="http://schemas.openxmlformats.org/officeDocument/2006/relationships/hyperlink" Target="consultantplus://offline/ref=D3B18A4086E438B7B09A7F039517DA97E134ACE429AAC1ADEFB8465CBD5B12577B2312597F9B8C79E85E2An5c7X" TargetMode="External"/><Relationship Id="rId56" Type="http://schemas.openxmlformats.org/officeDocument/2006/relationships/hyperlink" Target="consultantplus://offline/ref=D3B18A4086E438B7B09A7F039517DA97E134ACE429A0C2AEEFB8465CBD5B1257n7cBX" TargetMode="External"/><Relationship Id="rId64" Type="http://schemas.openxmlformats.org/officeDocument/2006/relationships/theme" Target="theme/theme1.xml"/><Relationship Id="rId8" Type="http://schemas.openxmlformats.org/officeDocument/2006/relationships/hyperlink" Target="consultantplus://offline/ref=D3B18A4086E438B7B09A7F039517DA97E134ACE42AA3C3ACE8B8465CBD5B12577B2312597F9B8C79E85E28n5cDX" TargetMode="External"/><Relationship Id="rId51" Type="http://schemas.openxmlformats.org/officeDocument/2006/relationships/hyperlink" Target="consultantplus://offline/ref=D3B18A4086E438B7B09A7F039517DA97E134ACE429AAC3A9EBB8465CBD5B1257n7cBX" TargetMode="External"/><Relationship Id="rId3" Type="http://schemas.openxmlformats.org/officeDocument/2006/relationships/webSettings" Target="webSettings.xml"/><Relationship Id="rId12" Type="http://schemas.openxmlformats.org/officeDocument/2006/relationships/hyperlink" Target="consultantplus://offline/ref=D3B18A4086E438B7B09A7F039517DA97E134ACE42AA2C7AAEDB8465CBD5B12577B2312597F9B8C79E85E28n5cDX" TargetMode="External"/><Relationship Id="rId17" Type="http://schemas.openxmlformats.org/officeDocument/2006/relationships/hyperlink" Target="consultantplus://offline/ref=D3B18A4086E438B7B09A610E837B8099EA3FF2E128A4CAFBB6E71D01EA5218003C6C4B1B3B958F70nEcAX" TargetMode="External"/><Relationship Id="rId25" Type="http://schemas.openxmlformats.org/officeDocument/2006/relationships/hyperlink" Target="consultantplus://offline/ref=D3B18A4086E438B7B09A7F039517DA97E134ACE42AA2C7AAEDB8465CBD5B12577B2312597F9B8C79E85E29n5c6X" TargetMode="External"/><Relationship Id="rId33" Type="http://schemas.openxmlformats.org/officeDocument/2006/relationships/hyperlink" Target="consultantplus://offline/ref=D3B18A4086E438B7B09A7F039517DA97E134ACE429AAC1ADEFB8465CBD5B12577B2312597F9B8C79E85E29n5cDX" TargetMode="External"/><Relationship Id="rId38" Type="http://schemas.openxmlformats.org/officeDocument/2006/relationships/hyperlink" Target="consultantplus://offline/ref=D3B18A4086E438B7B09A7F039517DA97E134ACE429AAC5ABE2B8465CBD5B12577B2312597F9B8C79E85E29n5c6X" TargetMode="External"/><Relationship Id="rId46" Type="http://schemas.openxmlformats.org/officeDocument/2006/relationships/hyperlink" Target="consultantplus://offline/ref=D3B18A4086E438B7B09A7F039517DA97E134ACE429AAC3AFEFB8465CBD5B1257n7cBX" TargetMode="External"/><Relationship Id="rId59" Type="http://schemas.openxmlformats.org/officeDocument/2006/relationships/hyperlink" Target="consultantplus://offline/ref=D3B18A4086E438B7B09A7F039517DA97E134ACE42AA2C0ADE3B8465CBD5B12577B2312597F9B8C79E85E2Bn5c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4315</Words>
  <Characters>24601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2016-08-29T04:21:00Z</dcterms:created>
  <dcterms:modified xsi:type="dcterms:W3CDTF">2016-08-29T04:22:00Z</dcterms:modified>
</cp:coreProperties>
</file>