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D23" w:rsidRDefault="00217D23" w:rsidP="00217D23">
      <w:pPr>
        <w:pStyle w:val="ConsPlusNormal"/>
        <w:jc w:val="right"/>
      </w:pPr>
      <w:r>
        <w:t>Приложение 1.1</w:t>
      </w:r>
    </w:p>
    <w:p w:rsidR="00217D23" w:rsidRDefault="00217D23" w:rsidP="00217D23">
      <w:pPr>
        <w:pStyle w:val="ConsPlusNormal"/>
        <w:jc w:val="right"/>
      </w:pPr>
      <w:r>
        <w:t>к Закону Магаданской области</w:t>
      </w:r>
    </w:p>
    <w:p w:rsidR="00217D23" w:rsidRDefault="00217D23" w:rsidP="00217D23">
      <w:pPr>
        <w:pStyle w:val="ConsPlusNormal"/>
        <w:jc w:val="right"/>
      </w:pPr>
      <w:r>
        <w:t>"Об областном бюджете на 2016 год"</w:t>
      </w:r>
    </w:p>
    <w:p w:rsidR="00217D23" w:rsidRDefault="00217D23" w:rsidP="00217D23">
      <w:pPr>
        <w:pStyle w:val="ConsPlusNormal"/>
        <w:jc w:val="both"/>
      </w:pPr>
    </w:p>
    <w:p w:rsidR="00217D23" w:rsidRDefault="00217D23" w:rsidP="00217D23">
      <w:pPr>
        <w:pStyle w:val="ConsPlusTitle"/>
        <w:jc w:val="center"/>
      </w:pPr>
      <w:bookmarkStart w:id="0" w:name="P725"/>
      <w:bookmarkEnd w:id="0"/>
      <w:r>
        <w:t>ПОСТУПЛЕНИЯ ДОХОДОВ В ОБЛАСТНОЙ БЮДЖЕТ В 2016 ГОДУ ПО КОДАМ</w:t>
      </w:r>
    </w:p>
    <w:p w:rsidR="00217D23" w:rsidRDefault="00217D23" w:rsidP="00217D23">
      <w:pPr>
        <w:pStyle w:val="ConsPlusTitle"/>
        <w:jc w:val="center"/>
      </w:pPr>
      <w:r>
        <w:t>КЛАССИФИКАЦИИ ДОХОДОВ БЮДЖЕТОВ В ЧАСТИ ДОХОДОВ, ЗАЧИСЛЯЕМЫХ</w:t>
      </w:r>
    </w:p>
    <w:p w:rsidR="00217D23" w:rsidRDefault="00217D23" w:rsidP="00217D23">
      <w:pPr>
        <w:pStyle w:val="ConsPlusTitle"/>
        <w:jc w:val="center"/>
      </w:pPr>
      <w:r>
        <w:t>В ОБЛАСТНОЙ БЮДЖЕТ В ПРЕДЕЛАХ КОМПЕТЕНЦИИ ГЛАВНЫХ</w:t>
      </w:r>
    </w:p>
    <w:p w:rsidR="00217D23" w:rsidRDefault="00217D23" w:rsidP="00217D23">
      <w:pPr>
        <w:pStyle w:val="ConsPlusTitle"/>
        <w:jc w:val="center"/>
      </w:pPr>
      <w:r>
        <w:t>АДМИНИСТРАТОРОВ ДОХОДОВ ОБЛАСТНОГО БЮДЖЕТА</w:t>
      </w:r>
    </w:p>
    <w:p w:rsidR="00217D23" w:rsidRDefault="00217D23" w:rsidP="00217D23">
      <w:pPr>
        <w:pStyle w:val="ConsPlusNormal"/>
        <w:jc w:val="center"/>
      </w:pPr>
      <w:r>
        <w:t>Список изменяющих документов</w:t>
      </w:r>
    </w:p>
    <w:p w:rsidR="00217D23" w:rsidRDefault="00217D23" w:rsidP="00217D23">
      <w:pPr>
        <w:pStyle w:val="ConsPlusNormal"/>
        <w:jc w:val="center"/>
      </w:pPr>
      <w:r>
        <w:t>(в ред. Законов Магаданской области</w:t>
      </w:r>
    </w:p>
    <w:p w:rsidR="00217D23" w:rsidRDefault="00217D23" w:rsidP="00217D23">
      <w:pPr>
        <w:pStyle w:val="ConsPlusNormal"/>
        <w:jc w:val="center"/>
      </w:pPr>
      <w:r>
        <w:t xml:space="preserve">от 04.07.2016 </w:t>
      </w:r>
      <w:hyperlink r:id="rId4" w:history="1">
        <w:r>
          <w:rPr>
            <w:color w:val="0000FF"/>
          </w:rPr>
          <w:t>N 2047-ОЗ</w:t>
        </w:r>
      </w:hyperlink>
      <w:r>
        <w:t>,</w:t>
      </w:r>
    </w:p>
    <w:p w:rsidR="00217D23" w:rsidRDefault="00217D23" w:rsidP="00217D23">
      <w:pPr>
        <w:pStyle w:val="ConsPlusNormal"/>
        <w:jc w:val="center"/>
      </w:pPr>
      <w:r>
        <w:t xml:space="preserve">от 29.07.2016 </w:t>
      </w:r>
      <w:hyperlink r:id="rId5" w:history="1">
        <w:r>
          <w:rPr>
            <w:color w:val="0000FF"/>
          </w:rPr>
          <w:t>N 2056-ОЗ</w:t>
        </w:r>
      </w:hyperlink>
      <w:r>
        <w:t>)</w:t>
      </w:r>
    </w:p>
    <w:p w:rsidR="00217D23" w:rsidRDefault="00217D23" w:rsidP="00217D23">
      <w:pPr>
        <w:pStyle w:val="ConsPlusNormal"/>
      </w:pPr>
    </w:p>
    <w:p w:rsidR="00217D23" w:rsidRDefault="00217D23" w:rsidP="00217D23">
      <w:pPr>
        <w:pStyle w:val="ConsPlusNormal"/>
        <w:jc w:val="right"/>
      </w:pPr>
      <w:r>
        <w:t>тыс. руб.</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814"/>
        <w:gridCol w:w="3005"/>
        <w:gridCol w:w="2694"/>
        <w:gridCol w:w="1361"/>
      </w:tblGrid>
      <w:tr w:rsidR="00217D23" w:rsidTr="00F94FA3">
        <w:tc>
          <w:tcPr>
            <w:tcW w:w="2438" w:type="dxa"/>
            <w:gridSpan w:val="2"/>
          </w:tcPr>
          <w:p w:rsidR="00217D23" w:rsidRDefault="00217D23" w:rsidP="00F94FA3">
            <w:pPr>
              <w:pStyle w:val="ConsPlusNormal"/>
              <w:jc w:val="center"/>
            </w:pPr>
            <w:r>
              <w:t>Главный администратор доходов областного бюджета</w:t>
            </w:r>
          </w:p>
        </w:tc>
        <w:tc>
          <w:tcPr>
            <w:tcW w:w="5699" w:type="dxa"/>
            <w:gridSpan w:val="2"/>
          </w:tcPr>
          <w:p w:rsidR="00217D23" w:rsidRDefault="00217D23" w:rsidP="00F94FA3">
            <w:pPr>
              <w:pStyle w:val="ConsPlusNormal"/>
              <w:jc w:val="center"/>
            </w:pPr>
            <w:r>
              <w:t>Код классификации доходов бюджетов Российской Федерации</w:t>
            </w:r>
          </w:p>
        </w:tc>
        <w:tc>
          <w:tcPr>
            <w:tcW w:w="1361" w:type="dxa"/>
            <w:vMerge w:val="restart"/>
          </w:tcPr>
          <w:p w:rsidR="00217D23" w:rsidRDefault="00217D23" w:rsidP="00F94FA3">
            <w:pPr>
              <w:pStyle w:val="ConsPlusNormal"/>
              <w:jc w:val="center"/>
            </w:pPr>
            <w:r>
              <w:t>Сумма</w:t>
            </w:r>
          </w:p>
        </w:tc>
      </w:tr>
      <w:tr w:rsidR="00217D23" w:rsidTr="00F94FA3">
        <w:tc>
          <w:tcPr>
            <w:tcW w:w="624" w:type="dxa"/>
          </w:tcPr>
          <w:p w:rsidR="00217D23" w:rsidRDefault="00217D23" w:rsidP="00F94FA3">
            <w:pPr>
              <w:pStyle w:val="ConsPlusNormal"/>
              <w:jc w:val="center"/>
            </w:pPr>
            <w:r>
              <w:t>код</w:t>
            </w:r>
          </w:p>
        </w:tc>
        <w:tc>
          <w:tcPr>
            <w:tcW w:w="1814" w:type="dxa"/>
          </w:tcPr>
          <w:p w:rsidR="00217D23" w:rsidRDefault="00217D23" w:rsidP="00F94FA3">
            <w:pPr>
              <w:pStyle w:val="ConsPlusNormal"/>
              <w:jc w:val="center"/>
            </w:pPr>
            <w:r>
              <w:t>наименование</w:t>
            </w:r>
          </w:p>
        </w:tc>
        <w:tc>
          <w:tcPr>
            <w:tcW w:w="3005" w:type="dxa"/>
          </w:tcPr>
          <w:p w:rsidR="00217D23" w:rsidRDefault="00217D23" w:rsidP="00F94FA3">
            <w:pPr>
              <w:pStyle w:val="ConsPlusNormal"/>
              <w:jc w:val="center"/>
            </w:pPr>
            <w:r>
              <w:t>наименование кода поступлений в областной бюджет</w:t>
            </w:r>
          </w:p>
        </w:tc>
        <w:tc>
          <w:tcPr>
            <w:tcW w:w="2694" w:type="dxa"/>
          </w:tcPr>
          <w:p w:rsidR="00217D23" w:rsidRDefault="00217D23" w:rsidP="00F94FA3">
            <w:pPr>
              <w:pStyle w:val="ConsPlusNormal"/>
              <w:jc w:val="center"/>
            </w:pPr>
            <w:r>
              <w:t>код доходов</w:t>
            </w:r>
          </w:p>
        </w:tc>
        <w:tc>
          <w:tcPr>
            <w:tcW w:w="1361" w:type="dxa"/>
            <w:vMerge/>
          </w:tcPr>
          <w:p w:rsidR="00217D23" w:rsidRDefault="00217D23" w:rsidP="00F94FA3"/>
        </w:tc>
      </w:tr>
      <w:tr w:rsidR="00217D23" w:rsidTr="00F94FA3">
        <w:tc>
          <w:tcPr>
            <w:tcW w:w="624" w:type="dxa"/>
            <w:vMerge w:val="restart"/>
          </w:tcPr>
          <w:p w:rsidR="00217D23" w:rsidRDefault="00217D23" w:rsidP="00F94FA3">
            <w:pPr>
              <w:pStyle w:val="ConsPlusNormal"/>
              <w:jc w:val="center"/>
            </w:pPr>
            <w:r>
              <w:t>602</w:t>
            </w:r>
          </w:p>
        </w:tc>
        <w:tc>
          <w:tcPr>
            <w:tcW w:w="1814" w:type="dxa"/>
            <w:vMerge w:val="restart"/>
          </w:tcPr>
          <w:p w:rsidR="00217D23" w:rsidRDefault="00217D23" w:rsidP="00F94FA3">
            <w:pPr>
              <w:pStyle w:val="ConsPlusNormal"/>
              <w:jc w:val="center"/>
            </w:pPr>
            <w:r>
              <w:t>Правительство Магаданской области</w:t>
            </w:r>
          </w:p>
        </w:tc>
        <w:tc>
          <w:tcPr>
            <w:tcW w:w="3005" w:type="dxa"/>
          </w:tcPr>
          <w:p w:rsidR="00217D23" w:rsidRDefault="00217D23" w:rsidP="00F94FA3">
            <w:pPr>
              <w:pStyle w:val="ConsPlusNormal"/>
              <w:jc w:val="both"/>
            </w:pPr>
            <w:r>
              <w:t>Прочие доходы от компенсации затрат бюджетов субъектов Российской Федерации</w:t>
            </w:r>
          </w:p>
        </w:tc>
        <w:tc>
          <w:tcPr>
            <w:tcW w:w="2694" w:type="dxa"/>
          </w:tcPr>
          <w:p w:rsidR="00217D23" w:rsidRDefault="00217D23" w:rsidP="00F94FA3">
            <w:pPr>
              <w:pStyle w:val="ConsPlusNormal"/>
              <w:jc w:val="center"/>
            </w:pPr>
            <w:r>
              <w:t>1 13 02992 02 0000 130</w:t>
            </w:r>
          </w:p>
        </w:tc>
        <w:tc>
          <w:tcPr>
            <w:tcW w:w="1361" w:type="dxa"/>
          </w:tcPr>
          <w:p w:rsidR="00217D23" w:rsidRDefault="00217D23" w:rsidP="00F94FA3">
            <w:pPr>
              <w:pStyle w:val="ConsPlusNormal"/>
              <w:jc w:val="right"/>
            </w:pPr>
            <w:r>
              <w:t>80,0</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694" w:type="dxa"/>
          </w:tcPr>
          <w:p w:rsidR="00217D23" w:rsidRDefault="00217D23" w:rsidP="00F94FA3">
            <w:pPr>
              <w:pStyle w:val="ConsPlusNormal"/>
              <w:jc w:val="center"/>
            </w:pPr>
            <w:r>
              <w:t>1 16 90020 02 0000 140</w:t>
            </w:r>
          </w:p>
        </w:tc>
        <w:tc>
          <w:tcPr>
            <w:tcW w:w="1361" w:type="dxa"/>
          </w:tcPr>
          <w:p w:rsidR="00217D23" w:rsidRDefault="00217D23" w:rsidP="00F94FA3">
            <w:pPr>
              <w:pStyle w:val="ConsPlusNormal"/>
              <w:jc w:val="right"/>
            </w:pPr>
            <w:r>
              <w:t>1 300,0</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Прочие неналоговые доходы бюджетов субъектов Российской Федерации</w:t>
            </w:r>
          </w:p>
        </w:tc>
        <w:tc>
          <w:tcPr>
            <w:tcW w:w="2694" w:type="dxa"/>
          </w:tcPr>
          <w:p w:rsidR="00217D23" w:rsidRDefault="00217D23" w:rsidP="00F94FA3">
            <w:pPr>
              <w:pStyle w:val="ConsPlusNormal"/>
              <w:jc w:val="center"/>
            </w:pPr>
            <w:r>
              <w:t>1 17 05020 02 0000 180</w:t>
            </w:r>
          </w:p>
        </w:tc>
        <w:tc>
          <w:tcPr>
            <w:tcW w:w="1361" w:type="dxa"/>
          </w:tcPr>
          <w:p w:rsidR="00217D23" w:rsidRDefault="00217D23" w:rsidP="00F94FA3">
            <w:pPr>
              <w:pStyle w:val="ConsPlusNormal"/>
              <w:jc w:val="right"/>
            </w:pPr>
            <w:r>
              <w:t>5 620,0</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Итого</w:t>
            </w:r>
          </w:p>
        </w:tc>
        <w:tc>
          <w:tcPr>
            <w:tcW w:w="2694" w:type="dxa"/>
          </w:tcPr>
          <w:p w:rsidR="00217D23" w:rsidRDefault="00217D23" w:rsidP="00F94FA3">
            <w:pPr>
              <w:pStyle w:val="ConsPlusNormal"/>
            </w:pPr>
          </w:p>
        </w:tc>
        <w:tc>
          <w:tcPr>
            <w:tcW w:w="1361" w:type="dxa"/>
          </w:tcPr>
          <w:p w:rsidR="00217D23" w:rsidRDefault="00217D23" w:rsidP="00F94FA3">
            <w:pPr>
              <w:pStyle w:val="ConsPlusNormal"/>
              <w:jc w:val="right"/>
            </w:pPr>
            <w:r>
              <w:t>7 000,0</w:t>
            </w:r>
          </w:p>
        </w:tc>
      </w:tr>
      <w:tr w:rsidR="00217D23" w:rsidTr="00F94FA3">
        <w:tc>
          <w:tcPr>
            <w:tcW w:w="624" w:type="dxa"/>
            <w:vMerge w:val="restart"/>
          </w:tcPr>
          <w:p w:rsidR="00217D23" w:rsidRDefault="00217D23" w:rsidP="00F94FA3">
            <w:pPr>
              <w:pStyle w:val="ConsPlusNormal"/>
              <w:jc w:val="center"/>
            </w:pPr>
            <w:r>
              <w:t>607</w:t>
            </w:r>
          </w:p>
        </w:tc>
        <w:tc>
          <w:tcPr>
            <w:tcW w:w="1814" w:type="dxa"/>
            <w:vMerge w:val="restart"/>
          </w:tcPr>
          <w:p w:rsidR="00217D23" w:rsidRDefault="00217D23" w:rsidP="00F94FA3">
            <w:pPr>
              <w:pStyle w:val="ConsPlusNormal"/>
              <w:jc w:val="center"/>
            </w:pPr>
            <w:r>
              <w:t>министерство экономического развития, инвестиционной политики и инноваций Магаданской области</w:t>
            </w:r>
          </w:p>
        </w:tc>
        <w:tc>
          <w:tcPr>
            <w:tcW w:w="3005" w:type="dxa"/>
          </w:tcPr>
          <w:p w:rsidR="00217D23" w:rsidRDefault="00217D23" w:rsidP="00F94FA3">
            <w:pPr>
              <w:pStyle w:val="ConsPlusNormal"/>
              <w:jc w:val="both"/>
            </w:pPr>
            <w:r>
              <w:t>Прочие доходы от компенсации затрат бюджетов субъектов Российской Федерации</w:t>
            </w:r>
          </w:p>
        </w:tc>
        <w:tc>
          <w:tcPr>
            <w:tcW w:w="2694" w:type="dxa"/>
          </w:tcPr>
          <w:p w:rsidR="00217D23" w:rsidRDefault="00217D23" w:rsidP="00F94FA3">
            <w:pPr>
              <w:pStyle w:val="ConsPlusNormal"/>
              <w:jc w:val="center"/>
            </w:pPr>
            <w:r>
              <w:t>1 13 02992 02 0000 130</w:t>
            </w:r>
          </w:p>
        </w:tc>
        <w:tc>
          <w:tcPr>
            <w:tcW w:w="1361" w:type="dxa"/>
          </w:tcPr>
          <w:p w:rsidR="00217D23" w:rsidRDefault="00217D23" w:rsidP="00F94FA3">
            <w:pPr>
              <w:pStyle w:val="ConsPlusNormal"/>
              <w:jc w:val="right"/>
            </w:pPr>
            <w:r>
              <w:t>4 800,0</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Итого</w:t>
            </w:r>
          </w:p>
        </w:tc>
        <w:tc>
          <w:tcPr>
            <w:tcW w:w="2694" w:type="dxa"/>
          </w:tcPr>
          <w:p w:rsidR="00217D23" w:rsidRDefault="00217D23" w:rsidP="00F94FA3">
            <w:pPr>
              <w:pStyle w:val="ConsPlusNormal"/>
            </w:pPr>
          </w:p>
        </w:tc>
        <w:tc>
          <w:tcPr>
            <w:tcW w:w="1361" w:type="dxa"/>
          </w:tcPr>
          <w:p w:rsidR="00217D23" w:rsidRDefault="00217D23" w:rsidP="00F94FA3">
            <w:pPr>
              <w:pStyle w:val="ConsPlusNormal"/>
              <w:jc w:val="right"/>
            </w:pPr>
            <w:r>
              <w:t>4 800,0</w:t>
            </w:r>
          </w:p>
        </w:tc>
      </w:tr>
      <w:tr w:rsidR="00217D23" w:rsidTr="00F94FA3">
        <w:tc>
          <w:tcPr>
            <w:tcW w:w="624" w:type="dxa"/>
          </w:tcPr>
          <w:p w:rsidR="00217D23" w:rsidRDefault="00217D23" w:rsidP="00F94FA3">
            <w:pPr>
              <w:pStyle w:val="ConsPlusNormal"/>
              <w:jc w:val="center"/>
            </w:pPr>
            <w:r>
              <w:t>608</w:t>
            </w:r>
          </w:p>
        </w:tc>
        <w:tc>
          <w:tcPr>
            <w:tcW w:w="1814" w:type="dxa"/>
          </w:tcPr>
          <w:p w:rsidR="00217D23" w:rsidRDefault="00217D23" w:rsidP="00F94FA3">
            <w:pPr>
              <w:pStyle w:val="ConsPlusNormal"/>
              <w:jc w:val="center"/>
            </w:pPr>
            <w:r>
              <w:t>министерство финансов Магаданской области</w:t>
            </w:r>
          </w:p>
        </w:tc>
        <w:tc>
          <w:tcPr>
            <w:tcW w:w="3005" w:type="dxa"/>
          </w:tcPr>
          <w:p w:rsidR="00217D23" w:rsidRDefault="00217D23" w:rsidP="00F94FA3">
            <w:pPr>
              <w:pStyle w:val="ConsPlusNormal"/>
              <w:jc w:val="both"/>
            </w:pPr>
            <w:r>
              <w:t xml:space="preserve">Проценты, полученные от предоставления бюджетных кредитов внутри страны за счет средств бюджетов </w:t>
            </w:r>
            <w:r>
              <w:lastRenderedPageBreak/>
              <w:t>субъектов Российской Федерации</w:t>
            </w:r>
          </w:p>
        </w:tc>
        <w:tc>
          <w:tcPr>
            <w:tcW w:w="2694" w:type="dxa"/>
          </w:tcPr>
          <w:p w:rsidR="00217D23" w:rsidRDefault="00217D23" w:rsidP="00F94FA3">
            <w:pPr>
              <w:pStyle w:val="ConsPlusNormal"/>
              <w:jc w:val="center"/>
            </w:pPr>
            <w:r>
              <w:lastRenderedPageBreak/>
              <w:t>1 11 03020 02 0000 120</w:t>
            </w:r>
          </w:p>
        </w:tc>
        <w:tc>
          <w:tcPr>
            <w:tcW w:w="1361" w:type="dxa"/>
          </w:tcPr>
          <w:p w:rsidR="00217D23" w:rsidRDefault="00217D23" w:rsidP="00F94FA3">
            <w:pPr>
              <w:pStyle w:val="ConsPlusNormal"/>
              <w:jc w:val="right"/>
            </w:pPr>
            <w:r>
              <w:t>10 313,0</w:t>
            </w:r>
          </w:p>
        </w:tc>
      </w:tr>
      <w:tr w:rsidR="00217D23" w:rsidTr="00F94FA3">
        <w:tc>
          <w:tcPr>
            <w:tcW w:w="624" w:type="dxa"/>
            <w:vMerge w:val="restart"/>
          </w:tcPr>
          <w:p w:rsidR="00217D23" w:rsidRDefault="00217D23" w:rsidP="00F94FA3">
            <w:pPr>
              <w:pStyle w:val="ConsPlusNormal"/>
            </w:pPr>
          </w:p>
        </w:tc>
        <w:tc>
          <w:tcPr>
            <w:tcW w:w="1814" w:type="dxa"/>
            <w:vMerge w:val="restart"/>
          </w:tcPr>
          <w:p w:rsidR="00217D23" w:rsidRDefault="00217D23" w:rsidP="00F94FA3">
            <w:pPr>
              <w:pStyle w:val="ConsPlusNormal"/>
            </w:pPr>
          </w:p>
        </w:tc>
        <w:tc>
          <w:tcPr>
            <w:tcW w:w="3005" w:type="dxa"/>
          </w:tcPr>
          <w:p w:rsidR="00217D23" w:rsidRDefault="00217D23" w:rsidP="00F94FA3">
            <w:pPr>
              <w:pStyle w:val="ConsPlusNormal"/>
              <w:jc w:val="both"/>
            </w:pPr>
            <w:r>
              <w:t>Прочие неналоговые доходы бюджетов субъектов Российской Федерации</w:t>
            </w:r>
          </w:p>
        </w:tc>
        <w:tc>
          <w:tcPr>
            <w:tcW w:w="2694" w:type="dxa"/>
          </w:tcPr>
          <w:p w:rsidR="00217D23" w:rsidRDefault="00217D23" w:rsidP="00F94FA3">
            <w:pPr>
              <w:pStyle w:val="ConsPlusNormal"/>
              <w:jc w:val="center"/>
            </w:pPr>
            <w:r>
              <w:t>1 17 05020 02 0000 180</w:t>
            </w:r>
          </w:p>
        </w:tc>
        <w:tc>
          <w:tcPr>
            <w:tcW w:w="1361" w:type="dxa"/>
          </w:tcPr>
          <w:p w:rsidR="00217D23" w:rsidRDefault="00217D23" w:rsidP="00F94FA3">
            <w:pPr>
              <w:pStyle w:val="ConsPlusNormal"/>
              <w:jc w:val="right"/>
            </w:pPr>
            <w:r>
              <w:t>70 000,0</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Дотации бюджетам субъектов Российской Федерации на выравнивание бюджетной обеспеченности</w:t>
            </w:r>
          </w:p>
        </w:tc>
        <w:tc>
          <w:tcPr>
            <w:tcW w:w="2694" w:type="dxa"/>
          </w:tcPr>
          <w:p w:rsidR="00217D23" w:rsidRDefault="00217D23" w:rsidP="00F94FA3">
            <w:pPr>
              <w:pStyle w:val="ConsPlusNormal"/>
              <w:jc w:val="center"/>
            </w:pPr>
            <w:r>
              <w:t>2 02 01001 02 0000 151</w:t>
            </w:r>
          </w:p>
        </w:tc>
        <w:tc>
          <w:tcPr>
            <w:tcW w:w="1361" w:type="dxa"/>
          </w:tcPr>
          <w:p w:rsidR="00217D23" w:rsidRDefault="00217D23" w:rsidP="00F94FA3">
            <w:pPr>
              <w:pStyle w:val="ConsPlusNormal"/>
              <w:jc w:val="right"/>
            </w:pPr>
            <w:r>
              <w:t>5 536 538,6</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Дотации бюджетам субъектов Российской Федерации на поддержку мер по обеспечению сбалансированности бюджетов</w:t>
            </w:r>
          </w:p>
        </w:tc>
        <w:tc>
          <w:tcPr>
            <w:tcW w:w="2694" w:type="dxa"/>
          </w:tcPr>
          <w:p w:rsidR="00217D23" w:rsidRDefault="00217D23" w:rsidP="00F94FA3">
            <w:pPr>
              <w:pStyle w:val="ConsPlusNormal"/>
              <w:jc w:val="center"/>
            </w:pPr>
            <w:r>
              <w:t>2 02 01003 02 0000 151</w:t>
            </w:r>
          </w:p>
        </w:tc>
        <w:tc>
          <w:tcPr>
            <w:tcW w:w="1361" w:type="dxa"/>
          </w:tcPr>
          <w:p w:rsidR="00217D23" w:rsidRDefault="00217D23" w:rsidP="00F94FA3">
            <w:pPr>
              <w:pStyle w:val="ConsPlusNormal"/>
              <w:jc w:val="right"/>
            </w:pPr>
            <w:r>
              <w:t>93 989,8</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Субсидии бюджетам субъектов Российской Федерации на обеспечение жильем молодых семей</w:t>
            </w:r>
          </w:p>
        </w:tc>
        <w:tc>
          <w:tcPr>
            <w:tcW w:w="2694" w:type="dxa"/>
          </w:tcPr>
          <w:p w:rsidR="00217D23" w:rsidRDefault="00217D23" w:rsidP="00F94FA3">
            <w:pPr>
              <w:pStyle w:val="ConsPlusNormal"/>
              <w:jc w:val="center"/>
            </w:pPr>
            <w:r>
              <w:t>2 02 02008 02 0000 151</w:t>
            </w:r>
          </w:p>
        </w:tc>
        <w:tc>
          <w:tcPr>
            <w:tcW w:w="1361" w:type="dxa"/>
          </w:tcPr>
          <w:p w:rsidR="00217D23" w:rsidRDefault="00217D23" w:rsidP="00F94FA3">
            <w:pPr>
              <w:pStyle w:val="ConsPlusNormal"/>
              <w:jc w:val="right"/>
            </w:pPr>
            <w:r>
              <w:t>22 086,8</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w:t>
            </w:r>
          </w:p>
        </w:tc>
        <w:tc>
          <w:tcPr>
            <w:tcW w:w="2694" w:type="dxa"/>
          </w:tcPr>
          <w:p w:rsidR="00217D23" w:rsidRDefault="00217D23" w:rsidP="00F94FA3">
            <w:pPr>
              <w:pStyle w:val="ConsPlusNormal"/>
              <w:jc w:val="center"/>
            </w:pPr>
            <w:r>
              <w:t>2 02 02009 02 0000 151</w:t>
            </w:r>
          </w:p>
        </w:tc>
        <w:tc>
          <w:tcPr>
            <w:tcW w:w="1361" w:type="dxa"/>
          </w:tcPr>
          <w:p w:rsidR="00217D23" w:rsidRDefault="00217D23" w:rsidP="00F94FA3">
            <w:pPr>
              <w:pStyle w:val="ConsPlusNormal"/>
              <w:jc w:val="right"/>
            </w:pPr>
            <w:r>
              <w:t>10 696,2</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2694" w:type="dxa"/>
          </w:tcPr>
          <w:p w:rsidR="00217D23" w:rsidRDefault="00217D23" w:rsidP="00F94FA3">
            <w:pPr>
              <w:pStyle w:val="ConsPlusNormal"/>
              <w:jc w:val="center"/>
            </w:pPr>
            <w:r>
              <w:t>2 02 02046 02 0000 151</w:t>
            </w:r>
          </w:p>
        </w:tc>
        <w:tc>
          <w:tcPr>
            <w:tcW w:w="1361" w:type="dxa"/>
          </w:tcPr>
          <w:p w:rsidR="00217D23" w:rsidRDefault="00217D23" w:rsidP="00F94FA3">
            <w:pPr>
              <w:pStyle w:val="ConsPlusNormal"/>
              <w:jc w:val="right"/>
            </w:pPr>
            <w:r>
              <w:t>1 097,7</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Субсидии бюджетам субъектов Российской Федерации на реализацию федеральных целевых программ</w:t>
            </w:r>
          </w:p>
        </w:tc>
        <w:tc>
          <w:tcPr>
            <w:tcW w:w="2694" w:type="dxa"/>
          </w:tcPr>
          <w:p w:rsidR="00217D23" w:rsidRDefault="00217D23" w:rsidP="00F94FA3">
            <w:pPr>
              <w:pStyle w:val="ConsPlusNormal"/>
              <w:jc w:val="center"/>
            </w:pPr>
            <w:r>
              <w:t>2 02 02051 02 0000 151</w:t>
            </w:r>
          </w:p>
        </w:tc>
        <w:tc>
          <w:tcPr>
            <w:tcW w:w="1361" w:type="dxa"/>
          </w:tcPr>
          <w:p w:rsidR="00217D23" w:rsidRDefault="00217D23" w:rsidP="00F94FA3">
            <w:pPr>
              <w:pStyle w:val="ConsPlusNormal"/>
              <w:jc w:val="right"/>
            </w:pPr>
            <w:r>
              <w:t>90 054,6</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 xml:space="preserve">Субсидии бюджетам субъектов Российской </w:t>
            </w:r>
            <w:r>
              <w:lastRenderedPageBreak/>
              <w:t>Федерации на оказание высокотехнологичной медицинской помощи гражданам Российской Федерации</w:t>
            </w:r>
          </w:p>
        </w:tc>
        <w:tc>
          <w:tcPr>
            <w:tcW w:w="2694" w:type="dxa"/>
          </w:tcPr>
          <w:p w:rsidR="00217D23" w:rsidRDefault="00217D23" w:rsidP="00F94FA3">
            <w:pPr>
              <w:pStyle w:val="ConsPlusNormal"/>
              <w:jc w:val="center"/>
            </w:pPr>
            <w:r>
              <w:lastRenderedPageBreak/>
              <w:t>2 02 02054 02 0000 151</w:t>
            </w:r>
          </w:p>
        </w:tc>
        <w:tc>
          <w:tcPr>
            <w:tcW w:w="1361" w:type="dxa"/>
          </w:tcPr>
          <w:p w:rsidR="00217D23" w:rsidRDefault="00217D23" w:rsidP="00F94FA3">
            <w:pPr>
              <w:pStyle w:val="ConsPlusNormal"/>
              <w:jc w:val="right"/>
            </w:pPr>
            <w:r>
              <w:t>1 466,6</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Субсидии бюджетам субъектов Российской Федерации на поощрение лучших учителей</w:t>
            </w:r>
          </w:p>
        </w:tc>
        <w:tc>
          <w:tcPr>
            <w:tcW w:w="2694" w:type="dxa"/>
          </w:tcPr>
          <w:p w:rsidR="00217D23" w:rsidRDefault="00217D23" w:rsidP="00F94FA3">
            <w:pPr>
              <w:pStyle w:val="ConsPlusNormal"/>
              <w:jc w:val="center"/>
            </w:pPr>
            <w:r>
              <w:t>2 02 02067 02 0000 151</w:t>
            </w:r>
          </w:p>
        </w:tc>
        <w:tc>
          <w:tcPr>
            <w:tcW w:w="1361" w:type="dxa"/>
          </w:tcPr>
          <w:p w:rsidR="00217D23" w:rsidRDefault="00217D23" w:rsidP="00F94FA3">
            <w:pPr>
              <w:pStyle w:val="ConsPlusNormal"/>
              <w:jc w:val="right"/>
            </w:pPr>
            <w:r>
              <w:t>200,0</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c>
          <w:tcPr>
            <w:tcW w:w="2694" w:type="dxa"/>
          </w:tcPr>
          <w:p w:rsidR="00217D23" w:rsidRDefault="00217D23" w:rsidP="00F94FA3">
            <w:pPr>
              <w:pStyle w:val="ConsPlusNormal"/>
              <w:jc w:val="center"/>
            </w:pPr>
            <w:r>
              <w:t>2 02 02077 02 0000 151</w:t>
            </w:r>
          </w:p>
        </w:tc>
        <w:tc>
          <w:tcPr>
            <w:tcW w:w="1361" w:type="dxa"/>
          </w:tcPr>
          <w:p w:rsidR="00217D23" w:rsidRDefault="00217D23" w:rsidP="00F94FA3">
            <w:pPr>
              <w:pStyle w:val="ConsPlusNormal"/>
              <w:jc w:val="right"/>
            </w:pPr>
            <w:r>
              <w:t>1 654 034,4</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Субсидии бюджетам субъектов Российской Федерации на приобретение специализированной лесопожарной техники и оборудования</w:t>
            </w:r>
          </w:p>
        </w:tc>
        <w:tc>
          <w:tcPr>
            <w:tcW w:w="2694" w:type="dxa"/>
          </w:tcPr>
          <w:p w:rsidR="00217D23" w:rsidRDefault="00217D23" w:rsidP="00F94FA3">
            <w:pPr>
              <w:pStyle w:val="ConsPlusNormal"/>
              <w:jc w:val="center"/>
            </w:pPr>
            <w:r>
              <w:t>2 02 02124 02 0000 151</w:t>
            </w:r>
          </w:p>
        </w:tc>
        <w:tc>
          <w:tcPr>
            <w:tcW w:w="1361" w:type="dxa"/>
          </w:tcPr>
          <w:p w:rsidR="00217D23" w:rsidRDefault="00217D23" w:rsidP="00F94FA3">
            <w:pPr>
              <w:pStyle w:val="ConsPlusNormal"/>
              <w:jc w:val="right"/>
            </w:pPr>
            <w:r>
              <w:t>8 937,8</w:t>
            </w:r>
          </w:p>
        </w:tc>
      </w:tr>
      <w:tr w:rsidR="00217D23" w:rsidTr="00F94FA3">
        <w:tc>
          <w:tcPr>
            <w:tcW w:w="624" w:type="dxa"/>
            <w:vMerge w:val="restart"/>
          </w:tcPr>
          <w:p w:rsidR="00217D23" w:rsidRDefault="00217D23" w:rsidP="00F94FA3">
            <w:pPr>
              <w:pStyle w:val="ConsPlusNormal"/>
            </w:pPr>
          </w:p>
        </w:tc>
        <w:tc>
          <w:tcPr>
            <w:tcW w:w="1814" w:type="dxa"/>
            <w:vMerge w:val="restart"/>
          </w:tcPr>
          <w:p w:rsidR="00217D23" w:rsidRDefault="00217D23" w:rsidP="00F94FA3">
            <w:pPr>
              <w:pStyle w:val="ConsPlusNormal"/>
            </w:pPr>
          </w:p>
        </w:tc>
        <w:tc>
          <w:tcPr>
            <w:tcW w:w="3005" w:type="dxa"/>
          </w:tcPr>
          <w:p w:rsidR="00217D23" w:rsidRDefault="00217D23" w:rsidP="00F94FA3">
            <w:pPr>
              <w:pStyle w:val="ConsPlusNormal"/>
              <w:jc w:val="both"/>
            </w:pPr>
            <w:r>
              <w:t>Субсидии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2694" w:type="dxa"/>
          </w:tcPr>
          <w:p w:rsidR="00217D23" w:rsidRDefault="00217D23" w:rsidP="00F94FA3">
            <w:pPr>
              <w:pStyle w:val="ConsPlusNormal"/>
              <w:jc w:val="center"/>
            </w:pPr>
            <w:r>
              <w:t>2 02 02133 02 0000 151</w:t>
            </w:r>
          </w:p>
        </w:tc>
        <w:tc>
          <w:tcPr>
            <w:tcW w:w="1361" w:type="dxa"/>
          </w:tcPr>
          <w:p w:rsidR="00217D23" w:rsidRDefault="00217D23" w:rsidP="00F94FA3">
            <w:pPr>
              <w:pStyle w:val="ConsPlusNormal"/>
              <w:jc w:val="right"/>
            </w:pPr>
            <w:r>
              <w:t>6 170,9</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694" w:type="dxa"/>
          </w:tcPr>
          <w:p w:rsidR="00217D23" w:rsidRDefault="00217D23" w:rsidP="00F94FA3">
            <w:pPr>
              <w:pStyle w:val="ConsPlusNormal"/>
              <w:jc w:val="center"/>
            </w:pPr>
            <w:r>
              <w:t>2 02 02172 02 0000 151</w:t>
            </w:r>
          </w:p>
        </w:tc>
        <w:tc>
          <w:tcPr>
            <w:tcW w:w="1361" w:type="dxa"/>
          </w:tcPr>
          <w:p w:rsidR="00217D23" w:rsidRDefault="00217D23" w:rsidP="00F94FA3">
            <w:pPr>
              <w:pStyle w:val="ConsPlusNormal"/>
              <w:jc w:val="right"/>
            </w:pPr>
            <w:r>
              <w:t>88 825,1</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 xml:space="preserve">Субсидии бюджетам субъектов Российской Федерации на обеспечение предоставления жилых помещений детям-сиротам и детям, оставшимся без </w:t>
            </w:r>
            <w:r>
              <w:lastRenderedPageBreak/>
              <w:t>попечения родителей, лицам из их числа по договорам найма специализированных жилых помещений</w:t>
            </w:r>
          </w:p>
        </w:tc>
        <w:tc>
          <w:tcPr>
            <w:tcW w:w="2694" w:type="dxa"/>
          </w:tcPr>
          <w:p w:rsidR="00217D23" w:rsidRDefault="00217D23" w:rsidP="00F94FA3">
            <w:pPr>
              <w:pStyle w:val="ConsPlusNormal"/>
              <w:jc w:val="center"/>
            </w:pPr>
            <w:r>
              <w:lastRenderedPageBreak/>
              <w:t>2 02 02173 02 0000 151</w:t>
            </w:r>
          </w:p>
        </w:tc>
        <w:tc>
          <w:tcPr>
            <w:tcW w:w="1361" w:type="dxa"/>
          </w:tcPr>
          <w:p w:rsidR="00217D23" w:rsidRDefault="00217D23" w:rsidP="00F94FA3">
            <w:pPr>
              <w:pStyle w:val="ConsPlusNormal"/>
              <w:jc w:val="right"/>
            </w:pPr>
            <w:r>
              <w:t>6 737,1</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Субсидии бюджетам субъектов Российской Федерации на возмещение части затрат на приобретение элитных семян</w:t>
            </w:r>
          </w:p>
        </w:tc>
        <w:tc>
          <w:tcPr>
            <w:tcW w:w="2694" w:type="dxa"/>
          </w:tcPr>
          <w:p w:rsidR="00217D23" w:rsidRDefault="00217D23" w:rsidP="00F94FA3">
            <w:pPr>
              <w:pStyle w:val="ConsPlusNormal"/>
              <w:jc w:val="center"/>
            </w:pPr>
            <w:r>
              <w:t>2 02 02174 02 0000 151</w:t>
            </w:r>
          </w:p>
        </w:tc>
        <w:tc>
          <w:tcPr>
            <w:tcW w:w="1361" w:type="dxa"/>
          </w:tcPr>
          <w:p w:rsidR="00217D23" w:rsidRDefault="00217D23" w:rsidP="00F94FA3">
            <w:pPr>
              <w:pStyle w:val="ConsPlusNormal"/>
              <w:jc w:val="right"/>
            </w:pPr>
            <w:r>
              <w:t>177,4</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Субсидии бюджетам субъектов Российской Федерации на возмещение части затрат на приобретение семян с учетом доставки в районы Крайнего Севера и приравненные к ним местности</w:t>
            </w:r>
          </w:p>
        </w:tc>
        <w:tc>
          <w:tcPr>
            <w:tcW w:w="2694" w:type="dxa"/>
          </w:tcPr>
          <w:p w:rsidR="00217D23" w:rsidRDefault="00217D23" w:rsidP="00F94FA3">
            <w:pPr>
              <w:pStyle w:val="ConsPlusNormal"/>
              <w:jc w:val="center"/>
            </w:pPr>
            <w:r>
              <w:t>2 02 02179 02 0000 151</w:t>
            </w:r>
          </w:p>
        </w:tc>
        <w:tc>
          <w:tcPr>
            <w:tcW w:w="1361" w:type="dxa"/>
          </w:tcPr>
          <w:p w:rsidR="00217D23" w:rsidRDefault="00217D23" w:rsidP="00F94FA3">
            <w:pPr>
              <w:pStyle w:val="ConsPlusNormal"/>
              <w:jc w:val="right"/>
            </w:pPr>
            <w:r>
              <w:t>11 212,2</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Субсидии бюджетам субъектов Российской Федерации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2694" w:type="dxa"/>
          </w:tcPr>
          <w:p w:rsidR="00217D23" w:rsidRDefault="00217D23" w:rsidP="00F94FA3">
            <w:pPr>
              <w:pStyle w:val="ConsPlusNormal"/>
              <w:jc w:val="center"/>
            </w:pPr>
            <w:r>
              <w:t>2 02 02181 02 0000 151</w:t>
            </w:r>
          </w:p>
        </w:tc>
        <w:tc>
          <w:tcPr>
            <w:tcW w:w="1361" w:type="dxa"/>
          </w:tcPr>
          <w:p w:rsidR="00217D23" w:rsidRDefault="00217D23" w:rsidP="00F94FA3">
            <w:pPr>
              <w:pStyle w:val="ConsPlusNormal"/>
              <w:jc w:val="right"/>
            </w:pPr>
            <w:r>
              <w:t>950,0</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Субсидии бюджетам субъектов Российской Федерации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2694" w:type="dxa"/>
          </w:tcPr>
          <w:p w:rsidR="00217D23" w:rsidRDefault="00217D23" w:rsidP="00F94FA3">
            <w:pPr>
              <w:pStyle w:val="ConsPlusNormal"/>
              <w:jc w:val="center"/>
            </w:pPr>
            <w:r>
              <w:t>2 02 02182 02 0000 151</w:t>
            </w:r>
          </w:p>
        </w:tc>
        <w:tc>
          <w:tcPr>
            <w:tcW w:w="1361" w:type="dxa"/>
          </w:tcPr>
          <w:p w:rsidR="00217D23" w:rsidRDefault="00217D23" w:rsidP="00F94FA3">
            <w:pPr>
              <w:pStyle w:val="ConsPlusNormal"/>
              <w:jc w:val="right"/>
            </w:pPr>
            <w:r>
              <w:t>670,1</w:t>
            </w:r>
          </w:p>
        </w:tc>
      </w:tr>
      <w:tr w:rsidR="00217D23" w:rsidTr="00F94FA3">
        <w:tc>
          <w:tcPr>
            <w:tcW w:w="624" w:type="dxa"/>
            <w:vMerge w:val="restart"/>
          </w:tcPr>
          <w:p w:rsidR="00217D23" w:rsidRDefault="00217D23" w:rsidP="00F94FA3">
            <w:pPr>
              <w:pStyle w:val="ConsPlusNormal"/>
            </w:pPr>
          </w:p>
        </w:tc>
        <w:tc>
          <w:tcPr>
            <w:tcW w:w="1814" w:type="dxa"/>
            <w:vMerge w:val="restart"/>
          </w:tcPr>
          <w:p w:rsidR="00217D23" w:rsidRDefault="00217D23" w:rsidP="00F94FA3">
            <w:pPr>
              <w:pStyle w:val="ConsPlusNormal"/>
            </w:pPr>
          </w:p>
        </w:tc>
        <w:tc>
          <w:tcPr>
            <w:tcW w:w="3005" w:type="dxa"/>
          </w:tcPr>
          <w:p w:rsidR="00217D23" w:rsidRDefault="00217D23" w:rsidP="00F94FA3">
            <w:pPr>
              <w:pStyle w:val="ConsPlusNormal"/>
              <w:jc w:val="both"/>
            </w:pPr>
            <w: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2694" w:type="dxa"/>
          </w:tcPr>
          <w:p w:rsidR="00217D23" w:rsidRDefault="00217D23" w:rsidP="00F94FA3">
            <w:pPr>
              <w:pStyle w:val="ConsPlusNormal"/>
              <w:jc w:val="center"/>
            </w:pPr>
            <w:r>
              <w:t>2 02 02184 02 0000 151</w:t>
            </w:r>
          </w:p>
        </w:tc>
        <w:tc>
          <w:tcPr>
            <w:tcW w:w="1361" w:type="dxa"/>
          </w:tcPr>
          <w:p w:rsidR="00217D23" w:rsidRDefault="00217D23" w:rsidP="00F94FA3">
            <w:pPr>
              <w:pStyle w:val="ConsPlusNormal"/>
              <w:jc w:val="right"/>
            </w:pPr>
            <w:r>
              <w:t>1 391,3</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 xml:space="preserve">Субсидии бюджетам субъектов Российской Федерации на 1 килограмм </w:t>
            </w:r>
            <w:r>
              <w:lastRenderedPageBreak/>
              <w:t>реализованного и (или) отгруженного на собственную переработку молока</w:t>
            </w:r>
          </w:p>
        </w:tc>
        <w:tc>
          <w:tcPr>
            <w:tcW w:w="2694" w:type="dxa"/>
          </w:tcPr>
          <w:p w:rsidR="00217D23" w:rsidRDefault="00217D23" w:rsidP="00F94FA3">
            <w:pPr>
              <w:pStyle w:val="ConsPlusNormal"/>
              <w:jc w:val="center"/>
            </w:pPr>
            <w:r>
              <w:lastRenderedPageBreak/>
              <w:t>2 02 02186 02 0000 151</w:t>
            </w:r>
          </w:p>
        </w:tc>
        <w:tc>
          <w:tcPr>
            <w:tcW w:w="1361" w:type="dxa"/>
          </w:tcPr>
          <w:p w:rsidR="00217D23" w:rsidRDefault="00217D23" w:rsidP="00F94FA3">
            <w:pPr>
              <w:pStyle w:val="ConsPlusNormal"/>
              <w:jc w:val="right"/>
            </w:pPr>
            <w:r>
              <w:t>841,0</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Субсидии бюджетам субъектов Российской Федерации на возмещение части затрат по наращиванию поголовья северных оленей, маралов и мясных табунных лошадей</w:t>
            </w:r>
          </w:p>
        </w:tc>
        <w:tc>
          <w:tcPr>
            <w:tcW w:w="2694" w:type="dxa"/>
          </w:tcPr>
          <w:p w:rsidR="00217D23" w:rsidRDefault="00217D23" w:rsidP="00F94FA3">
            <w:pPr>
              <w:pStyle w:val="ConsPlusNormal"/>
              <w:jc w:val="center"/>
            </w:pPr>
            <w:r>
              <w:t>2 02 02188 02 0000 151</w:t>
            </w:r>
          </w:p>
        </w:tc>
        <w:tc>
          <w:tcPr>
            <w:tcW w:w="1361" w:type="dxa"/>
          </w:tcPr>
          <w:p w:rsidR="00217D23" w:rsidRDefault="00217D23" w:rsidP="00F94FA3">
            <w:pPr>
              <w:pStyle w:val="ConsPlusNormal"/>
              <w:jc w:val="right"/>
            </w:pPr>
            <w:r>
              <w:t>3 836,1</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Субсидии бюджетам субъектов Российской Федерации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2694" w:type="dxa"/>
          </w:tcPr>
          <w:p w:rsidR="00217D23" w:rsidRDefault="00217D23" w:rsidP="00F94FA3">
            <w:pPr>
              <w:pStyle w:val="ConsPlusNormal"/>
              <w:jc w:val="center"/>
            </w:pPr>
            <w:r>
              <w:t>2 02 02190 02 0000 151</w:t>
            </w:r>
          </w:p>
        </w:tc>
        <w:tc>
          <w:tcPr>
            <w:tcW w:w="1361" w:type="dxa"/>
          </w:tcPr>
          <w:p w:rsidR="00217D23" w:rsidRDefault="00217D23" w:rsidP="00F94FA3">
            <w:pPr>
              <w:pStyle w:val="ConsPlusNormal"/>
              <w:jc w:val="right"/>
            </w:pPr>
            <w:r>
              <w:t>1 273,4</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Субсидии бюджетам субъектов Российской Федерации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2694" w:type="dxa"/>
          </w:tcPr>
          <w:p w:rsidR="00217D23" w:rsidRDefault="00217D23" w:rsidP="00F94FA3">
            <w:pPr>
              <w:pStyle w:val="ConsPlusNormal"/>
              <w:jc w:val="center"/>
            </w:pPr>
            <w:r>
              <w:t>2 02 02191 02 0000 151</w:t>
            </w:r>
          </w:p>
        </w:tc>
        <w:tc>
          <w:tcPr>
            <w:tcW w:w="1361" w:type="dxa"/>
          </w:tcPr>
          <w:p w:rsidR="00217D23" w:rsidRDefault="00217D23" w:rsidP="00F94FA3">
            <w:pPr>
              <w:pStyle w:val="ConsPlusNormal"/>
              <w:jc w:val="right"/>
            </w:pPr>
            <w:r>
              <w:t>2 027,4</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Субсидии бюджетам субъектов Российской Федерации на поддержку начинающих фермеров</w:t>
            </w:r>
          </w:p>
        </w:tc>
        <w:tc>
          <w:tcPr>
            <w:tcW w:w="2694" w:type="dxa"/>
          </w:tcPr>
          <w:p w:rsidR="00217D23" w:rsidRDefault="00217D23" w:rsidP="00F94FA3">
            <w:pPr>
              <w:pStyle w:val="ConsPlusNormal"/>
              <w:jc w:val="center"/>
            </w:pPr>
            <w:r>
              <w:t>2 02 02196 02 0000 151</w:t>
            </w:r>
          </w:p>
        </w:tc>
        <w:tc>
          <w:tcPr>
            <w:tcW w:w="1361" w:type="dxa"/>
          </w:tcPr>
          <w:p w:rsidR="00217D23" w:rsidRDefault="00217D23" w:rsidP="00F94FA3">
            <w:pPr>
              <w:pStyle w:val="ConsPlusNormal"/>
              <w:jc w:val="right"/>
            </w:pPr>
            <w:r>
              <w:t>9 630,0</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Субсидии бюджетам субъектов Российской Федерации на развитие семейных животноводческих ферм</w:t>
            </w:r>
          </w:p>
        </w:tc>
        <w:tc>
          <w:tcPr>
            <w:tcW w:w="2694" w:type="dxa"/>
          </w:tcPr>
          <w:p w:rsidR="00217D23" w:rsidRDefault="00217D23" w:rsidP="00F94FA3">
            <w:pPr>
              <w:pStyle w:val="ConsPlusNormal"/>
              <w:jc w:val="center"/>
            </w:pPr>
            <w:r>
              <w:t>2 02 02197 02 0000 151</w:t>
            </w:r>
          </w:p>
        </w:tc>
        <w:tc>
          <w:tcPr>
            <w:tcW w:w="1361" w:type="dxa"/>
          </w:tcPr>
          <w:p w:rsidR="00217D23" w:rsidRDefault="00217D23" w:rsidP="00F94FA3">
            <w:pPr>
              <w:pStyle w:val="ConsPlusNormal"/>
              <w:jc w:val="right"/>
            </w:pPr>
            <w:r>
              <w:t>16 652,0</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Субсидии бюджетам субъектов Российской Федерации на возмещение части процентной ставки по долгосрочным, среднесрочным и краткосрочным кредитам, взятым малыми формами хозяйствования</w:t>
            </w:r>
          </w:p>
        </w:tc>
        <w:tc>
          <w:tcPr>
            <w:tcW w:w="2694" w:type="dxa"/>
          </w:tcPr>
          <w:p w:rsidR="00217D23" w:rsidRDefault="00217D23" w:rsidP="00F94FA3">
            <w:pPr>
              <w:pStyle w:val="ConsPlusNormal"/>
              <w:jc w:val="center"/>
            </w:pPr>
            <w:r>
              <w:t>2 02 02198 02 0000 151</w:t>
            </w:r>
          </w:p>
        </w:tc>
        <w:tc>
          <w:tcPr>
            <w:tcW w:w="1361" w:type="dxa"/>
          </w:tcPr>
          <w:p w:rsidR="00217D23" w:rsidRDefault="00217D23" w:rsidP="00F94FA3">
            <w:pPr>
              <w:pStyle w:val="ConsPlusNormal"/>
              <w:jc w:val="right"/>
            </w:pPr>
            <w:r>
              <w:t>128,7</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 xml:space="preserve">Субсидии бюджетам субъектов Российской Федерации на реализацию мероприятий государственной </w:t>
            </w:r>
            <w:hyperlink r:id="rId6" w:history="1">
              <w:r>
                <w:rPr>
                  <w:color w:val="0000FF"/>
                </w:rPr>
                <w:t>программы</w:t>
              </w:r>
            </w:hyperlink>
            <w:r>
              <w:t xml:space="preserve"> Российской Федерации "Доступная среда" на 2011-2020 годы</w:t>
            </w:r>
          </w:p>
        </w:tc>
        <w:tc>
          <w:tcPr>
            <w:tcW w:w="2694" w:type="dxa"/>
          </w:tcPr>
          <w:p w:rsidR="00217D23" w:rsidRDefault="00217D23" w:rsidP="00F94FA3">
            <w:pPr>
              <w:pStyle w:val="ConsPlusNormal"/>
              <w:jc w:val="center"/>
            </w:pPr>
            <w:r>
              <w:t>2 02 02207 02 0000 151</w:t>
            </w:r>
          </w:p>
        </w:tc>
        <w:tc>
          <w:tcPr>
            <w:tcW w:w="1361" w:type="dxa"/>
          </w:tcPr>
          <w:p w:rsidR="00217D23" w:rsidRDefault="00217D23" w:rsidP="00F94FA3">
            <w:pPr>
              <w:pStyle w:val="ConsPlusNormal"/>
              <w:jc w:val="right"/>
            </w:pPr>
            <w:r>
              <w:t>18 142,6</w:t>
            </w:r>
          </w:p>
        </w:tc>
      </w:tr>
      <w:tr w:rsidR="00217D23" w:rsidTr="00F94FA3">
        <w:tc>
          <w:tcPr>
            <w:tcW w:w="624" w:type="dxa"/>
            <w:vMerge w:val="restart"/>
          </w:tcPr>
          <w:p w:rsidR="00217D23" w:rsidRDefault="00217D23" w:rsidP="00F94FA3">
            <w:pPr>
              <w:pStyle w:val="ConsPlusNormal"/>
            </w:pPr>
          </w:p>
        </w:tc>
        <w:tc>
          <w:tcPr>
            <w:tcW w:w="1814" w:type="dxa"/>
            <w:vMerge w:val="restart"/>
          </w:tcPr>
          <w:p w:rsidR="00217D23" w:rsidRDefault="00217D23" w:rsidP="00F94FA3">
            <w:pPr>
              <w:pStyle w:val="ConsPlusNormal"/>
            </w:pPr>
          </w:p>
        </w:tc>
        <w:tc>
          <w:tcPr>
            <w:tcW w:w="3005" w:type="dxa"/>
          </w:tcPr>
          <w:p w:rsidR="00217D23" w:rsidRDefault="00217D23" w:rsidP="00F94FA3">
            <w:pPr>
              <w:pStyle w:val="ConsPlusNormal"/>
              <w:jc w:val="both"/>
            </w:pPr>
            <w:r>
              <w:t xml:space="preserve">Субсидии бюджетам Российской Федерации на реализацию отдельных мероприятий Государственной </w:t>
            </w:r>
            <w:hyperlink r:id="rId7" w:history="1">
              <w:r>
                <w:rPr>
                  <w:color w:val="0000FF"/>
                </w:rPr>
                <w:t>программы</w:t>
              </w:r>
            </w:hyperlink>
            <w:r>
              <w:t xml:space="preserve"> Российской Федерации "Развитие здравоохранения"</w:t>
            </w:r>
          </w:p>
        </w:tc>
        <w:tc>
          <w:tcPr>
            <w:tcW w:w="2694" w:type="dxa"/>
          </w:tcPr>
          <w:p w:rsidR="00217D23" w:rsidRDefault="00217D23" w:rsidP="00F94FA3">
            <w:pPr>
              <w:pStyle w:val="ConsPlusNormal"/>
              <w:jc w:val="center"/>
            </w:pPr>
            <w:r>
              <w:t>2 02 02208 02 0000 151</w:t>
            </w:r>
          </w:p>
        </w:tc>
        <w:tc>
          <w:tcPr>
            <w:tcW w:w="1361" w:type="dxa"/>
          </w:tcPr>
          <w:p w:rsidR="00217D23" w:rsidRDefault="00217D23" w:rsidP="00F94FA3">
            <w:pPr>
              <w:pStyle w:val="ConsPlusNormal"/>
              <w:jc w:val="right"/>
            </w:pPr>
            <w:r>
              <w:t>1 007,2</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694" w:type="dxa"/>
          </w:tcPr>
          <w:p w:rsidR="00217D23" w:rsidRDefault="00217D23" w:rsidP="00F94FA3">
            <w:pPr>
              <w:pStyle w:val="ConsPlusNormal"/>
              <w:jc w:val="center"/>
            </w:pPr>
            <w:r>
              <w:t>2 02 02215 02 0000 151</w:t>
            </w:r>
          </w:p>
        </w:tc>
        <w:tc>
          <w:tcPr>
            <w:tcW w:w="1361" w:type="dxa"/>
          </w:tcPr>
          <w:p w:rsidR="00217D23" w:rsidRDefault="00217D23" w:rsidP="00F94FA3">
            <w:pPr>
              <w:pStyle w:val="ConsPlusNormal"/>
              <w:jc w:val="right"/>
            </w:pPr>
            <w:r>
              <w:t>18 896,0</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Субсидии бюджетам субъектов Российской Федерации на поддержку региональных проектов в сфере информационных технологий</w:t>
            </w:r>
          </w:p>
        </w:tc>
        <w:tc>
          <w:tcPr>
            <w:tcW w:w="2694" w:type="dxa"/>
          </w:tcPr>
          <w:p w:rsidR="00217D23" w:rsidRDefault="00217D23" w:rsidP="00F94FA3">
            <w:pPr>
              <w:pStyle w:val="ConsPlusNormal"/>
              <w:jc w:val="center"/>
            </w:pPr>
            <w:r>
              <w:t>2 02 02217 02 0000 151</w:t>
            </w:r>
          </w:p>
        </w:tc>
        <w:tc>
          <w:tcPr>
            <w:tcW w:w="1361" w:type="dxa"/>
          </w:tcPr>
          <w:p w:rsidR="00217D23" w:rsidRDefault="00217D23" w:rsidP="00F94FA3">
            <w:pPr>
              <w:pStyle w:val="ConsPlusNormal"/>
              <w:jc w:val="right"/>
            </w:pPr>
            <w:r>
              <w:t>14 938,2</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Субсидии бюджетам субъектов Российской Федерации и муниципальных образований на реализацию мероприятий по поэтапному внедрению Всероссийского физкультурно-спортивного комплекса "Готов к труду и обороне" (ГТО)</w:t>
            </w:r>
          </w:p>
        </w:tc>
        <w:tc>
          <w:tcPr>
            <w:tcW w:w="2694" w:type="dxa"/>
          </w:tcPr>
          <w:p w:rsidR="00217D23" w:rsidRDefault="00217D23" w:rsidP="00F94FA3">
            <w:pPr>
              <w:pStyle w:val="ConsPlusNormal"/>
              <w:jc w:val="center"/>
            </w:pPr>
            <w:r>
              <w:t>2 02 02220 02 0000 151</w:t>
            </w:r>
          </w:p>
        </w:tc>
        <w:tc>
          <w:tcPr>
            <w:tcW w:w="1361" w:type="dxa"/>
          </w:tcPr>
          <w:p w:rsidR="00217D23" w:rsidRDefault="00217D23" w:rsidP="00F94FA3">
            <w:pPr>
              <w:pStyle w:val="ConsPlusNormal"/>
              <w:jc w:val="right"/>
            </w:pPr>
            <w:r>
              <w:t>633,6</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Субсидии бюджетам субъектов Российской Федерации на софинансирование региональных программ повышения мобильности трудовых ресурсов</w:t>
            </w:r>
          </w:p>
        </w:tc>
        <w:tc>
          <w:tcPr>
            <w:tcW w:w="2694" w:type="dxa"/>
          </w:tcPr>
          <w:p w:rsidR="00217D23" w:rsidRDefault="00217D23" w:rsidP="00F94FA3">
            <w:pPr>
              <w:pStyle w:val="ConsPlusNormal"/>
              <w:jc w:val="center"/>
            </w:pPr>
            <w:r>
              <w:t>2 02 02226 02 0000 151</w:t>
            </w:r>
          </w:p>
        </w:tc>
        <w:tc>
          <w:tcPr>
            <w:tcW w:w="1361" w:type="dxa"/>
          </w:tcPr>
          <w:p w:rsidR="00217D23" w:rsidRDefault="00217D23" w:rsidP="00F94FA3">
            <w:pPr>
              <w:pStyle w:val="ConsPlusNormal"/>
              <w:jc w:val="right"/>
            </w:pPr>
            <w:r>
              <w:t>5 084,7</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 xml:space="preserve">Субсидии бюджетам субъектов Российской </w:t>
            </w:r>
            <w:r>
              <w:lastRenderedPageBreak/>
              <w:t>Федерации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2694" w:type="dxa"/>
          </w:tcPr>
          <w:p w:rsidR="00217D23" w:rsidRDefault="00217D23" w:rsidP="00F94FA3">
            <w:pPr>
              <w:pStyle w:val="ConsPlusNormal"/>
              <w:jc w:val="center"/>
            </w:pPr>
            <w:r>
              <w:lastRenderedPageBreak/>
              <w:t>2 02 02245 02 0000 151</w:t>
            </w:r>
          </w:p>
        </w:tc>
        <w:tc>
          <w:tcPr>
            <w:tcW w:w="1361" w:type="dxa"/>
          </w:tcPr>
          <w:p w:rsidR="00217D23" w:rsidRDefault="00217D23" w:rsidP="00F94FA3">
            <w:pPr>
              <w:pStyle w:val="ConsPlusNormal"/>
              <w:jc w:val="right"/>
            </w:pPr>
            <w:r>
              <w:t>164,8</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Субсидии бюджетам субъектов Российской Федерации на возмещение части процентной ставки по краткосрочным кредитам (займам) на развитие молочного скотоводства</w:t>
            </w:r>
          </w:p>
        </w:tc>
        <w:tc>
          <w:tcPr>
            <w:tcW w:w="2694" w:type="dxa"/>
          </w:tcPr>
          <w:p w:rsidR="00217D23" w:rsidRDefault="00217D23" w:rsidP="00F94FA3">
            <w:pPr>
              <w:pStyle w:val="ConsPlusNormal"/>
              <w:jc w:val="center"/>
            </w:pPr>
            <w:r>
              <w:t>2 02 02249 02 0000 151</w:t>
            </w:r>
          </w:p>
        </w:tc>
        <w:tc>
          <w:tcPr>
            <w:tcW w:w="1361" w:type="dxa"/>
          </w:tcPr>
          <w:p w:rsidR="00217D23" w:rsidRDefault="00217D23" w:rsidP="00F94FA3">
            <w:pPr>
              <w:pStyle w:val="ConsPlusNormal"/>
              <w:jc w:val="right"/>
            </w:pPr>
            <w:r>
              <w:t>380,0</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Субсидии бюджетам субъектов Российской Федерации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2694" w:type="dxa"/>
          </w:tcPr>
          <w:p w:rsidR="00217D23" w:rsidRDefault="00217D23" w:rsidP="00F94FA3">
            <w:pPr>
              <w:pStyle w:val="ConsPlusNormal"/>
              <w:jc w:val="center"/>
            </w:pPr>
            <w:r>
              <w:t>2 02 02250 02 0000 151</w:t>
            </w:r>
          </w:p>
        </w:tc>
        <w:tc>
          <w:tcPr>
            <w:tcW w:w="1361" w:type="dxa"/>
          </w:tcPr>
          <w:p w:rsidR="00217D23" w:rsidRDefault="00217D23" w:rsidP="00F94FA3">
            <w:pPr>
              <w:pStyle w:val="ConsPlusNormal"/>
              <w:jc w:val="right"/>
            </w:pPr>
            <w:r>
              <w:t>448,9</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Субвенции бюджетам субъектов Российской Федерации на оплату жилищно-коммунальных услуг отдельным категориям граждан</w:t>
            </w:r>
          </w:p>
        </w:tc>
        <w:tc>
          <w:tcPr>
            <w:tcW w:w="2694" w:type="dxa"/>
          </w:tcPr>
          <w:p w:rsidR="00217D23" w:rsidRDefault="00217D23" w:rsidP="00F94FA3">
            <w:pPr>
              <w:pStyle w:val="ConsPlusNormal"/>
              <w:jc w:val="center"/>
            </w:pPr>
            <w:r>
              <w:t>2 02 03001 02 0000 151</w:t>
            </w:r>
          </w:p>
        </w:tc>
        <w:tc>
          <w:tcPr>
            <w:tcW w:w="1361" w:type="dxa"/>
          </w:tcPr>
          <w:p w:rsidR="00217D23" w:rsidRDefault="00217D23" w:rsidP="00F94FA3">
            <w:pPr>
              <w:pStyle w:val="ConsPlusNormal"/>
              <w:jc w:val="right"/>
            </w:pPr>
            <w:r>
              <w:t>92 810,9</w:t>
            </w:r>
          </w:p>
        </w:tc>
      </w:tr>
      <w:tr w:rsidR="00217D23" w:rsidTr="00F94FA3">
        <w:tc>
          <w:tcPr>
            <w:tcW w:w="624" w:type="dxa"/>
            <w:vMerge w:val="restart"/>
          </w:tcPr>
          <w:p w:rsidR="00217D23" w:rsidRDefault="00217D23" w:rsidP="00F94FA3">
            <w:pPr>
              <w:pStyle w:val="ConsPlusNormal"/>
            </w:pPr>
          </w:p>
        </w:tc>
        <w:tc>
          <w:tcPr>
            <w:tcW w:w="1814" w:type="dxa"/>
            <w:vMerge w:val="restart"/>
          </w:tcPr>
          <w:p w:rsidR="00217D23" w:rsidRDefault="00217D23" w:rsidP="00F94FA3">
            <w:pPr>
              <w:pStyle w:val="ConsPlusNormal"/>
            </w:pPr>
          </w:p>
        </w:tc>
        <w:tc>
          <w:tcPr>
            <w:tcW w:w="3005" w:type="dxa"/>
          </w:tcPr>
          <w:p w:rsidR="00217D23" w:rsidRDefault="00217D23" w:rsidP="00F94FA3">
            <w:pPr>
              <w:pStyle w:val="ConsPlusNormal"/>
              <w:jc w:val="both"/>
            </w:pPr>
            <w: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694" w:type="dxa"/>
          </w:tcPr>
          <w:p w:rsidR="00217D23" w:rsidRDefault="00217D23" w:rsidP="00F94FA3">
            <w:pPr>
              <w:pStyle w:val="ConsPlusNormal"/>
              <w:jc w:val="center"/>
            </w:pPr>
            <w:r>
              <w:t>2 02 03004 02 0000 151</w:t>
            </w:r>
          </w:p>
        </w:tc>
        <w:tc>
          <w:tcPr>
            <w:tcW w:w="1361" w:type="dxa"/>
          </w:tcPr>
          <w:p w:rsidR="00217D23" w:rsidRDefault="00217D23" w:rsidP="00F94FA3">
            <w:pPr>
              <w:pStyle w:val="ConsPlusNormal"/>
              <w:jc w:val="right"/>
            </w:pPr>
            <w:r>
              <w:t>8 891,8</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Субвенции бюджетам субъектов Российской Федерации на составление (изменение) списков кандидатов в присяжные заседатели федеральных судов общей юрисдикции в Российской Федерации</w:t>
            </w:r>
          </w:p>
        </w:tc>
        <w:tc>
          <w:tcPr>
            <w:tcW w:w="2694" w:type="dxa"/>
          </w:tcPr>
          <w:p w:rsidR="00217D23" w:rsidRDefault="00217D23" w:rsidP="00F94FA3">
            <w:pPr>
              <w:pStyle w:val="ConsPlusNormal"/>
              <w:jc w:val="center"/>
            </w:pPr>
            <w:r>
              <w:t>2 02 03007 02 0000 151</w:t>
            </w:r>
          </w:p>
        </w:tc>
        <w:tc>
          <w:tcPr>
            <w:tcW w:w="1361" w:type="dxa"/>
          </w:tcPr>
          <w:p w:rsidR="00217D23" w:rsidRDefault="00217D23" w:rsidP="00F94FA3">
            <w:pPr>
              <w:pStyle w:val="ConsPlusNormal"/>
              <w:jc w:val="right"/>
            </w:pPr>
            <w:r>
              <w:t>2 051,8</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 xml:space="preserve">Субвенции бюджетам </w:t>
            </w:r>
            <w:r>
              <w:lastRenderedPageBreak/>
              <w:t>субъектов Российской Федерации на государственные единовременные пособия и ежемесячные денежные компенсации гражданам при возникновении поствакцинальных осложнений</w:t>
            </w:r>
          </w:p>
        </w:tc>
        <w:tc>
          <w:tcPr>
            <w:tcW w:w="2694" w:type="dxa"/>
          </w:tcPr>
          <w:p w:rsidR="00217D23" w:rsidRDefault="00217D23" w:rsidP="00F94FA3">
            <w:pPr>
              <w:pStyle w:val="ConsPlusNormal"/>
              <w:jc w:val="center"/>
            </w:pPr>
            <w:r>
              <w:lastRenderedPageBreak/>
              <w:t>2 02 03011 02 0000 151</w:t>
            </w:r>
          </w:p>
        </w:tc>
        <w:tc>
          <w:tcPr>
            <w:tcW w:w="1361" w:type="dxa"/>
          </w:tcPr>
          <w:p w:rsidR="00217D23" w:rsidRDefault="00217D23" w:rsidP="00F94FA3">
            <w:pPr>
              <w:pStyle w:val="ConsPlusNormal"/>
              <w:jc w:val="right"/>
            </w:pPr>
            <w:r>
              <w:t>24,4</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694" w:type="dxa"/>
          </w:tcPr>
          <w:p w:rsidR="00217D23" w:rsidRDefault="00217D23" w:rsidP="00F94FA3">
            <w:pPr>
              <w:pStyle w:val="ConsPlusNormal"/>
              <w:jc w:val="center"/>
            </w:pPr>
            <w:r>
              <w:t>2 02 03012 02 0000 151</w:t>
            </w:r>
          </w:p>
        </w:tc>
        <w:tc>
          <w:tcPr>
            <w:tcW w:w="1361" w:type="dxa"/>
          </w:tcPr>
          <w:p w:rsidR="00217D23" w:rsidRDefault="00217D23" w:rsidP="00F94FA3">
            <w:pPr>
              <w:pStyle w:val="ConsPlusNormal"/>
              <w:jc w:val="right"/>
            </w:pPr>
            <w:r>
              <w:t>10,7</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2694" w:type="dxa"/>
          </w:tcPr>
          <w:p w:rsidR="00217D23" w:rsidRDefault="00217D23" w:rsidP="00F94FA3">
            <w:pPr>
              <w:pStyle w:val="ConsPlusNormal"/>
              <w:jc w:val="center"/>
            </w:pPr>
            <w:r>
              <w:t>2 02 03015 02 0000 151</w:t>
            </w:r>
          </w:p>
        </w:tc>
        <w:tc>
          <w:tcPr>
            <w:tcW w:w="1361" w:type="dxa"/>
          </w:tcPr>
          <w:p w:rsidR="00217D23" w:rsidRDefault="00217D23" w:rsidP="00F94FA3">
            <w:pPr>
              <w:pStyle w:val="ConsPlusNormal"/>
              <w:jc w:val="right"/>
            </w:pPr>
            <w:r>
              <w:t>5 160,6</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Субвенции бюджетам субъектов Российской Федерации на осуществление отдельных полномочий в области лесных отношений</w:t>
            </w:r>
          </w:p>
        </w:tc>
        <w:tc>
          <w:tcPr>
            <w:tcW w:w="2694" w:type="dxa"/>
          </w:tcPr>
          <w:p w:rsidR="00217D23" w:rsidRDefault="00217D23" w:rsidP="00F94FA3">
            <w:pPr>
              <w:pStyle w:val="ConsPlusNormal"/>
              <w:jc w:val="center"/>
            </w:pPr>
            <w:r>
              <w:t>2 02 03018 02 0000 151</w:t>
            </w:r>
          </w:p>
        </w:tc>
        <w:tc>
          <w:tcPr>
            <w:tcW w:w="1361" w:type="dxa"/>
          </w:tcPr>
          <w:p w:rsidR="00217D23" w:rsidRDefault="00217D23" w:rsidP="00F94FA3">
            <w:pPr>
              <w:pStyle w:val="ConsPlusNormal"/>
              <w:jc w:val="right"/>
            </w:pPr>
            <w:r>
              <w:t>246 262,5</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Субвенции бюджетам субъектов Российской Федерации на осуществление отдельных полномочий в области водных отношений</w:t>
            </w:r>
          </w:p>
        </w:tc>
        <w:tc>
          <w:tcPr>
            <w:tcW w:w="2694" w:type="dxa"/>
          </w:tcPr>
          <w:p w:rsidR="00217D23" w:rsidRDefault="00217D23" w:rsidP="00F94FA3">
            <w:pPr>
              <w:pStyle w:val="ConsPlusNormal"/>
              <w:jc w:val="center"/>
            </w:pPr>
            <w:r>
              <w:t>2 02 03019 02 0000 151</w:t>
            </w:r>
          </w:p>
        </w:tc>
        <w:tc>
          <w:tcPr>
            <w:tcW w:w="1361" w:type="dxa"/>
          </w:tcPr>
          <w:p w:rsidR="00217D23" w:rsidRDefault="00217D23" w:rsidP="00F94FA3">
            <w:pPr>
              <w:pStyle w:val="ConsPlusNormal"/>
              <w:jc w:val="right"/>
            </w:pPr>
            <w:r>
              <w:t>19 568,0</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2694" w:type="dxa"/>
          </w:tcPr>
          <w:p w:rsidR="00217D23" w:rsidRDefault="00217D23" w:rsidP="00F94FA3">
            <w:pPr>
              <w:pStyle w:val="ConsPlusNormal"/>
              <w:jc w:val="center"/>
            </w:pPr>
            <w:r>
              <w:t>2 02 03020 02 0000 151</w:t>
            </w:r>
          </w:p>
        </w:tc>
        <w:tc>
          <w:tcPr>
            <w:tcW w:w="1361" w:type="dxa"/>
          </w:tcPr>
          <w:p w:rsidR="00217D23" w:rsidRDefault="00217D23" w:rsidP="00F94FA3">
            <w:pPr>
              <w:pStyle w:val="ConsPlusNormal"/>
              <w:jc w:val="right"/>
            </w:pPr>
            <w:r>
              <w:t>1 060,4</w:t>
            </w:r>
          </w:p>
        </w:tc>
      </w:tr>
      <w:tr w:rsidR="00217D23" w:rsidTr="00F94FA3">
        <w:tc>
          <w:tcPr>
            <w:tcW w:w="624" w:type="dxa"/>
            <w:vMerge w:val="restart"/>
          </w:tcPr>
          <w:p w:rsidR="00217D23" w:rsidRDefault="00217D23" w:rsidP="00F94FA3">
            <w:pPr>
              <w:pStyle w:val="ConsPlusNormal"/>
            </w:pPr>
          </w:p>
        </w:tc>
        <w:tc>
          <w:tcPr>
            <w:tcW w:w="1814" w:type="dxa"/>
            <w:vMerge w:val="restart"/>
          </w:tcPr>
          <w:p w:rsidR="00217D23" w:rsidRDefault="00217D23" w:rsidP="00F94FA3">
            <w:pPr>
              <w:pStyle w:val="ConsPlusNormal"/>
            </w:pPr>
          </w:p>
        </w:tc>
        <w:tc>
          <w:tcPr>
            <w:tcW w:w="3005" w:type="dxa"/>
          </w:tcPr>
          <w:p w:rsidR="00217D23" w:rsidRDefault="00217D23" w:rsidP="00F94FA3">
            <w:pPr>
              <w:pStyle w:val="ConsPlusNormal"/>
              <w:jc w:val="both"/>
            </w:pPr>
            <w:r>
              <w:t xml:space="preserve">Субвенции бюджетам субъектов Российской Федерации на реализацию полномочий Российской Федерации по осуществлению </w:t>
            </w:r>
            <w:r>
              <w:lastRenderedPageBreak/>
              <w:t>социальных выплат безработным гражданам</w:t>
            </w:r>
          </w:p>
        </w:tc>
        <w:tc>
          <w:tcPr>
            <w:tcW w:w="2694" w:type="dxa"/>
          </w:tcPr>
          <w:p w:rsidR="00217D23" w:rsidRDefault="00217D23" w:rsidP="00F94FA3">
            <w:pPr>
              <w:pStyle w:val="ConsPlusNormal"/>
              <w:jc w:val="center"/>
            </w:pPr>
            <w:r>
              <w:lastRenderedPageBreak/>
              <w:t>2 02 03025 02 0000 151</w:t>
            </w:r>
          </w:p>
        </w:tc>
        <w:tc>
          <w:tcPr>
            <w:tcW w:w="1361" w:type="dxa"/>
          </w:tcPr>
          <w:p w:rsidR="00217D23" w:rsidRDefault="00217D23" w:rsidP="00F94FA3">
            <w:pPr>
              <w:pStyle w:val="ConsPlusNormal"/>
              <w:jc w:val="right"/>
            </w:pPr>
            <w:r>
              <w:t>88 735,4</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2694" w:type="dxa"/>
          </w:tcPr>
          <w:p w:rsidR="00217D23" w:rsidRDefault="00217D23" w:rsidP="00F94FA3">
            <w:pPr>
              <w:pStyle w:val="ConsPlusNormal"/>
              <w:jc w:val="center"/>
            </w:pPr>
            <w:r>
              <w:t>2 02 03053 02 0000 151</w:t>
            </w:r>
          </w:p>
        </w:tc>
        <w:tc>
          <w:tcPr>
            <w:tcW w:w="1361" w:type="dxa"/>
          </w:tcPr>
          <w:p w:rsidR="00217D23" w:rsidRDefault="00217D23" w:rsidP="00F94FA3">
            <w:pPr>
              <w:pStyle w:val="ConsPlusNormal"/>
              <w:jc w:val="right"/>
            </w:pPr>
            <w:r>
              <w:t>5 107,4</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 xml:space="preserve">Субвенции бюджетам субъектов Российской Федерации на обеспечение жильем отдельных категорий граждан, установленных Федеральным </w:t>
            </w:r>
            <w:hyperlink r:id="rId8" w:history="1">
              <w:r>
                <w:rPr>
                  <w:color w:val="0000FF"/>
                </w:rPr>
                <w:t>законом</w:t>
              </w:r>
            </w:hyperlink>
            <w:r>
              <w:t xml:space="preserve"> от 12 января 1995 года N 5-ФЗ "О ветеранах", в соответствии с </w:t>
            </w:r>
            <w:hyperlink r:id="rId9"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1941-1945 годов"</w:t>
            </w:r>
          </w:p>
        </w:tc>
        <w:tc>
          <w:tcPr>
            <w:tcW w:w="2694" w:type="dxa"/>
          </w:tcPr>
          <w:p w:rsidR="00217D23" w:rsidRDefault="00217D23" w:rsidP="00F94FA3">
            <w:pPr>
              <w:pStyle w:val="ConsPlusNormal"/>
              <w:jc w:val="center"/>
            </w:pPr>
            <w:r>
              <w:t>2 02 03069 02 0000 151</w:t>
            </w:r>
          </w:p>
        </w:tc>
        <w:tc>
          <w:tcPr>
            <w:tcW w:w="1361" w:type="dxa"/>
          </w:tcPr>
          <w:p w:rsidR="00217D23" w:rsidRDefault="00217D23" w:rsidP="00F94FA3">
            <w:pPr>
              <w:pStyle w:val="ConsPlusNormal"/>
              <w:jc w:val="right"/>
            </w:pPr>
            <w:r>
              <w:t>2 902,3</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 xml:space="preserve">Субвенции бюджетам субъектов Российской Федерации на обеспечение жильем отдельных категорий граждан, установленных Федеральными законами от 12 января 1995 года </w:t>
            </w:r>
            <w:hyperlink r:id="rId10" w:history="1">
              <w:r>
                <w:rPr>
                  <w:color w:val="0000FF"/>
                </w:rPr>
                <w:t>N 5-ФЗ</w:t>
              </w:r>
            </w:hyperlink>
            <w:r>
              <w:t xml:space="preserve"> "О ветеранах" и от 24 ноября 1995 года </w:t>
            </w:r>
            <w:hyperlink r:id="rId11" w:history="1">
              <w:r>
                <w:rPr>
                  <w:color w:val="0000FF"/>
                </w:rPr>
                <w:t>N 181-ФЗ</w:t>
              </w:r>
            </w:hyperlink>
            <w:r>
              <w:t xml:space="preserve"> "О социальной защите инвалидов в Российской Федерации"</w:t>
            </w:r>
          </w:p>
        </w:tc>
        <w:tc>
          <w:tcPr>
            <w:tcW w:w="2694" w:type="dxa"/>
          </w:tcPr>
          <w:p w:rsidR="00217D23" w:rsidRDefault="00217D23" w:rsidP="00F94FA3">
            <w:pPr>
              <w:pStyle w:val="ConsPlusNormal"/>
              <w:jc w:val="center"/>
            </w:pPr>
            <w:r>
              <w:t>2 02 03070 02 0000 151</w:t>
            </w:r>
          </w:p>
        </w:tc>
        <w:tc>
          <w:tcPr>
            <w:tcW w:w="1361" w:type="dxa"/>
          </w:tcPr>
          <w:p w:rsidR="00217D23" w:rsidRDefault="00217D23" w:rsidP="00F94FA3">
            <w:pPr>
              <w:pStyle w:val="ConsPlusNormal"/>
              <w:jc w:val="right"/>
            </w:pPr>
            <w:r>
              <w:t>2 264,6</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Субвенции бюджетам субъектов Российской Федерации на обеспечение жильем граждан, уволенных с военной службы (службы), и приравненных к ним лиц</w:t>
            </w:r>
          </w:p>
        </w:tc>
        <w:tc>
          <w:tcPr>
            <w:tcW w:w="2694" w:type="dxa"/>
          </w:tcPr>
          <w:p w:rsidR="00217D23" w:rsidRDefault="00217D23" w:rsidP="00F94FA3">
            <w:pPr>
              <w:pStyle w:val="ConsPlusNormal"/>
              <w:jc w:val="center"/>
            </w:pPr>
            <w:r>
              <w:t>2 02 03077 02 0000 151</w:t>
            </w:r>
          </w:p>
        </w:tc>
        <w:tc>
          <w:tcPr>
            <w:tcW w:w="1361" w:type="dxa"/>
          </w:tcPr>
          <w:p w:rsidR="00217D23" w:rsidRDefault="00217D23" w:rsidP="00F94FA3">
            <w:pPr>
              <w:pStyle w:val="ConsPlusNormal"/>
              <w:jc w:val="right"/>
            </w:pPr>
            <w:r>
              <w:t>2 311,7</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 xml:space="preserve">Субвенции бюджетам субъектов Российской </w:t>
            </w:r>
            <w:r>
              <w:lastRenderedPageBreak/>
              <w:t>Федерации на проведение Всероссийской сельскохозяйственной переписи в 2016 году</w:t>
            </w:r>
          </w:p>
        </w:tc>
        <w:tc>
          <w:tcPr>
            <w:tcW w:w="2694" w:type="dxa"/>
          </w:tcPr>
          <w:p w:rsidR="00217D23" w:rsidRDefault="00217D23" w:rsidP="00F94FA3">
            <w:pPr>
              <w:pStyle w:val="ConsPlusNormal"/>
              <w:jc w:val="center"/>
            </w:pPr>
            <w:r>
              <w:lastRenderedPageBreak/>
              <w:t>2 02 03121 02 0000 151</w:t>
            </w:r>
          </w:p>
        </w:tc>
        <w:tc>
          <w:tcPr>
            <w:tcW w:w="1361" w:type="dxa"/>
          </w:tcPr>
          <w:p w:rsidR="00217D23" w:rsidRDefault="00217D23" w:rsidP="00F94FA3">
            <w:pPr>
              <w:pStyle w:val="ConsPlusNormal"/>
              <w:jc w:val="right"/>
            </w:pPr>
            <w:r>
              <w:t>3 572,5</w:t>
            </w:r>
          </w:p>
        </w:tc>
      </w:tr>
      <w:tr w:rsidR="00217D23" w:rsidTr="00F94FA3">
        <w:tc>
          <w:tcPr>
            <w:tcW w:w="624" w:type="dxa"/>
            <w:vMerge w:val="restart"/>
          </w:tcPr>
          <w:p w:rsidR="00217D23" w:rsidRDefault="00217D23" w:rsidP="00F94FA3">
            <w:pPr>
              <w:pStyle w:val="ConsPlusNormal"/>
            </w:pPr>
          </w:p>
        </w:tc>
        <w:tc>
          <w:tcPr>
            <w:tcW w:w="1814" w:type="dxa"/>
            <w:vMerge w:val="restart"/>
          </w:tcPr>
          <w:p w:rsidR="00217D23" w:rsidRDefault="00217D23" w:rsidP="00F94FA3">
            <w:pPr>
              <w:pStyle w:val="ConsPlusNormal"/>
            </w:pPr>
          </w:p>
        </w:tc>
        <w:tc>
          <w:tcPr>
            <w:tcW w:w="3005" w:type="dxa"/>
          </w:tcPr>
          <w:p w:rsidR="00217D23" w:rsidRDefault="00217D23" w:rsidP="00F94FA3">
            <w:pPr>
              <w:pStyle w:val="ConsPlusNormal"/>
              <w:jc w:val="both"/>
            </w:pPr>
            <w: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694" w:type="dxa"/>
          </w:tcPr>
          <w:p w:rsidR="00217D23" w:rsidRDefault="00217D23" w:rsidP="00F94FA3">
            <w:pPr>
              <w:pStyle w:val="ConsPlusNormal"/>
              <w:jc w:val="center"/>
            </w:pPr>
            <w:r>
              <w:t>2 02 03122 02 0000 151</w:t>
            </w:r>
          </w:p>
        </w:tc>
        <w:tc>
          <w:tcPr>
            <w:tcW w:w="1361" w:type="dxa"/>
          </w:tcPr>
          <w:p w:rsidR="00217D23" w:rsidRDefault="00217D23" w:rsidP="00F94FA3">
            <w:pPr>
              <w:pStyle w:val="ConsPlusNormal"/>
              <w:jc w:val="right"/>
            </w:pPr>
            <w:r>
              <w:t>82 956,1</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2694" w:type="dxa"/>
          </w:tcPr>
          <w:p w:rsidR="00217D23" w:rsidRDefault="00217D23" w:rsidP="00F94FA3">
            <w:pPr>
              <w:pStyle w:val="ConsPlusNormal"/>
              <w:jc w:val="center"/>
            </w:pPr>
            <w:r>
              <w:t>2 02 03123 02 0000 151</w:t>
            </w:r>
          </w:p>
        </w:tc>
        <w:tc>
          <w:tcPr>
            <w:tcW w:w="1361" w:type="dxa"/>
          </w:tcPr>
          <w:p w:rsidR="00217D23" w:rsidRDefault="00217D23" w:rsidP="00F94FA3">
            <w:pPr>
              <w:pStyle w:val="ConsPlusNormal"/>
              <w:jc w:val="right"/>
            </w:pPr>
            <w:r>
              <w:t>1 247,2</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2694" w:type="dxa"/>
          </w:tcPr>
          <w:p w:rsidR="00217D23" w:rsidRDefault="00217D23" w:rsidP="00F94FA3">
            <w:pPr>
              <w:pStyle w:val="ConsPlusNormal"/>
              <w:jc w:val="center"/>
            </w:pPr>
            <w:r>
              <w:t>2 02 03128 02 0000 151</w:t>
            </w:r>
          </w:p>
        </w:tc>
        <w:tc>
          <w:tcPr>
            <w:tcW w:w="1361" w:type="dxa"/>
          </w:tcPr>
          <w:p w:rsidR="00217D23" w:rsidRDefault="00217D23" w:rsidP="00F94FA3">
            <w:pPr>
              <w:pStyle w:val="ConsPlusNormal"/>
              <w:jc w:val="right"/>
            </w:pPr>
            <w:r>
              <w:t>40 077,0</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Единая субвенция бюджетам субъектов Российской Федерации</w:t>
            </w:r>
          </w:p>
        </w:tc>
        <w:tc>
          <w:tcPr>
            <w:tcW w:w="2694" w:type="dxa"/>
          </w:tcPr>
          <w:p w:rsidR="00217D23" w:rsidRDefault="00217D23" w:rsidP="00F94FA3">
            <w:pPr>
              <w:pStyle w:val="ConsPlusNormal"/>
              <w:jc w:val="center"/>
            </w:pPr>
            <w:r>
              <w:t>2 02 03998 02 0000 151</w:t>
            </w:r>
          </w:p>
        </w:tc>
        <w:tc>
          <w:tcPr>
            <w:tcW w:w="1361" w:type="dxa"/>
          </w:tcPr>
          <w:p w:rsidR="00217D23" w:rsidRDefault="00217D23" w:rsidP="00F94FA3">
            <w:pPr>
              <w:pStyle w:val="ConsPlusNormal"/>
              <w:jc w:val="right"/>
            </w:pPr>
            <w:r>
              <w:t>46 577,7</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 xml:space="preserve">Межбюджетные трансферты, передаваемые бюджетам </w:t>
            </w:r>
            <w:r>
              <w:lastRenderedPageBreak/>
              <w:t>субъектов Российской Федерации на содержание депутатов Государственной Думы и их помощников</w:t>
            </w:r>
          </w:p>
        </w:tc>
        <w:tc>
          <w:tcPr>
            <w:tcW w:w="2694" w:type="dxa"/>
          </w:tcPr>
          <w:p w:rsidR="00217D23" w:rsidRDefault="00217D23" w:rsidP="00F94FA3">
            <w:pPr>
              <w:pStyle w:val="ConsPlusNormal"/>
              <w:jc w:val="center"/>
            </w:pPr>
            <w:r>
              <w:lastRenderedPageBreak/>
              <w:t>2 02 04001 02 0000 151</w:t>
            </w:r>
          </w:p>
        </w:tc>
        <w:tc>
          <w:tcPr>
            <w:tcW w:w="1361" w:type="dxa"/>
          </w:tcPr>
          <w:p w:rsidR="00217D23" w:rsidRDefault="00217D23" w:rsidP="00F94FA3">
            <w:pPr>
              <w:pStyle w:val="ConsPlusNormal"/>
              <w:jc w:val="right"/>
            </w:pPr>
            <w:r>
              <w:t>3 237,3</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Межбюджетные трансферты, передаваемые бюджетам субъектов Российской Федерации на содержание членов Совета Федерации и их помощников</w:t>
            </w:r>
          </w:p>
        </w:tc>
        <w:tc>
          <w:tcPr>
            <w:tcW w:w="2694" w:type="dxa"/>
          </w:tcPr>
          <w:p w:rsidR="00217D23" w:rsidRDefault="00217D23" w:rsidP="00F94FA3">
            <w:pPr>
              <w:pStyle w:val="ConsPlusNormal"/>
              <w:jc w:val="center"/>
            </w:pPr>
            <w:r>
              <w:t>2 02 04002 02 0000 151</w:t>
            </w:r>
          </w:p>
        </w:tc>
        <w:tc>
          <w:tcPr>
            <w:tcW w:w="1361" w:type="dxa"/>
          </w:tcPr>
          <w:p w:rsidR="00217D23" w:rsidRDefault="00217D23" w:rsidP="00F94FA3">
            <w:pPr>
              <w:pStyle w:val="ConsPlusNormal"/>
              <w:jc w:val="right"/>
            </w:pPr>
            <w:r>
              <w:t>3 775,8</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Межбюджетные трансферты, передаваемые бюджетам субъектов Российской Федерации на осуществление отдельных полномочий в области обеспечения лекарственными препаратами, а также специализированными продуктами лечебного питания</w:t>
            </w:r>
          </w:p>
        </w:tc>
        <w:tc>
          <w:tcPr>
            <w:tcW w:w="2694" w:type="dxa"/>
          </w:tcPr>
          <w:p w:rsidR="00217D23" w:rsidRDefault="00217D23" w:rsidP="00F94FA3">
            <w:pPr>
              <w:pStyle w:val="ConsPlusNormal"/>
              <w:jc w:val="center"/>
            </w:pPr>
            <w:r>
              <w:t>2 02 04017 02 0000 151</w:t>
            </w:r>
          </w:p>
        </w:tc>
        <w:tc>
          <w:tcPr>
            <w:tcW w:w="1361" w:type="dxa"/>
          </w:tcPr>
          <w:p w:rsidR="00217D23" w:rsidRDefault="00217D23" w:rsidP="00F94FA3">
            <w:pPr>
              <w:pStyle w:val="ConsPlusNormal"/>
              <w:jc w:val="right"/>
            </w:pPr>
            <w:r>
              <w:t>14 794,7</w:t>
            </w:r>
          </w:p>
        </w:tc>
      </w:tr>
      <w:tr w:rsidR="00217D23" w:rsidTr="00F94FA3">
        <w:tc>
          <w:tcPr>
            <w:tcW w:w="624" w:type="dxa"/>
            <w:vMerge w:val="restart"/>
          </w:tcPr>
          <w:p w:rsidR="00217D23" w:rsidRDefault="00217D23" w:rsidP="00F94FA3">
            <w:pPr>
              <w:pStyle w:val="ConsPlusNormal"/>
            </w:pPr>
          </w:p>
        </w:tc>
        <w:tc>
          <w:tcPr>
            <w:tcW w:w="1814" w:type="dxa"/>
            <w:vMerge w:val="restart"/>
          </w:tcPr>
          <w:p w:rsidR="00217D23" w:rsidRDefault="00217D23" w:rsidP="00F94FA3">
            <w:pPr>
              <w:pStyle w:val="ConsPlusNormal"/>
            </w:pPr>
          </w:p>
        </w:tc>
        <w:tc>
          <w:tcPr>
            <w:tcW w:w="3005" w:type="dxa"/>
          </w:tcPr>
          <w:p w:rsidR="00217D23" w:rsidRDefault="00217D23" w:rsidP="00F94FA3">
            <w:pPr>
              <w:pStyle w:val="ConsPlusNormal"/>
              <w:jc w:val="both"/>
            </w:pPr>
            <w:r>
              <w:t>Межбюджетные трансферты, передаваемые бюджетам субъектов Российской Федерации на комплектование книжных фондов библиотек муниципальных образований и государственных библиотек городов Москвы и Санкт-Петербурга</w:t>
            </w:r>
          </w:p>
        </w:tc>
        <w:tc>
          <w:tcPr>
            <w:tcW w:w="2694" w:type="dxa"/>
          </w:tcPr>
          <w:p w:rsidR="00217D23" w:rsidRDefault="00217D23" w:rsidP="00F94FA3">
            <w:pPr>
              <w:pStyle w:val="ConsPlusNormal"/>
              <w:jc w:val="center"/>
            </w:pPr>
            <w:r>
              <w:t>2 02 04025 02 0000 151</w:t>
            </w:r>
          </w:p>
        </w:tc>
        <w:tc>
          <w:tcPr>
            <w:tcW w:w="1361" w:type="dxa"/>
          </w:tcPr>
          <w:p w:rsidR="00217D23" w:rsidRDefault="00217D23" w:rsidP="00F94FA3">
            <w:pPr>
              <w:pStyle w:val="ConsPlusNormal"/>
              <w:jc w:val="right"/>
            </w:pPr>
            <w:r>
              <w:t>51,0</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Межбюджетные трансферты, передаваемые бюджетам субъектов Российской Федерации на выплату региональной доплаты к пенсии</w:t>
            </w:r>
          </w:p>
        </w:tc>
        <w:tc>
          <w:tcPr>
            <w:tcW w:w="2694" w:type="dxa"/>
          </w:tcPr>
          <w:p w:rsidR="00217D23" w:rsidRDefault="00217D23" w:rsidP="00F94FA3">
            <w:pPr>
              <w:pStyle w:val="ConsPlusNormal"/>
              <w:jc w:val="center"/>
            </w:pPr>
            <w:r>
              <w:t>2 02 04026 02 0000 151</w:t>
            </w:r>
          </w:p>
        </w:tc>
        <w:tc>
          <w:tcPr>
            <w:tcW w:w="1361" w:type="dxa"/>
          </w:tcPr>
          <w:p w:rsidR="00217D23" w:rsidRDefault="00217D23" w:rsidP="00F94FA3">
            <w:pPr>
              <w:pStyle w:val="ConsPlusNormal"/>
              <w:jc w:val="right"/>
            </w:pPr>
            <w:r>
              <w:t>139 771,4</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Межбюджетные трансферты, передаваемые бюджетам субъектов Российской Федерации,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2694" w:type="dxa"/>
          </w:tcPr>
          <w:p w:rsidR="00217D23" w:rsidRDefault="00217D23" w:rsidP="00F94FA3">
            <w:pPr>
              <w:pStyle w:val="ConsPlusNormal"/>
              <w:jc w:val="center"/>
            </w:pPr>
            <w:r>
              <w:t>2 02 04041 02 0000 151</w:t>
            </w:r>
          </w:p>
        </w:tc>
        <w:tc>
          <w:tcPr>
            <w:tcW w:w="1361" w:type="dxa"/>
          </w:tcPr>
          <w:p w:rsidR="00217D23" w:rsidRDefault="00217D23" w:rsidP="00F94FA3">
            <w:pPr>
              <w:pStyle w:val="ConsPlusNormal"/>
              <w:jc w:val="right"/>
            </w:pPr>
            <w:r>
              <w:t>25,0</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Межбюджетные трансферты, передаваемые бюджетам субъектов Российской Федерации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2694" w:type="dxa"/>
          </w:tcPr>
          <w:p w:rsidR="00217D23" w:rsidRDefault="00217D23" w:rsidP="00F94FA3">
            <w:pPr>
              <w:pStyle w:val="ConsPlusNormal"/>
              <w:jc w:val="center"/>
            </w:pPr>
            <w:r>
              <w:t>2 02 04042 02 0000 151</w:t>
            </w:r>
          </w:p>
        </w:tc>
        <w:tc>
          <w:tcPr>
            <w:tcW w:w="1361" w:type="dxa"/>
          </w:tcPr>
          <w:p w:rsidR="00217D23" w:rsidRDefault="00217D23" w:rsidP="00F94FA3">
            <w:pPr>
              <w:pStyle w:val="ConsPlusNormal"/>
              <w:jc w:val="right"/>
            </w:pPr>
            <w:r>
              <w:t>353,6</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Межбюджетные трансферты, передаваемые бюджетам субъектов Российской Федерации на единовременные компенсационные выплаты медицинским работникам</w:t>
            </w:r>
          </w:p>
        </w:tc>
        <w:tc>
          <w:tcPr>
            <w:tcW w:w="2694" w:type="dxa"/>
          </w:tcPr>
          <w:p w:rsidR="00217D23" w:rsidRDefault="00217D23" w:rsidP="00F94FA3">
            <w:pPr>
              <w:pStyle w:val="ConsPlusNormal"/>
              <w:jc w:val="center"/>
            </w:pPr>
            <w:r>
              <w:t>2 02 04043 02 0000 151</w:t>
            </w:r>
          </w:p>
        </w:tc>
        <w:tc>
          <w:tcPr>
            <w:tcW w:w="1361" w:type="dxa"/>
          </w:tcPr>
          <w:p w:rsidR="00217D23" w:rsidRDefault="00217D23" w:rsidP="00F94FA3">
            <w:pPr>
              <w:pStyle w:val="ConsPlusNormal"/>
              <w:jc w:val="right"/>
            </w:pPr>
            <w:r>
              <w:t>7 200,0</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Межбюджетные трансферты, передаваемые бюджетам субъектов Российской Федерации на государственную поддержку муниципальных учреждений культуры, находящихся на территориях сельских поселений</w:t>
            </w:r>
          </w:p>
        </w:tc>
        <w:tc>
          <w:tcPr>
            <w:tcW w:w="2694" w:type="dxa"/>
          </w:tcPr>
          <w:p w:rsidR="00217D23" w:rsidRDefault="00217D23" w:rsidP="00F94FA3">
            <w:pPr>
              <w:pStyle w:val="ConsPlusNormal"/>
              <w:jc w:val="center"/>
            </w:pPr>
            <w:r>
              <w:t>2 02 04052 02 0000 151</w:t>
            </w:r>
          </w:p>
        </w:tc>
        <w:tc>
          <w:tcPr>
            <w:tcW w:w="1361" w:type="dxa"/>
          </w:tcPr>
          <w:p w:rsidR="00217D23" w:rsidRDefault="00217D23" w:rsidP="00F94FA3">
            <w:pPr>
              <w:pStyle w:val="ConsPlusNormal"/>
              <w:jc w:val="right"/>
            </w:pPr>
            <w:r>
              <w:t>100,0</w:t>
            </w:r>
          </w:p>
        </w:tc>
      </w:tr>
      <w:tr w:rsidR="00217D23" w:rsidTr="00F94FA3">
        <w:tc>
          <w:tcPr>
            <w:tcW w:w="624" w:type="dxa"/>
            <w:vMerge w:val="restart"/>
          </w:tcPr>
          <w:p w:rsidR="00217D23" w:rsidRDefault="00217D23" w:rsidP="00F94FA3">
            <w:pPr>
              <w:pStyle w:val="ConsPlusNormal"/>
            </w:pPr>
          </w:p>
        </w:tc>
        <w:tc>
          <w:tcPr>
            <w:tcW w:w="1814" w:type="dxa"/>
            <w:vMerge w:val="restart"/>
          </w:tcPr>
          <w:p w:rsidR="00217D23" w:rsidRDefault="00217D23" w:rsidP="00F94FA3">
            <w:pPr>
              <w:pStyle w:val="ConsPlusNormal"/>
            </w:pPr>
          </w:p>
        </w:tc>
        <w:tc>
          <w:tcPr>
            <w:tcW w:w="3005" w:type="dxa"/>
          </w:tcPr>
          <w:p w:rsidR="00217D23" w:rsidRDefault="00217D23" w:rsidP="00F94FA3">
            <w:pPr>
              <w:pStyle w:val="ConsPlusNormal"/>
              <w:jc w:val="both"/>
            </w:pPr>
            <w:r>
              <w:t>Межбюджетные трансферты, передаваемые бюджетам субъектов Российской Федерации на государственную поддержку лучших работников муниципальных учреждений культуры, находящихся на территориях сельских поселений</w:t>
            </w:r>
          </w:p>
        </w:tc>
        <w:tc>
          <w:tcPr>
            <w:tcW w:w="2694" w:type="dxa"/>
          </w:tcPr>
          <w:p w:rsidR="00217D23" w:rsidRDefault="00217D23" w:rsidP="00F94FA3">
            <w:pPr>
              <w:pStyle w:val="ConsPlusNormal"/>
              <w:jc w:val="center"/>
            </w:pPr>
            <w:r>
              <w:t>2 02 04053 02 0000 151</w:t>
            </w:r>
          </w:p>
        </w:tc>
        <w:tc>
          <w:tcPr>
            <w:tcW w:w="1361" w:type="dxa"/>
          </w:tcPr>
          <w:p w:rsidR="00217D23" w:rsidRDefault="00217D23" w:rsidP="00F94FA3">
            <w:pPr>
              <w:pStyle w:val="ConsPlusNormal"/>
              <w:jc w:val="right"/>
            </w:pPr>
            <w:r>
              <w:t>50,0</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 xml:space="preserve">Межбюджетные трансферты, передаваемые бюджетам субъектов Российской Федерации на финансовое обеспечение закупок антивирусных препаратов для профилактики и лечения лиц, инфицированных вирусами </w:t>
            </w:r>
            <w:r>
              <w:lastRenderedPageBreak/>
              <w:t>иммунодефицита человека и гепатитов B и C</w:t>
            </w:r>
          </w:p>
        </w:tc>
        <w:tc>
          <w:tcPr>
            <w:tcW w:w="2694" w:type="dxa"/>
          </w:tcPr>
          <w:p w:rsidR="00217D23" w:rsidRDefault="00217D23" w:rsidP="00F94FA3">
            <w:pPr>
              <w:pStyle w:val="ConsPlusNormal"/>
              <w:jc w:val="center"/>
            </w:pPr>
            <w:r>
              <w:lastRenderedPageBreak/>
              <w:t>2 02 04055 02 0000 151</w:t>
            </w:r>
          </w:p>
        </w:tc>
        <w:tc>
          <w:tcPr>
            <w:tcW w:w="1361" w:type="dxa"/>
          </w:tcPr>
          <w:p w:rsidR="00217D23" w:rsidRDefault="00217D23" w:rsidP="00F94FA3">
            <w:pPr>
              <w:pStyle w:val="ConsPlusNormal"/>
              <w:jc w:val="right"/>
            </w:pPr>
            <w:r>
              <w:t>6 560,6</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Межбюджетные трансферты, передаваемые бюджетам субъектов Российской Федерации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2694" w:type="dxa"/>
          </w:tcPr>
          <w:p w:rsidR="00217D23" w:rsidRDefault="00217D23" w:rsidP="00F94FA3">
            <w:pPr>
              <w:pStyle w:val="ConsPlusNormal"/>
              <w:jc w:val="center"/>
            </w:pPr>
            <w:r>
              <w:t>2 02 04062 02 0000 151</w:t>
            </w:r>
          </w:p>
        </w:tc>
        <w:tc>
          <w:tcPr>
            <w:tcW w:w="1361" w:type="dxa"/>
          </w:tcPr>
          <w:p w:rsidR="00217D23" w:rsidRDefault="00217D23" w:rsidP="00F94FA3">
            <w:pPr>
              <w:pStyle w:val="ConsPlusNormal"/>
              <w:jc w:val="right"/>
            </w:pPr>
            <w:r>
              <w:t>1 333,1</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Межбюджетные трансферты, передаваемые бюджетам субъектов Российской Федерации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2694" w:type="dxa"/>
          </w:tcPr>
          <w:p w:rsidR="00217D23" w:rsidRDefault="00217D23" w:rsidP="00F94FA3">
            <w:pPr>
              <w:pStyle w:val="ConsPlusNormal"/>
              <w:jc w:val="center"/>
            </w:pPr>
            <w:r>
              <w:t>2 02 04064 02 0000 151</w:t>
            </w:r>
          </w:p>
        </w:tc>
        <w:tc>
          <w:tcPr>
            <w:tcW w:w="1361" w:type="dxa"/>
          </w:tcPr>
          <w:p w:rsidR="00217D23" w:rsidRDefault="00217D23" w:rsidP="00F94FA3">
            <w:pPr>
              <w:pStyle w:val="ConsPlusNormal"/>
              <w:jc w:val="right"/>
            </w:pPr>
            <w:r>
              <w:t>3 291,3</w:t>
            </w:r>
          </w:p>
        </w:tc>
      </w:tr>
      <w:tr w:rsidR="00217D23" w:rsidTr="00F94FA3">
        <w:tc>
          <w:tcPr>
            <w:tcW w:w="624" w:type="dxa"/>
            <w:vMerge w:val="restart"/>
          </w:tcPr>
          <w:p w:rsidR="00217D23" w:rsidRDefault="00217D23" w:rsidP="00F94FA3">
            <w:pPr>
              <w:pStyle w:val="ConsPlusNormal"/>
            </w:pPr>
          </w:p>
        </w:tc>
        <w:tc>
          <w:tcPr>
            <w:tcW w:w="1814" w:type="dxa"/>
            <w:vMerge w:val="restart"/>
          </w:tcPr>
          <w:p w:rsidR="00217D23" w:rsidRDefault="00217D23" w:rsidP="00F94FA3">
            <w:pPr>
              <w:pStyle w:val="ConsPlusNormal"/>
            </w:pPr>
          </w:p>
        </w:tc>
        <w:tc>
          <w:tcPr>
            <w:tcW w:w="3005" w:type="dxa"/>
          </w:tcPr>
          <w:p w:rsidR="00217D23" w:rsidRDefault="00217D23" w:rsidP="00F94FA3">
            <w:pPr>
              <w:pStyle w:val="ConsPlusNormal"/>
              <w:jc w:val="both"/>
            </w:pPr>
            <w:r>
              <w:t xml:space="preserve">Межбюджетные трансферты, передаваемые бюджетам субъектов Российской Федерации на реализацию мероприятий по </w:t>
            </w:r>
            <w:r>
              <w:lastRenderedPageBreak/>
              <w:t>профилактике ВИЧ-инфекции и гепатитов B и C</w:t>
            </w:r>
          </w:p>
        </w:tc>
        <w:tc>
          <w:tcPr>
            <w:tcW w:w="2694" w:type="dxa"/>
          </w:tcPr>
          <w:p w:rsidR="00217D23" w:rsidRDefault="00217D23" w:rsidP="00F94FA3">
            <w:pPr>
              <w:pStyle w:val="ConsPlusNormal"/>
              <w:jc w:val="center"/>
            </w:pPr>
            <w:r>
              <w:lastRenderedPageBreak/>
              <w:t>2 02 04066 02 0000 151</w:t>
            </w:r>
          </w:p>
        </w:tc>
        <w:tc>
          <w:tcPr>
            <w:tcW w:w="1361" w:type="dxa"/>
          </w:tcPr>
          <w:p w:rsidR="00217D23" w:rsidRDefault="00217D23" w:rsidP="00F94FA3">
            <w:pPr>
              <w:pStyle w:val="ConsPlusNormal"/>
              <w:jc w:val="right"/>
            </w:pPr>
            <w:r>
              <w:t>356,6</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Межбюджетные трансферты, передаваемые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w:t>
            </w:r>
          </w:p>
        </w:tc>
        <w:tc>
          <w:tcPr>
            <w:tcW w:w="2694" w:type="dxa"/>
          </w:tcPr>
          <w:p w:rsidR="00217D23" w:rsidRDefault="00217D23" w:rsidP="00F94FA3">
            <w:pPr>
              <w:pStyle w:val="ConsPlusNormal"/>
              <w:jc w:val="center"/>
            </w:pPr>
            <w:r>
              <w:t>2 02 04067 02 0000 151</w:t>
            </w:r>
          </w:p>
        </w:tc>
        <w:tc>
          <w:tcPr>
            <w:tcW w:w="1361" w:type="dxa"/>
          </w:tcPr>
          <w:p w:rsidR="00217D23" w:rsidRDefault="00217D23" w:rsidP="00F94FA3">
            <w:pPr>
              <w:pStyle w:val="ConsPlusNormal"/>
              <w:jc w:val="right"/>
            </w:pPr>
            <w:r>
              <w:t>9 425,9</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Межбюджетные трансферты, передаваемые бюджетам субъектов Российской Федерации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w:t>
            </w:r>
          </w:p>
        </w:tc>
        <w:tc>
          <w:tcPr>
            <w:tcW w:w="2694" w:type="dxa"/>
          </w:tcPr>
          <w:p w:rsidR="00217D23" w:rsidRDefault="00217D23" w:rsidP="00F94FA3">
            <w:pPr>
              <w:pStyle w:val="ConsPlusNormal"/>
              <w:jc w:val="center"/>
            </w:pPr>
            <w:r>
              <w:t>2 02 04095 02 0000 151</w:t>
            </w:r>
          </w:p>
        </w:tc>
        <w:tc>
          <w:tcPr>
            <w:tcW w:w="1361" w:type="dxa"/>
          </w:tcPr>
          <w:p w:rsidR="00217D23" w:rsidRDefault="00217D23" w:rsidP="00F94FA3">
            <w:pPr>
              <w:pStyle w:val="ConsPlusNormal"/>
              <w:jc w:val="right"/>
            </w:pPr>
            <w:r>
              <w:t>167 391,4</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c>
          <w:tcPr>
            <w:tcW w:w="2694" w:type="dxa"/>
          </w:tcPr>
          <w:p w:rsidR="00217D23" w:rsidRDefault="00217D23" w:rsidP="00F94FA3">
            <w:pPr>
              <w:pStyle w:val="ConsPlusNormal"/>
              <w:jc w:val="center"/>
            </w:pPr>
            <w:r>
              <w:t>2 03 02040 02 0000 180</w:t>
            </w:r>
          </w:p>
        </w:tc>
        <w:tc>
          <w:tcPr>
            <w:tcW w:w="1361" w:type="dxa"/>
          </w:tcPr>
          <w:p w:rsidR="00217D23" w:rsidRDefault="00217D23" w:rsidP="00F94FA3">
            <w:pPr>
              <w:pStyle w:val="ConsPlusNormal"/>
              <w:jc w:val="right"/>
            </w:pPr>
            <w:r>
              <w:t>123 251,0</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Итого</w:t>
            </w:r>
          </w:p>
        </w:tc>
        <w:tc>
          <w:tcPr>
            <w:tcW w:w="2694" w:type="dxa"/>
          </w:tcPr>
          <w:p w:rsidR="00217D23" w:rsidRDefault="00217D23" w:rsidP="00F94FA3">
            <w:pPr>
              <w:pStyle w:val="ConsPlusNormal"/>
            </w:pPr>
          </w:p>
        </w:tc>
        <w:tc>
          <w:tcPr>
            <w:tcW w:w="1361" w:type="dxa"/>
          </w:tcPr>
          <w:p w:rsidR="00217D23" w:rsidRDefault="00217D23" w:rsidP="00F94FA3">
            <w:pPr>
              <w:pStyle w:val="ConsPlusNormal"/>
              <w:jc w:val="right"/>
            </w:pPr>
            <w:r>
              <w:t>8 842 195,9</w:t>
            </w:r>
          </w:p>
        </w:tc>
      </w:tr>
      <w:tr w:rsidR="00217D23" w:rsidTr="00F94FA3">
        <w:tc>
          <w:tcPr>
            <w:tcW w:w="624" w:type="dxa"/>
            <w:vMerge w:val="restart"/>
          </w:tcPr>
          <w:p w:rsidR="00217D23" w:rsidRDefault="00217D23" w:rsidP="00F94FA3">
            <w:pPr>
              <w:pStyle w:val="ConsPlusNormal"/>
              <w:jc w:val="center"/>
            </w:pPr>
            <w:r>
              <w:t>609</w:t>
            </w:r>
          </w:p>
        </w:tc>
        <w:tc>
          <w:tcPr>
            <w:tcW w:w="1814" w:type="dxa"/>
            <w:vMerge w:val="restart"/>
          </w:tcPr>
          <w:p w:rsidR="00217D23" w:rsidRDefault="00217D23" w:rsidP="00F94FA3">
            <w:pPr>
              <w:pStyle w:val="ConsPlusNormal"/>
              <w:jc w:val="center"/>
            </w:pPr>
            <w:r>
              <w:t>министерство государственно-правового развития Магаданской области</w:t>
            </w:r>
          </w:p>
        </w:tc>
        <w:tc>
          <w:tcPr>
            <w:tcW w:w="3005" w:type="dxa"/>
          </w:tcPr>
          <w:p w:rsidR="00217D23" w:rsidRDefault="00217D23" w:rsidP="00F94FA3">
            <w:pPr>
              <w:pStyle w:val="ConsPlusNormal"/>
              <w:jc w:val="both"/>
            </w:pPr>
            <w:r>
              <w:t>Прочие доходы от компенсации затрат бюджетов субъектов Российской Федерации</w:t>
            </w:r>
          </w:p>
        </w:tc>
        <w:tc>
          <w:tcPr>
            <w:tcW w:w="2694" w:type="dxa"/>
          </w:tcPr>
          <w:p w:rsidR="00217D23" w:rsidRDefault="00217D23" w:rsidP="00F94FA3">
            <w:pPr>
              <w:pStyle w:val="ConsPlusNormal"/>
              <w:jc w:val="center"/>
            </w:pPr>
            <w:r>
              <w:t>1 13 02992 02 0000 130</w:t>
            </w:r>
          </w:p>
        </w:tc>
        <w:tc>
          <w:tcPr>
            <w:tcW w:w="1361" w:type="dxa"/>
          </w:tcPr>
          <w:p w:rsidR="00217D23" w:rsidRDefault="00217D23" w:rsidP="00F94FA3">
            <w:pPr>
              <w:pStyle w:val="ConsPlusNormal"/>
              <w:jc w:val="right"/>
            </w:pPr>
            <w:r>
              <w:t>21,0</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w:t>
            </w:r>
            <w:r>
              <w:lastRenderedPageBreak/>
              <w:t>обеспечения государственных и муниципальных нужд для нужд субъектов Российской Федерации</w:t>
            </w:r>
          </w:p>
        </w:tc>
        <w:tc>
          <w:tcPr>
            <w:tcW w:w="2694" w:type="dxa"/>
          </w:tcPr>
          <w:p w:rsidR="00217D23" w:rsidRDefault="00217D23" w:rsidP="00F94FA3">
            <w:pPr>
              <w:pStyle w:val="ConsPlusNormal"/>
              <w:jc w:val="center"/>
            </w:pPr>
            <w:r>
              <w:lastRenderedPageBreak/>
              <w:t>1 16 33020 02 0000 140</w:t>
            </w:r>
          </w:p>
        </w:tc>
        <w:tc>
          <w:tcPr>
            <w:tcW w:w="1361" w:type="dxa"/>
          </w:tcPr>
          <w:p w:rsidR="00217D23" w:rsidRDefault="00217D23" w:rsidP="00F94FA3">
            <w:pPr>
              <w:pStyle w:val="ConsPlusNormal"/>
              <w:jc w:val="right"/>
            </w:pPr>
            <w:r>
              <w:t>5,0</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Итого</w:t>
            </w:r>
          </w:p>
        </w:tc>
        <w:tc>
          <w:tcPr>
            <w:tcW w:w="2694" w:type="dxa"/>
          </w:tcPr>
          <w:p w:rsidR="00217D23" w:rsidRDefault="00217D23" w:rsidP="00F94FA3">
            <w:pPr>
              <w:pStyle w:val="ConsPlusNormal"/>
            </w:pPr>
          </w:p>
        </w:tc>
        <w:tc>
          <w:tcPr>
            <w:tcW w:w="1361" w:type="dxa"/>
          </w:tcPr>
          <w:p w:rsidR="00217D23" w:rsidRDefault="00217D23" w:rsidP="00F94FA3">
            <w:pPr>
              <w:pStyle w:val="ConsPlusNormal"/>
              <w:jc w:val="right"/>
            </w:pPr>
            <w:r>
              <w:t>26,0</w:t>
            </w:r>
          </w:p>
        </w:tc>
      </w:tr>
      <w:tr w:rsidR="00217D23" w:rsidTr="00F94FA3">
        <w:tc>
          <w:tcPr>
            <w:tcW w:w="624" w:type="dxa"/>
            <w:vMerge w:val="restart"/>
          </w:tcPr>
          <w:p w:rsidR="00217D23" w:rsidRDefault="00217D23" w:rsidP="00F94FA3">
            <w:pPr>
              <w:pStyle w:val="ConsPlusNormal"/>
              <w:jc w:val="center"/>
            </w:pPr>
            <w:r>
              <w:t>610</w:t>
            </w:r>
          </w:p>
        </w:tc>
        <w:tc>
          <w:tcPr>
            <w:tcW w:w="1814" w:type="dxa"/>
            <w:vMerge w:val="restart"/>
          </w:tcPr>
          <w:p w:rsidR="00217D23" w:rsidRDefault="00217D23" w:rsidP="00F94FA3">
            <w:pPr>
              <w:pStyle w:val="ConsPlusNormal"/>
              <w:jc w:val="center"/>
            </w:pPr>
            <w:r>
              <w:t>министерство труда и социальной политики Магаданской области</w:t>
            </w:r>
          </w:p>
        </w:tc>
        <w:tc>
          <w:tcPr>
            <w:tcW w:w="3005" w:type="dxa"/>
          </w:tcPr>
          <w:p w:rsidR="00217D23" w:rsidRDefault="00217D23" w:rsidP="00F94FA3">
            <w:pPr>
              <w:pStyle w:val="ConsPlusNormal"/>
              <w:jc w:val="both"/>
            </w:pPr>
            <w:r>
              <w:t>Прочие доходы от оказания платных услуг (работ) получателями средств бюджетов субъектов Российской Федерации</w:t>
            </w:r>
          </w:p>
        </w:tc>
        <w:tc>
          <w:tcPr>
            <w:tcW w:w="2694" w:type="dxa"/>
          </w:tcPr>
          <w:p w:rsidR="00217D23" w:rsidRDefault="00217D23" w:rsidP="00F94FA3">
            <w:pPr>
              <w:pStyle w:val="ConsPlusNormal"/>
              <w:jc w:val="center"/>
            </w:pPr>
            <w:r>
              <w:t>1 13 01992 02 0000 130</w:t>
            </w:r>
          </w:p>
        </w:tc>
        <w:tc>
          <w:tcPr>
            <w:tcW w:w="1361" w:type="dxa"/>
          </w:tcPr>
          <w:p w:rsidR="00217D23" w:rsidRDefault="00217D23" w:rsidP="00F94FA3">
            <w:pPr>
              <w:pStyle w:val="ConsPlusNormal"/>
              <w:jc w:val="right"/>
            </w:pPr>
            <w:r>
              <w:t>64 520,0</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Прочие доходы от компенсации затрат бюджетов субъектов Российской Федерации</w:t>
            </w:r>
          </w:p>
        </w:tc>
        <w:tc>
          <w:tcPr>
            <w:tcW w:w="2694" w:type="dxa"/>
          </w:tcPr>
          <w:p w:rsidR="00217D23" w:rsidRDefault="00217D23" w:rsidP="00F94FA3">
            <w:pPr>
              <w:pStyle w:val="ConsPlusNormal"/>
              <w:jc w:val="center"/>
            </w:pPr>
            <w:r>
              <w:t>1 13 02992 02 0000 130</w:t>
            </w:r>
          </w:p>
        </w:tc>
        <w:tc>
          <w:tcPr>
            <w:tcW w:w="1361" w:type="dxa"/>
          </w:tcPr>
          <w:p w:rsidR="00217D23" w:rsidRDefault="00217D23" w:rsidP="00F94FA3">
            <w:pPr>
              <w:pStyle w:val="ConsPlusNormal"/>
              <w:jc w:val="right"/>
            </w:pPr>
            <w:r>
              <w:t>1 518,0</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Итого</w:t>
            </w:r>
          </w:p>
        </w:tc>
        <w:tc>
          <w:tcPr>
            <w:tcW w:w="2694" w:type="dxa"/>
          </w:tcPr>
          <w:p w:rsidR="00217D23" w:rsidRDefault="00217D23" w:rsidP="00F94FA3">
            <w:pPr>
              <w:pStyle w:val="ConsPlusNormal"/>
            </w:pPr>
          </w:p>
        </w:tc>
        <w:tc>
          <w:tcPr>
            <w:tcW w:w="1361" w:type="dxa"/>
          </w:tcPr>
          <w:p w:rsidR="00217D23" w:rsidRDefault="00217D23" w:rsidP="00F94FA3">
            <w:pPr>
              <w:pStyle w:val="ConsPlusNormal"/>
              <w:jc w:val="right"/>
            </w:pPr>
            <w:r>
              <w:t>66 038,0</w:t>
            </w:r>
          </w:p>
        </w:tc>
      </w:tr>
      <w:tr w:rsidR="00217D23" w:rsidTr="00F94FA3">
        <w:tc>
          <w:tcPr>
            <w:tcW w:w="624" w:type="dxa"/>
            <w:vMerge w:val="restart"/>
          </w:tcPr>
          <w:p w:rsidR="00217D23" w:rsidRDefault="00217D23" w:rsidP="00F94FA3">
            <w:pPr>
              <w:pStyle w:val="ConsPlusNormal"/>
              <w:jc w:val="center"/>
            </w:pPr>
            <w:r>
              <w:t>611</w:t>
            </w:r>
          </w:p>
        </w:tc>
        <w:tc>
          <w:tcPr>
            <w:tcW w:w="1814" w:type="dxa"/>
            <w:vMerge w:val="restart"/>
          </w:tcPr>
          <w:p w:rsidR="00217D23" w:rsidRDefault="00217D23" w:rsidP="00F94FA3">
            <w:pPr>
              <w:pStyle w:val="ConsPlusNormal"/>
              <w:jc w:val="center"/>
            </w:pPr>
            <w:r>
              <w:t>министерство здравоохранения и демографической политики Магаданской области</w:t>
            </w:r>
          </w:p>
        </w:tc>
        <w:tc>
          <w:tcPr>
            <w:tcW w:w="3005" w:type="dxa"/>
          </w:tcPr>
          <w:p w:rsidR="00217D23" w:rsidRDefault="00217D23" w:rsidP="00F94FA3">
            <w:pPr>
              <w:pStyle w:val="ConsPlusNormal"/>
              <w:jc w:val="both"/>
            </w:pPr>
            <w:r>
              <w:t>Прочие доходы от компенсации затрат бюджетов субъектов Российской Федерации</w:t>
            </w:r>
          </w:p>
        </w:tc>
        <w:tc>
          <w:tcPr>
            <w:tcW w:w="2694" w:type="dxa"/>
          </w:tcPr>
          <w:p w:rsidR="00217D23" w:rsidRDefault="00217D23" w:rsidP="00F94FA3">
            <w:pPr>
              <w:pStyle w:val="ConsPlusNormal"/>
              <w:jc w:val="center"/>
            </w:pPr>
            <w:r>
              <w:t>1 13 02992 02 0000 130</w:t>
            </w:r>
          </w:p>
        </w:tc>
        <w:tc>
          <w:tcPr>
            <w:tcW w:w="1361" w:type="dxa"/>
          </w:tcPr>
          <w:p w:rsidR="00217D23" w:rsidRDefault="00217D23" w:rsidP="00F94FA3">
            <w:pPr>
              <w:pStyle w:val="ConsPlusNormal"/>
              <w:jc w:val="right"/>
            </w:pPr>
            <w:r>
              <w:t>5 000,0</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694" w:type="dxa"/>
          </w:tcPr>
          <w:p w:rsidR="00217D23" w:rsidRDefault="00217D23" w:rsidP="00F94FA3">
            <w:pPr>
              <w:pStyle w:val="ConsPlusNormal"/>
              <w:jc w:val="center"/>
            </w:pPr>
            <w:r>
              <w:t>1 16 90020 02 0000 140</w:t>
            </w:r>
          </w:p>
        </w:tc>
        <w:tc>
          <w:tcPr>
            <w:tcW w:w="1361" w:type="dxa"/>
          </w:tcPr>
          <w:p w:rsidR="00217D23" w:rsidRDefault="00217D23" w:rsidP="00F94FA3">
            <w:pPr>
              <w:pStyle w:val="ConsPlusNormal"/>
              <w:jc w:val="right"/>
            </w:pPr>
            <w:r>
              <w:t>1 000,0</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Итого</w:t>
            </w:r>
          </w:p>
        </w:tc>
        <w:tc>
          <w:tcPr>
            <w:tcW w:w="2694" w:type="dxa"/>
          </w:tcPr>
          <w:p w:rsidR="00217D23" w:rsidRDefault="00217D23" w:rsidP="00F94FA3">
            <w:pPr>
              <w:pStyle w:val="ConsPlusNormal"/>
            </w:pPr>
          </w:p>
        </w:tc>
        <w:tc>
          <w:tcPr>
            <w:tcW w:w="1361" w:type="dxa"/>
          </w:tcPr>
          <w:p w:rsidR="00217D23" w:rsidRDefault="00217D23" w:rsidP="00F94FA3">
            <w:pPr>
              <w:pStyle w:val="ConsPlusNormal"/>
              <w:jc w:val="right"/>
            </w:pPr>
            <w:r>
              <w:t>6 000,0</w:t>
            </w:r>
          </w:p>
        </w:tc>
      </w:tr>
      <w:tr w:rsidR="00217D23" w:rsidTr="00F94FA3">
        <w:tc>
          <w:tcPr>
            <w:tcW w:w="624" w:type="dxa"/>
            <w:vMerge w:val="restart"/>
          </w:tcPr>
          <w:p w:rsidR="00217D23" w:rsidRDefault="00217D23" w:rsidP="00F94FA3">
            <w:pPr>
              <w:pStyle w:val="ConsPlusNormal"/>
              <w:jc w:val="center"/>
            </w:pPr>
            <w:r>
              <w:t>612</w:t>
            </w:r>
          </w:p>
        </w:tc>
        <w:tc>
          <w:tcPr>
            <w:tcW w:w="1814" w:type="dxa"/>
            <w:vMerge w:val="restart"/>
          </w:tcPr>
          <w:p w:rsidR="00217D23" w:rsidRDefault="00217D23" w:rsidP="00F94FA3">
            <w:pPr>
              <w:pStyle w:val="ConsPlusNormal"/>
              <w:jc w:val="center"/>
            </w:pPr>
            <w:r>
              <w:t>министерство культуры и туризма Магаданской области</w:t>
            </w:r>
          </w:p>
        </w:tc>
        <w:tc>
          <w:tcPr>
            <w:tcW w:w="3005" w:type="dxa"/>
          </w:tcPr>
          <w:p w:rsidR="00217D23" w:rsidRDefault="00217D23" w:rsidP="00F94FA3">
            <w:pPr>
              <w:pStyle w:val="ConsPlusNormal"/>
              <w:jc w:val="both"/>
            </w:pPr>
            <w:r>
              <w:t>Прочие доходы от оказания платных услуг (работ) получателями средств бюджетов субъектов Российской Федерации</w:t>
            </w:r>
          </w:p>
        </w:tc>
        <w:tc>
          <w:tcPr>
            <w:tcW w:w="2694" w:type="dxa"/>
          </w:tcPr>
          <w:p w:rsidR="00217D23" w:rsidRDefault="00217D23" w:rsidP="00F94FA3">
            <w:pPr>
              <w:pStyle w:val="ConsPlusNormal"/>
              <w:jc w:val="center"/>
            </w:pPr>
            <w:r>
              <w:t>1 13 01992 02 0000 130</w:t>
            </w:r>
          </w:p>
        </w:tc>
        <w:tc>
          <w:tcPr>
            <w:tcW w:w="1361" w:type="dxa"/>
          </w:tcPr>
          <w:p w:rsidR="00217D23" w:rsidRDefault="00217D23" w:rsidP="00F94FA3">
            <w:pPr>
              <w:pStyle w:val="ConsPlusNormal"/>
              <w:jc w:val="right"/>
            </w:pPr>
            <w:r>
              <w:t>40,0</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Прочие доходы от компенсации затрат бюджетов субъектов Российской Федерации</w:t>
            </w:r>
          </w:p>
        </w:tc>
        <w:tc>
          <w:tcPr>
            <w:tcW w:w="2694" w:type="dxa"/>
          </w:tcPr>
          <w:p w:rsidR="00217D23" w:rsidRDefault="00217D23" w:rsidP="00F94FA3">
            <w:pPr>
              <w:pStyle w:val="ConsPlusNormal"/>
              <w:jc w:val="center"/>
            </w:pPr>
            <w:r>
              <w:t>1 13 02992 02 0000 130</w:t>
            </w:r>
          </w:p>
        </w:tc>
        <w:tc>
          <w:tcPr>
            <w:tcW w:w="1361" w:type="dxa"/>
          </w:tcPr>
          <w:p w:rsidR="00217D23" w:rsidRDefault="00217D23" w:rsidP="00F94FA3">
            <w:pPr>
              <w:pStyle w:val="ConsPlusNormal"/>
              <w:jc w:val="right"/>
            </w:pPr>
            <w:r>
              <w:t>60,0</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Итого</w:t>
            </w:r>
          </w:p>
        </w:tc>
        <w:tc>
          <w:tcPr>
            <w:tcW w:w="2694" w:type="dxa"/>
          </w:tcPr>
          <w:p w:rsidR="00217D23" w:rsidRDefault="00217D23" w:rsidP="00F94FA3">
            <w:pPr>
              <w:pStyle w:val="ConsPlusNormal"/>
            </w:pPr>
          </w:p>
        </w:tc>
        <w:tc>
          <w:tcPr>
            <w:tcW w:w="1361" w:type="dxa"/>
          </w:tcPr>
          <w:p w:rsidR="00217D23" w:rsidRDefault="00217D23" w:rsidP="00F94FA3">
            <w:pPr>
              <w:pStyle w:val="ConsPlusNormal"/>
              <w:jc w:val="right"/>
            </w:pPr>
            <w:r>
              <w:t>100,0</w:t>
            </w:r>
          </w:p>
        </w:tc>
      </w:tr>
      <w:tr w:rsidR="00217D23" w:rsidTr="00F94FA3">
        <w:tc>
          <w:tcPr>
            <w:tcW w:w="624" w:type="dxa"/>
            <w:vMerge w:val="restart"/>
          </w:tcPr>
          <w:p w:rsidR="00217D23" w:rsidRDefault="00217D23" w:rsidP="00F94FA3">
            <w:pPr>
              <w:pStyle w:val="ConsPlusNormal"/>
              <w:jc w:val="center"/>
            </w:pPr>
            <w:r>
              <w:t>613</w:t>
            </w:r>
          </w:p>
        </w:tc>
        <w:tc>
          <w:tcPr>
            <w:tcW w:w="1814" w:type="dxa"/>
            <w:vMerge w:val="restart"/>
          </w:tcPr>
          <w:p w:rsidR="00217D23" w:rsidRDefault="00217D23" w:rsidP="00F94FA3">
            <w:pPr>
              <w:pStyle w:val="ConsPlusNormal"/>
              <w:jc w:val="center"/>
            </w:pPr>
            <w:r>
              <w:t>министерство образования и молодежной политики Магаданской области</w:t>
            </w:r>
          </w:p>
        </w:tc>
        <w:tc>
          <w:tcPr>
            <w:tcW w:w="3005" w:type="dxa"/>
          </w:tcPr>
          <w:p w:rsidR="00217D23" w:rsidRDefault="00217D23" w:rsidP="00F94FA3">
            <w:pPr>
              <w:pStyle w:val="ConsPlusNormal"/>
              <w:jc w:val="both"/>
            </w:pPr>
            <w: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w:t>
            </w:r>
            <w:r>
              <w:lastRenderedPageBreak/>
              <w:t>законодательством Российской Федерации, зачисляемая в бюджеты субъектов Российской Федерации</w:t>
            </w:r>
          </w:p>
        </w:tc>
        <w:tc>
          <w:tcPr>
            <w:tcW w:w="2694" w:type="dxa"/>
          </w:tcPr>
          <w:p w:rsidR="00217D23" w:rsidRDefault="00217D23" w:rsidP="00F94FA3">
            <w:pPr>
              <w:pStyle w:val="ConsPlusNormal"/>
              <w:jc w:val="center"/>
            </w:pPr>
            <w:r>
              <w:lastRenderedPageBreak/>
              <w:t>1 08 07082 01 0000 110</w:t>
            </w:r>
          </w:p>
        </w:tc>
        <w:tc>
          <w:tcPr>
            <w:tcW w:w="1361" w:type="dxa"/>
          </w:tcPr>
          <w:p w:rsidR="00217D23" w:rsidRDefault="00217D23" w:rsidP="00F94FA3">
            <w:pPr>
              <w:pStyle w:val="ConsPlusNormal"/>
              <w:jc w:val="right"/>
            </w:pPr>
            <w:r>
              <w:t>425,0</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2694" w:type="dxa"/>
          </w:tcPr>
          <w:p w:rsidR="00217D23" w:rsidRDefault="00217D23" w:rsidP="00F94FA3">
            <w:pPr>
              <w:pStyle w:val="ConsPlusNormal"/>
              <w:jc w:val="center"/>
            </w:pPr>
            <w:r>
              <w:t>1 08 07300 01 0000 110</w:t>
            </w:r>
          </w:p>
        </w:tc>
        <w:tc>
          <w:tcPr>
            <w:tcW w:w="1361" w:type="dxa"/>
          </w:tcPr>
          <w:p w:rsidR="00217D23" w:rsidRDefault="00217D23" w:rsidP="00F94FA3">
            <w:pPr>
              <w:pStyle w:val="ConsPlusNormal"/>
              <w:jc w:val="right"/>
            </w:pPr>
            <w:r>
              <w:t>507,5</w:t>
            </w:r>
          </w:p>
        </w:tc>
      </w:tr>
      <w:tr w:rsidR="00217D23" w:rsidTr="00F94FA3">
        <w:tc>
          <w:tcPr>
            <w:tcW w:w="624" w:type="dxa"/>
            <w:vMerge w:val="restart"/>
          </w:tcPr>
          <w:p w:rsidR="00217D23" w:rsidRDefault="00217D23" w:rsidP="00F94FA3">
            <w:pPr>
              <w:pStyle w:val="ConsPlusNormal"/>
            </w:pPr>
          </w:p>
        </w:tc>
        <w:tc>
          <w:tcPr>
            <w:tcW w:w="1814" w:type="dxa"/>
            <w:vMerge w:val="restart"/>
          </w:tcPr>
          <w:p w:rsidR="00217D23" w:rsidRDefault="00217D23" w:rsidP="00F94FA3">
            <w:pPr>
              <w:pStyle w:val="ConsPlusNormal"/>
            </w:pPr>
          </w:p>
        </w:tc>
        <w:tc>
          <w:tcPr>
            <w:tcW w:w="3005" w:type="dxa"/>
          </w:tcPr>
          <w:p w:rsidR="00217D23" w:rsidRDefault="00217D23" w:rsidP="00F94FA3">
            <w:pPr>
              <w:pStyle w:val="ConsPlusNormal"/>
              <w:jc w:val="both"/>
            </w:pPr>
            <w: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2694" w:type="dxa"/>
          </w:tcPr>
          <w:p w:rsidR="00217D23" w:rsidRDefault="00217D23" w:rsidP="00F94FA3">
            <w:pPr>
              <w:pStyle w:val="ConsPlusNormal"/>
              <w:jc w:val="center"/>
            </w:pPr>
            <w:r>
              <w:t>1 08 07380 01 0000 110</w:t>
            </w:r>
          </w:p>
        </w:tc>
        <w:tc>
          <w:tcPr>
            <w:tcW w:w="1361" w:type="dxa"/>
          </w:tcPr>
          <w:p w:rsidR="00217D23" w:rsidRDefault="00217D23" w:rsidP="00F94FA3">
            <w:pPr>
              <w:pStyle w:val="ConsPlusNormal"/>
              <w:jc w:val="right"/>
            </w:pPr>
            <w:r>
              <w:t>350,0</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2694" w:type="dxa"/>
          </w:tcPr>
          <w:p w:rsidR="00217D23" w:rsidRDefault="00217D23" w:rsidP="00F94FA3">
            <w:pPr>
              <w:pStyle w:val="ConsPlusNormal"/>
              <w:jc w:val="center"/>
            </w:pPr>
            <w:r>
              <w:t>1 08 07390 01 0000 110</w:t>
            </w:r>
          </w:p>
        </w:tc>
        <w:tc>
          <w:tcPr>
            <w:tcW w:w="1361" w:type="dxa"/>
          </w:tcPr>
          <w:p w:rsidR="00217D23" w:rsidRDefault="00217D23" w:rsidP="00F94FA3">
            <w:pPr>
              <w:pStyle w:val="ConsPlusNormal"/>
              <w:jc w:val="right"/>
            </w:pPr>
            <w:r>
              <w:t>15,0</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Прочие доходы от компенсации затрат бюджетов субъектов Российской Федерации</w:t>
            </w:r>
          </w:p>
        </w:tc>
        <w:tc>
          <w:tcPr>
            <w:tcW w:w="2694" w:type="dxa"/>
          </w:tcPr>
          <w:p w:rsidR="00217D23" w:rsidRDefault="00217D23" w:rsidP="00F94FA3">
            <w:pPr>
              <w:pStyle w:val="ConsPlusNormal"/>
              <w:jc w:val="center"/>
            </w:pPr>
            <w:r>
              <w:t>1 13 02992 02 0000 130</w:t>
            </w:r>
          </w:p>
        </w:tc>
        <w:tc>
          <w:tcPr>
            <w:tcW w:w="1361" w:type="dxa"/>
          </w:tcPr>
          <w:p w:rsidR="00217D23" w:rsidRDefault="00217D23" w:rsidP="00F94FA3">
            <w:pPr>
              <w:pStyle w:val="ConsPlusNormal"/>
              <w:jc w:val="right"/>
            </w:pPr>
            <w:r>
              <w:t>3 150,0</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Итого</w:t>
            </w:r>
          </w:p>
        </w:tc>
        <w:tc>
          <w:tcPr>
            <w:tcW w:w="2694" w:type="dxa"/>
          </w:tcPr>
          <w:p w:rsidR="00217D23" w:rsidRDefault="00217D23" w:rsidP="00F94FA3">
            <w:pPr>
              <w:pStyle w:val="ConsPlusNormal"/>
            </w:pPr>
          </w:p>
        </w:tc>
        <w:tc>
          <w:tcPr>
            <w:tcW w:w="1361" w:type="dxa"/>
          </w:tcPr>
          <w:p w:rsidR="00217D23" w:rsidRDefault="00217D23" w:rsidP="00F94FA3">
            <w:pPr>
              <w:pStyle w:val="ConsPlusNormal"/>
              <w:jc w:val="right"/>
            </w:pPr>
            <w:r>
              <w:t>4 447,5</w:t>
            </w:r>
          </w:p>
        </w:tc>
      </w:tr>
      <w:tr w:rsidR="00217D23" w:rsidTr="00F94FA3">
        <w:tc>
          <w:tcPr>
            <w:tcW w:w="624" w:type="dxa"/>
            <w:vMerge w:val="restart"/>
          </w:tcPr>
          <w:p w:rsidR="00217D23" w:rsidRDefault="00217D23" w:rsidP="00F94FA3">
            <w:pPr>
              <w:pStyle w:val="ConsPlusNormal"/>
              <w:jc w:val="center"/>
            </w:pPr>
            <w:r>
              <w:t>614</w:t>
            </w:r>
          </w:p>
        </w:tc>
        <w:tc>
          <w:tcPr>
            <w:tcW w:w="1814" w:type="dxa"/>
            <w:vMerge w:val="restart"/>
          </w:tcPr>
          <w:p w:rsidR="00217D23" w:rsidRDefault="00217D23" w:rsidP="00F94FA3">
            <w:pPr>
              <w:pStyle w:val="ConsPlusNormal"/>
              <w:jc w:val="center"/>
            </w:pPr>
            <w:r>
              <w:t xml:space="preserve">министерство природных ресурсов и экологии Магаданской </w:t>
            </w:r>
            <w:r>
              <w:lastRenderedPageBreak/>
              <w:t>области</w:t>
            </w:r>
          </w:p>
        </w:tc>
        <w:tc>
          <w:tcPr>
            <w:tcW w:w="3005" w:type="dxa"/>
          </w:tcPr>
          <w:p w:rsidR="00217D23" w:rsidRDefault="00217D23" w:rsidP="00F94FA3">
            <w:pPr>
              <w:pStyle w:val="ConsPlusNormal"/>
              <w:jc w:val="both"/>
            </w:pPr>
            <w:r>
              <w:lastRenderedPageBreak/>
              <w:t xml:space="preserve">Государственная пошлина за совершение действий, связанных с лицензированием, с проведением аттестации в </w:t>
            </w:r>
            <w:r>
              <w:lastRenderedPageBreak/>
              <w:t>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2694" w:type="dxa"/>
          </w:tcPr>
          <w:p w:rsidR="00217D23" w:rsidRDefault="00217D23" w:rsidP="00F94FA3">
            <w:pPr>
              <w:pStyle w:val="ConsPlusNormal"/>
              <w:jc w:val="center"/>
            </w:pPr>
            <w:r>
              <w:lastRenderedPageBreak/>
              <w:t>1 08 07082 01 0000 110</w:t>
            </w:r>
          </w:p>
        </w:tc>
        <w:tc>
          <w:tcPr>
            <w:tcW w:w="1361" w:type="dxa"/>
          </w:tcPr>
          <w:p w:rsidR="00217D23" w:rsidRDefault="00217D23" w:rsidP="00F94FA3">
            <w:pPr>
              <w:pStyle w:val="ConsPlusNormal"/>
              <w:jc w:val="right"/>
            </w:pPr>
            <w:r>
              <w:t>36,8</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w:t>
            </w:r>
          </w:p>
        </w:tc>
        <w:tc>
          <w:tcPr>
            <w:tcW w:w="2694" w:type="dxa"/>
          </w:tcPr>
          <w:p w:rsidR="00217D23" w:rsidRDefault="00217D23" w:rsidP="00F94FA3">
            <w:pPr>
              <w:pStyle w:val="ConsPlusNormal"/>
              <w:jc w:val="center"/>
            </w:pPr>
            <w:r>
              <w:t>1 08 07262 01 0000 110</w:t>
            </w:r>
          </w:p>
        </w:tc>
        <w:tc>
          <w:tcPr>
            <w:tcW w:w="1361" w:type="dxa"/>
          </w:tcPr>
          <w:p w:rsidR="00217D23" w:rsidRDefault="00217D23" w:rsidP="00F94FA3">
            <w:pPr>
              <w:pStyle w:val="ConsPlusNormal"/>
              <w:jc w:val="right"/>
            </w:pPr>
            <w:r>
              <w:t>56,0</w:t>
            </w:r>
          </w:p>
        </w:tc>
      </w:tr>
      <w:tr w:rsidR="00217D23" w:rsidTr="00F94FA3">
        <w:tc>
          <w:tcPr>
            <w:tcW w:w="624" w:type="dxa"/>
            <w:vMerge w:val="restart"/>
          </w:tcPr>
          <w:p w:rsidR="00217D23" w:rsidRDefault="00217D23" w:rsidP="00F94FA3">
            <w:pPr>
              <w:pStyle w:val="ConsPlusNormal"/>
            </w:pPr>
          </w:p>
        </w:tc>
        <w:tc>
          <w:tcPr>
            <w:tcW w:w="1814" w:type="dxa"/>
            <w:vMerge w:val="restart"/>
          </w:tcPr>
          <w:p w:rsidR="00217D23" w:rsidRDefault="00217D23" w:rsidP="00F94FA3">
            <w:pPr>
              <w:pStyle w:val="ConsPlusNormal"/>
            </w:pPr>
          </w:p>
        </w:tc>
        <w:tc>
          <w:tcPr>
            <w:tcW w:w="3005" w:type="dxa"/>
          </w:tcPr>
          <w:p w:rsidR="00217D23" w:rsidRDefault="00217D23" w:rsidP="00F94FA3">
            <w:pPr>
              <w:pStyle w:val="ConsPlusNormal"/>
              <w:jc w:val="both"/>
            </w:pPr>
            <w:r>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c>
          <w:tcPr>
            <w:tcW w:w="2694" w:type="dxa"/>
          </w:tcPr>
          <w:p w:rsidR="00217D23" w:rsidRDefault="00217D23" w:rsidP="00F94FA3">
            <w:pPr>
              <w:pStyle w:val="ConsPlusNormal"/>
              <w:jc w:val="center"/>
            </w:pPr>
            <w:r>
              <w:t>1 08 07282 01 1000 110</w:t>
            </w:r>
          </w:p>
        </w:tc>
        <w:tc>
          <w:tcPr>
            <w:tcW w:w="1361" w:type="dxa"/>
          </w:tcPr>
          <w:p w:rsidR="00217D23" w:rsidRDefault="00217D23" w:rsidP="00F94FA3">
            <w:pPr>
              <w:pStyle w:val="ConsPlusNormal"/>
              <w:jc w:val="right"/>
            </w:pPr>
            <w:r>
              <w:t>5,0</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c>
          <w:tcPr>
            <w:tcW w:w="2694" w:type="dxa"/>
          </w:tcPr>
          <w:p w:rsidR="00217D23" w:rsidRDefault="00217D23" w:rsidP="00F94FA3">
            <w:pPr>
              <w:pStyle w:val="ConsPlusNormal"/>
              <w:jc w:val="center"/>
            </w:pPr>
            <w:r>
              <w:t>1 12 02012 01 0000 120</w:t>
            </w:r>
          </w:p>
        </w:tc>
        <w:tc>
          <w:tcPr>
            <w:tcW w:w="1361" w:type="dxa"/>
          </w:tcPr>
          <w:p w:rsidR="00217D23" w:rsidRDefault="00217D23" w:rsidP="00F94FA3">
            <w:pPr>
              <w:pStyle w:val="ConsPlusNormal"/>
              <w:jc w:val="right"/>
            </w:pPr>
            <w:r>
              <w:t>1 188,0</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c>
          <w:tcPr>
            <w:tcW w:w="2694" w:type="dxa"/>
          </w:tcPr>
          <w:p w:rsidR="00217D23" w:rsidRDefault="00217D23" w:rsidP="00F94FA3">
            <w:pPr>
              <w:pStyle w:val="ConsPlusNormal"/>
              <w:jc w:val="center"/>
            </w:pPr>
            <w:r>
              <w:t>1 12 02052 01 1000 120</w:t>
            </w:r>
          </w:p>
        </w:tc>
        <w:tc>
          <w:tcPr>
            <w:tcW w:w="1361" w:type="dxa"/>
          </w:tcPr>
          <w:p w:rsidR="00217D23" w:rsidRDefault="00217D23" w:rsidP="00F94FA3">
            <w:pPr>
              <w:pStyle w:val="ConsPlusNormal"/>
              <w:jc w:val="right"/>
            </w:pPr>
            <w:r>
              <w:t>115,0</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 xml:space="preserve">Сборы за участие в конкурсе </w:t>
            </w:r>
            <w:r>
              <w:lastRenderedPageBreak/>
              <w:t>(аукционе) на право пользования участками недр местного значения</w:t>
            </w:r>
          </w:p>
        </w:tc>
        <w:tc>
          <w:tcPr>
            <w:tcW w:w="2694" w:type="dxa"/>
          </w:tcPr>
          <w:p w:rsidR="00217D23" w:rsidRDefault="00217D23" w:rsidP="00F94FA3">
            <w:pPr>
              <w:pStyle w:val="ConsPlusNormal"/>
              <w:jc w:val="center"/>
            </w:pPr>
            <w:r>
              <w:lastRenderedPageBreak/>
              <w:t>1 12 02102 02 0000 120</w:t>
            </w:r>
          </w:p>
        </w:tc>
        <w:tc>
          <w:tcPr>
            <w:tcW w:w="1361" w:type="dxa"/>
          </w:tcPr>
          <w:p w:rsidR="00217D23" w:rsidRDefault="00217D23" w:rsidP="00F94FA3">
            <w:pPr>
              <w:pStyle w:val="ConsPlusNormal"/>
              <w:jc w:val="right"/>
            </w:pPr>
            <w:r>
              <w:t>256,8</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Сборы, вносимые заказчиками документации, подлежащей государственной экологической экспертизе, организация и проведение которой осуществляется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w:t>
            </w:r>
          </w:p>
        </w:tc>
        <w:tc>
          <w:tcPr>
            <w:tcW w:w="2694" w:type="dxa"/>
          </w:tcPr>
          <w:p w:rsidR="00217D23" w:rsidRDefault="00217D23" w:rsidP="00F94FA3">
            <w:pPr>
              <w:pStyle w:val="ConsPlusNormal"/>
              <w:jc w:val="center"/>
            </w:pPr>
            <w:r>
              <w:t>1 15 07020 01 0000 140</w:t>
            </w:r>
          </w:p>
        </w:tc>
        <w:tc>
          <w:tcPr>
            <w:tcW w:w="1361" w:type="dxa"/>
          </w:tcPr>
          <w:p w:rsidR="00217D23" w:rsidRDefault="00217D23" w:rsidP="00F94FA3">
            <w:pPr>
              <w:pStyle w:val="ConsPlusNormal"/>
              <w:jc w:val="right"/>
            </w:pPr>
            <w:r>
              <w:t>97,0</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Денежные взыскания (штрафы) за нарушение водного законодательства, установленное на водных объектах, находящихся в федеральной собственности, налагаемые исполнительными органами государственной власти субъектов Российской Федерации</w:t>
            </w:r>
          </w:p>
        </w:tc>
        <w:tc>
          <w:tcPr>
            <w:tcW w:w="2694" w:type="dxa"/>
          </w:tcPr>
          <w:p w:rsidR="00217D23" w:rsidRDefault="00217D23" w:rsidP="00F94FA3">
            <w:pPr>
              <w:pStyle w:val="ConsPlusNormal"/>
              <w:jc w:val="center"/>
            </w:pPr>
            <w:r>
              <w:t>1 16 25086 02 0000 140</w:t>
            </w:r>
          </w:p>
        </w:tc>
        <w:tc>
          <w:tcPr>
            <w:tcW w:w="1361" w:type="dxa"/>
          </w:tcPr>
          <w:p w:rsidR="00217D23" w:rsidRDefault="00217D23" w:rsidP="00F94FA3">
            <w:pPr>
              <w:pStyle w:val="ConsPlusNormal"/>
              <w:jc w:val="right"/>
            </w:pPr>
            <w:r>
              <w:t>85,0</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Итого</w:t>
            </w:r>
          </w:p>
        </w:tc>
        <w:tc>
          <w:tcPr>
            <w:tcW w:w="2694" w:type="dxa"/>
          </w:tcPr>
          <w:p w:rsidR="00217D23" w:rsidRDefault="00217D23" w:rsidP="00F94FA3">
            <w:pPr>
              <w:pStyle w:val="ConsPlusNormal"/>
            </w:pPr>
          </w:p>
        </w:tc>
        <w:tc>
          <w:tcPr>
            <w:tcW w:w="1361" w:type="dxa"/>
          </w:tcPr>
          <w:p w:rsidR="00217D23" w:rsidRDefault="00217D23" w:rsidP="00F94FA3">
            <w:pPr>
              <w:pStyle w:val="ConsPlusNormal"/>
              <w:jc w:val="right"/>
            </w:pPr>
            <w:r>
              <w:t>1 839,6</w:t>
            </w:r>
          </w:p>
        </w:tc>
      </w:tr>
      <w:tr w:rsidR="00217D23" w:rsidTr="00F94FA3">
        <w:tc>
          <w:tcPr>
            <w:tcW w:w="624" w:type="dxa"/>
            <w:vMerge w:val="restart"/>
          </w:tcPr>
          <w:p w:rsidR="00217D23" w:rsidRDefault="00217D23" w:rsidP="00F94FA3">
            <w:pPr>
              <w:pStyle w:val="ConsPlusNormal"/>
              <w:jc w:val="center"/>
            </w:pPr>
            <w:r>
              <w:t>615</w:t>
            </w:r>
          </w:p>
        </w:tc>
        <w:tc>
          <w:tcPr>
            <w:tcW w:w="1814" w:type="dxa"/>
            <w:vMerge w:val="restart"/>
          </w:tcPr>
          <w:p w:rsidR="00217D23" w:rsidRDefault="00217D23" w:rsidP="00F94FA3">
            <w:pPr>
              <w:pStyle w:val="ConsPlusNormal"/>
              <w:jc w:val="center"/>
            </w:pPr>
            <w:r>
              <w:t>министерство сельского хозяйства и продовольствия Магаданской области</w:t>
            </w:r>
          </w:p>
        </w:tc>
        <w:tc>
          <w:tcPr>
            <w:tcW w:w="3005" w:type="dxa"/>
          </w:tcPr>
          <w:p w:rsidR="00217D23" w:rsidRDefault="00217D23" w:rsidP="00F94FA3">
            <w:pPr>
              <w:pStyle w:val="ConsPlusNormal"/>
              <w:jc w:val="both"/>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2694" w:type="dxa"/>
          </w:tcPr>
          <w:p w:rsidR="00217D23" w:rsidRDefault="00217D23" w:rsidP="00F94FA3">
            <w:pPr>
              <w:pStyle w:val="ConsPlusNormal"/>
              <w:jc w:val="center"/>
            </w:pPr>
            <w:r>
              <w:t>1 08 07082 01 0000 110</w:t>
            </w:r>
          </w:p>
        </w:tc>
        <w:tc>
          <w:tcPr>
            <w:tcW w:w="1361" w:type="dxa"/>
          </w:tcPr>
          <w:p w:rsidR="00217D23" w:rsidRDefault="00217D23" w:rsidP="00F94FA3">
            <w:pPr>
              <w:pStyle w:val="ConsPlusNormal"/>
              <w:jc w:val="right"/>
            </w:pPr>
            <w:r>
              <w:t>10 163,0</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694" w:type="dxa"/>
          </w:tcPr>
          <w:p w:rsidR="00217D23" w:rsidRDefault="00217D23" w:rsidP="00F94FA3">
            <w:pPr>
              <w:pStyle w:val="ConsPlusNormal"/>
              <w:jc w:val="center"/>
            </w:pPr>
            <w:r>
              <w:t>1 16 90020 02 0000 140</w:t>
            </w:r>
          </w:p>
        </w:tc>
        <w:tc>
          <w:tcPr>
            <w:tcW w:w="1361" w:type="dxa"/>
          </w:tcPr>
          <w:p w:rsidR="00217D23" w:rsidRDefault="00217D23" w:rsidP="00F94FA3">
            <w:pPr>
              <w:pStyle w:val="ConsPlusNormal"/>
              <w:jc w:val="right"/>
            </w:pPr>
            <w:r>
              <w:t>400,0</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Итого</w:t>
            </w:r>
          </w:p>
        </w:tc>
        <w:tc>
          <w:tcPr>
            <w:tcW w:w="2694" w:type="dxa"/>
          </w:tcPr>
          <w:p w:rsidR="00217D23" w:rsidRDefault="00217D23" w:rsidP="00F94FA3">
            <w:pPr>
              <w:pStyle w:val="ConsPlusNormal"/>
            </w:pPr>
          </w:p>
        </w:tc>
        <w:tc>
          <w:tcPr>
            <w:tcW w:w="1361" w:type="dxa"/>
          </w:tcPr>
          <w:p w:rsidR="00217D23" w:rsidRDefault="00217D23" w:rsidP="00F94FA3">
            <w:pPr>
              <w:pStyle w:val="ConsPlusNormal"/>
              <w:jc w:val="right"/>
            </w:pPr>
            <w:r>
              <w:t>10 563,0</w:t>
            </w:r>
          </w:p>
        </w:tc>
      </w:tr>
      <w:tr w:rsidR="00217D23" w:rsidTr="00F94FA3">
        <w:tc>
          <w:tcPr>
            <w:tcW w:w="624" w:type="dxa"/>
            <w:vMerge w:val="restart"/>
          </w:tcPr>
          <w:p w:rsidR="00217D23" w:rsidRDefault="00217D23" w:rsidP="00F94FA3">
            <w:pPr>
              <w:pStyle w:val="ConsPlusNormal"/>
              <w:jc w:val="center"/>
            </w:pPr>
            <w:r>
              <w:lastRenderedPageBreak/>
              <w:t>616</w:t>
            </w:r>
          </w:p>
        </w:tc>
        <w:tc>
          <w:tcPr>
            <w:tcW w:w="1814" w:type="dxa"/>
            <w:vMerge w:val="restart"/>
          </w:tcPr>
          <w:p w:rsidR="00217D23" w:rsidRDefault="00217D23" w:rsidP="00F94FA3">
            <w:pPr>
              <w:pStyle w:val="ConsPlusNormal"/>
              <w:jc w:val="center"/>
            </w:pPr>
            <w:r>
              <w:t>министерство дорожного хозяйства, транспорта и связи Магаданской области</w:t>
            </w:r>
          </w:p>
        </w:tc>
        <w:tc>
          <w:tcPr>
            <w:tcW w:w="3005" w:type="dxa"/>
          </w:tcPr>
          <w:p w:rsidR="00217D23" w:rsidRDefault="00217D23" w:rsidP="00F94FA3">
            <w:pPr>
              <w:pStyle w:val="ConsPlusNormal"/>
              <w:jc w:val="both"/>
            </w:pPr>
            <w: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c>
          <w:tcPr>
            <w:tcW w:w="2694" w:type="dxa"/>
          </w:tcPr>
          <w:p w:rsidR="00217D23" w:rsidRDefault="00217D23" w:rsidP="00F94FA3">
            <w:pPr>
              <w:pStyle w:val="ConsPlusNormal"/>
              <w:jc w:val="center"/>
            </w:pPr>
            <w:r>
              <w:t>1 08 07172 01 0000 110</w:t>
            </w:r>
          </w:p>
        </w:tc>
        <w:tc>
          <w:tcPr>
            <w:tcW w:w="1361" w:type="dxa"/>
          </w:tcPr>
          <w:p w:rsidR="00217D23" w:rsidRDefault="00217D23" w:rsidP="00F94FA3">
            <w:pPr>
              <w:pStyle w:val="ConsPlusNormal"/>
              <w:jc w:val="right"/>
            </w:pPr>
            <w:r>
              <w:t>96,0</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Доходы от эксплуатации и использования имущества автомобильных дорог, находящихся в собственности субъектов Российской Федерации</w:t>
            </w:r>
          </w:p>
        </w:tc>
        <w:tc>
          <w:tcPr>
            <w:tcW w:w="2694" w:type="dxa"/>
          </w:tcPr>
          <w:p w:rsidR="00217D23" w:rsidRDefault="00217D23" w:rsidP="00F94FA3">
            <w:pPr>
              <w:pStyle w:val="ConsPlusNormal"/>
              <w:jc w:val="center"/>
            </w:pPr>
            <w:r>
              <w:t>1 11 09032 02 0000 120</w:t>
            </w:r>
          </w:p>
        </w:tc>
        <w:tc>
          <w:tcPr>
            <w:tcW w:w="1361" w:type="dxa"/>
          </w:tcPr>
          <w:p w:rsidR="00217D23" w:rsidRDefault="00217D23" w:rsidP="00F94FA3">
            <w:pPr>
              <w:pStyle w:val="ConsPlusNormal"/>
              <w:jc w:val="right"/>
            </w:pPr>
            <w:r>
              <w:t>105 000,0</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дорожных фондов субъектов Российской Федерации, либо в связи с уклонением от заключения таких контрактов или иных договоров</w:t>
            </w:r>
          </w:p>
        </w:tc>
        <w:tc>
          <w:tcPr>
            <w:tcW w:w="2694" w:type="dxa"/>
          </w:tcPr>
          <w:p w:rsidR="00217D23" w:rsidRDefault="00217D23" w:rsidP="00F94FA3">
            <w:pPr>
              <w:pStyle w:val="ConsPlusNormal"/>
              <w:jc w:val="center"/>
            </w:pPr>
            <w:r>
              <w:t>1 16 46000 02 0000 140</w:t>
            </w:r>
          </w:p>
        </w:tc>
        <w:tc>
          <w:tcPr>
            <w:tcW w:w="1361" w:type="dxa"/>
          </w:tcPr>
          <w:p w:rsidR="00217D23" w:rsidRDefault="00217D23" w:rsidP="00F94FA3">
            <w:pPr>
              <w:pStyle w:val="ConsPlusNormal"/>
              <w:jc w:val="right"/>
            </w:pPr>
            <w:r>
              <w:t>7 400,0</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694" w:type="dxa"/>
          </w:tcPr>
          <w:p w:rsidR="00217D23" w:rsidRDefault="00217D23" w:rsidP="00F94FA3">
            <w:pPr>
              <w:pStyle w:val="ConsPlusNormal"/>
              <w:jc w:val="center"/>
            </w:pPr>
            <w:r>
              <w:t>1 16 90020 02 0000 140</w:t>
            </w:r>
          </w:p>
        </w:tc>
        <w:tc>
          <w:tcPr>
            <w:tcW w:w="1361" w:type="dxa"/>
          </w:tcPr>
          <w:p w:rsidR="00217D23" w:rsidRDefault="00217D23" w:rsidP="00F94FA3">
            <w:pPr>
              <w:pStyle w:val="ConsPlusNormal"/>
              <w:jc w:val="right"/>
            </w:pPr>
            <w:r>
              <w:t>25,0</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Итого</w:t>
            </w:r>
          </w:p>
        </w:tc>
        <w:tc>
          <w:tcPr>
            <w:tcW w:w="2694" w:type="dxa"/>
          </w:tcPr>
          <w:p w:rsidR="00217D23" w:rsidRDefault="00217D23" w:rsidP="00F94FA3">
            <w:pPr>
              <w:pStyle w:val="ConsPlusNormal"/>
            </w:pPr>
          </w:p>
        </w:tc>
        <w:tc>
          <w:tcPr>
            <w:tcW w:w="1361" w:type="dxa"/>
          </w:tcPr>
          <w:p w:rsidR="00217D23" w:rsidRDefault="00217D23" w:rsidP="00F94FA3">
            <w:pPr>
              <w:pStyle w:val="ConsPlusNormal"/>
              <w:jc w:val="right"/>
            </w:pPr>
            <w:r>
              <w:t>112 521,0</w:t>
            </w:r>
          </w:p>
        </w:tc>
      </w:tr>
      <w:tr w:rsidR="00217D23" w:rsidTr="00F94FA3">
        <w:tc>
          <w:tcPr>
            <w:tcW w:w="624" w:type="dxa"/>
            <w:vMerge w:val="restart"/>
          </w:tcPr>
          <w:p w:rsidR="00217D23" w:rsidRDefault="00217D23" w:rsidP="00F94FA3">
            <w:pPr>
              <w:pStyle w:val="ConsPlusNormal"/>
              <w:jc w:val="center"/>
            </w:pPr>
            <w:r>
              <w:t>617</w:t>
            </w:r>
          </w:p>
        </w:tc>
        <w:tc>
          <w:tcPr>
            <w:tcW w:w="1814" w:type="dxa"/>
            <w:vMerge w:val="restart"/>
          </w:tcPr>
          <w:p w:rsidR="00217D23" w:rsidRDefault="00217D23" w:rsidP="00F94FA3">
            <w:pPr>
              <w:pStyle w:val="ConsPlusNormal"/>
              <w:jc w:val="center"/>
            </w:pPr>
            <w:r>
              <w:t xml:space="preserve">министерство строительства, жилищно-коммунального хозяйства и энергетики Магаданской </w:t>
            </w:r>
            <w:r>
              <w:lastRenderedPageBreak/>
              <w:t>области</w:t>
            </w:r>
          </w:p>
        </w:tc>
        <w:tc>
          <w:tcPr>
            <w:tcW w:w="3005" w:type="dxa"/>
          </w:tcPr>
          <w:p w:rsidR="00217D23" w:rsidRDefault="00217D23" w:rsidP="00F94FA3">
            <w:pPr>
              <w:pStyle w:val="ConsPlusNormal"/>
              <w:jc w:val="both"/>
            </w:pPr>
            <w:r>
              <w:lastRenderedPageBreak/>
              <w:t>Прочие доходы от оказания платных услуг (работ) получателями средств бюджетов субъектов Российской Федерации</w:t>
            </w:r>
          </w:p>
        </w:tc>
        <w:tc>
          <w:tcPr>
            <w:tcW w:w="2694" w:type="dxa"/>
          </w:tcPr>
          <w:p w:rsidR="00217D23" w:rsidRDefault="00217D23" w:rsidP="00F94FA3">
            <w:pPr>
              <w:pStyle w:val="ConsPlusNormal"/>
              <w:jc w:val="center"/>
            </w:pPr>
            <w:r>
              <w:t>1 13 01992 02 0000 130</w:t>
            </w:r>
          </w:p>
        </w:tc>
        <w:tc>
          <w:tcPr>
            <w:tcW w:w="1361" w:type="dxa"/>
          </w:tcPr>
          <w:p w:rsidR="00217D23" w:rsidRDefault="00217D23" w:rsidP="00F94FA3">
            <w:pPr>
              <w:pStyle w:val="ConsPlusNormal"/>
              <w:jc w:val="right"/>
            </w:pPr>
            <w:r>
              <w:t>1 076,0</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 xml:space="preserve">Доходы, поступающие в порядке возмещения </w:t>
            </w:r>
            <w:r>
              <w:lastRenderedPageBreak/>
              <w:t>расходов, понесенных в связи с эксплуатацией имущества субъектов Российской Федерации</w:t>
            </w:r>
          </w:p>
        </w:tc>
        <w:tc>
          <w:tcPr>
            <w:tcW w:w="2694" w:type="dxa"/>
          </w:tcPr>
          <w:p w:rsidR="00217D23" w:rsidRDefault="00217D23" w:rsidP="00F94FA3">
            <w:pPr>
              <w:pStyle w:val="ConsPlusNormal"/>
              <w:jc w:val="center"/>
            </w:pPr>
            <w:r>
              <w:lastRenderedPageBreak/>
              <w:t>1 13 02062 02 0000 130</w:t>
            </w:r>
          </w:p>
        </w:tc>
        <w:tc>
          <w:tcPr>
            <w:tcW w:w="1361" w:type="dxa"/>
          </w:tcPr>
          <w:p w:rsidR="00217D23" w:rsidRDefault="00217D23" w:rsidP="00F94FA3">
            <w:pPr>
              <w:pStyle w:val="ConsPlusNormal"/>
              <w:jc w:val="right"/>
            </w:pPr>
            <w:r>
              <w:t>12,0</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Прочие доходы от компенсации затрат бюджетов субъектов Российской Федерации</w:t>
            </w:r>
          </w:p>
        </w:tc>
        <w:tc>
          <w:tcPr>
            <w:tcW w:w="2694" w:type="dxa"/>
          </w:tcPr>
          <w:p w:rsidR="00217D23" w:rsidRDefault="00217D23" w:rsidP="00F94FA3">
            <w:pPr>
              <w:pStyle w:val="ConsPlusNormal"/>
              <w:jc w:val="center"/>
            </w:pPr>
            <w:r>
              <w:t>1 13 02992 02 0000 130</w:t>
            </w:r>
          </w:p>
        </w:tc>
        <w:tc>
          <w:tcPr>
            <w:tcW w:w="1361" w:type="dxa"/>
          </w:tcPr>
          <w:p w:rsidR="00217D23" w:rsidRDefault="00217D23" w:rsidP="00F94FA3">
            <w:pPr>
              <w:pStyle w:val="ConsPlusNormal"/>
              <w:jc w:val="right"/>
            </w:pPr>
            <w:r>
              <w:t>266,0</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2694" w:type="dxa"/>
          </w:tcPr>
          <w:p w:rsidR="00217D23" w:rsidRDefault="00217D23" w:rsidP="00F94FA3">
            <w:pPr>
              <w:pStyle w:val="ConsPlusNormal"/>
              <w:jc w:val="center"/>
            </w:pPr>
            <w:r>
              <w:t>1 16 33020 02 0000 140</w:t>
            </w:r>
          </w:p>
        </w:tc>
        <w:tc>
          <w:tcPr>
            <w:tcW w:w="1361" w:type="dxa"/>
          </w:tcPr>
          <w:p w:rsidR="00217D23" w:rsidRDefault="00217D23" w:rsidP="00F94FA3">
            <w:pPr>
              <w:pStyle w:val="ConsPlusNormal"/>
              <w:jc w:val="right"/>
            </w:pPr>
            <w:r>
              <w:t>30,0</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694" w:type="dxa"/>
          </w:tcPr>
          <w:p w:rsidR="00217D23" w:rsidRDefault="00217D23" w:rsidP="00F94FA3">
            <w:pPr>
              <w:pStyle w:val="ConsPlusNormal"/>
              <w:jc w:val="center"/>
            </w:pPr>
            <w:r>
              <w:t>1 16 90020 02 0000 140</w:t>
            </w:r>
          </w:p>
        </w:tc>
        <w:tc>
          <w:tcPr>
            <w:tcW w:w="1361" w:type="dxa"/>
          </w:tcPr>
          <w:p w:rsidR="00217D23" w:rsidRDefault="00217D23" w:rsidP="00F94FA3">
            <w:pPr>
              <w:pStyle w:val="ConsPlusNormal"/>
              <w:jc w:val="right"/>
            </w:pPr>
            <w:r>
              <w:t>100,0</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Итого</w:t>
            </w:r>
          </w:p>
        </w:tc>
        <w:tc>
          <w:tcPr>
            <w:tcW w:w="2694" w:type="dxa"/>
          </w:tcPr>
          <w:p w:rsidR="00217D23" w:rsidRDefault="00217D23" w:rsidP="00F94FA3">
            <w:pPr>
              <w:pStyle w:val="ConsPlusNormal"/>
            </w:pPr>
          </w:p>
        </w:tc>
        <w:tc>
          <w:tcPr>
            <w:tcW w:w="1361" w:type="dxa"/>
          </w:tcPr>
          <w:p w:rsidR="00217D23" w:rsidRDefault="00217D23" w:rsidP="00F94FA3">
            <w:pPr>
              <w:pStyle w:val="ConsPlusNormal"/>
              <w:jc w:val="right"/>
            </w:pPr>
            <w:r>
              <w:t>1 484,0</w:t>
            </w:r>
          </w:p>
        </w:tc>
      </w:tr>
      <w:tr w:rsidR="00217D23" w:rsidTr="00F94FA3">
        <w:tc>
          <w:tcPr>
            <w:tcW w:w="624" w:type="dxa"/>
            <w:vMerge w:val="restart"/>
          </w:tcPr>
          <w:p w:rsidR="00217D23" w:rsidRDefault="00217D23" w:rsidP="00F94FA3">
            <w:pPr>
              <w:pStyle w:val="ConsPlusNormal"/>
              <w:jc w:val="center"/>
            </w:pPr>
            <w:r>
              <w:t>618</w:t>
            </w:r>
          </w:p>
        </w:tc>
        <w:tc>
          <w:tcPr>
            <w:tcW w:w="1814" w:type="dxa"/>
            <w:vMerge w:val="restart"/>
          </w:tcPr>
          <w:p w:rsidR="00217D23" w:rsidRDefault="00217D23" w:rsidP="00F94FA3">
            <w:pPr>
              <w:pStyle w:val="ConsPlusNormal"/>
              <w:jc w:val="center"/>
            </w:pPr>
            <w:r>
              <w:t>департамент физической культуры и спорта Магаданской области</w:t>
            </w:r>
          </w:p>
        </w:tc>
        <w:tc>
          <w:tcPr>
            <w:tcW w:w="3005" w:type="dxa"/>
          </w:tcPr>
          <w:p w:rsidR="00217D23" w:rsidRDefault="00217D23" w:rsidP="00F94FA3">
            <w:pPr>
              <w:pStyle w:val="ConsPlusNormal"/>
              <w:jc w:val="both"/>
            </w:pPr>
            <w:r>
              <w:t>Государственная пошлина за выдачу свидетельства о государственной аккредитации региональной спортивной федерации</w:t>
            </w:r>
          </w:p>
        </w:tc>
        <w:tc>
          <w:tcPr>
            <w:tcW w:w="2694" w:type="dxa"/>
          </w:tcPr>
          <w:p w:rsidR="00217D23" w:rsidRDefault="00217D23" w:rsidP="00F94FA3">
            <w:pPr>
              <w:pStyle w:val="ConsPlusNormal"/>
              <w:jc w:val="center"/>
            </w:pPr>
            <w:r>
              <w:t>1 08 07340 01 0000 110</w:t>
            </w:r>
          </w:p>
        </w:tc>
        <w:tc>
          <w:tcPr>
            <w:tcW w:w="1361" w:type="dxa"/>
          </w:tcPr>
          <w:p w:rsidR="00217D23" w:rsidRDefault="00217D23" w:rsidP="00F94FA3">
            <w:pPr>
              <w:pStyle w:val="ConsPlusNormal"/>
              <w:jc w:val="right"/>
            </w:pPr>
            <w:r>
              <w:t>50,0</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Прочие доходы от компенсации затрат бюджетов субъектов Российской Федерации</w:t>
            </w:r>
          </w:p>
        </w:tc>
        <w:tc>
          <w:tcPr>
            <w:tcW w:w="2694" w:type="dxa"/>
          </w:tcPr>
          <w:p w:rsidR="00217D23" w:rsidRDefault="00217D23" w:rsidP="00F94FA3">
            <w:pPr>
              <w:pStyle w:val="ConsPlusNormal"/>
              <w:jc w:val="center"/>
            </w:pPr>
            <w:r>
              <w:t>1 13 02992 02 0000 130</w:t>
            </w:r>
          </w:p>
        </w:tc>
        <w:tc>
          <w:tcPr>
            <w:tcW w:w="1361" w:type="dxa"/>
          </w:tcPr>
          <w:p w:rsidR="00217D23" w:rsidRDefault="00217D23" w:rsidP="00F94FA3">
            <w:pPr>
              <w:pStyle w:val="ConsPlusNormal"/>
              <w:jc w:val="right"/>
            </w:pPr>
            <w:r>
              <w:t>315,0</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Итого</w:t>
            </w:r>
          </w:p>
        </w:tc>
        <w:tc>
          <w:tcPr>
            <w:tcW w:w="2694" w:type="dxa"/>
          </w:tcPr>
          <w:p w:rsidR="00217D23" w:rsidRDefault="00217D23" w:rsidP="00F94FA3">
            <w:pPr>
              <w:pStyle w:val="ConsPlusNormal"/>
            </w:pPr>
          </w:p>
        </w:tc>
        <w:tc>
          <w:tcPr>
            <w:tcW w:w="1361" w:type="dxa"/>
          </w:tcPr>
          <w:p w:rsidR="00217D23" w:rsidRDefault="00217D23" w:rsidP="00F94FA3">
            <w:pPr>
              <w:pStyle w:val="ConsPlusNormal"/>
              <w:jc w:val="right"/>
            </w:pPr>
            <w:r>
              <w:t>365,0</w:t>
            </w:r>
          </w:p>
        </w:tc>
      </w:tr>
      <w:tr w:rsidR="00217D23" w:rsidTr="00F94FA3">
        <w:tc>
          <w:tcPr>
            <w:tcW w:w="624" w:type="dxa"/>
            <w:vMerge w:val="restart"/>
          </w:tcPr>
          <w:p w:rsidR="00217D23" w:rsidRDefault="00217D23" w:rsidP="00F94FA3">
            <w:pPr>
              <w:pStyle w:val="ConsPlusNormal"/>
              <w:jc w:val="center"/>
            </w:pPr>
            <w:r>
              <w:t>620</w:t>
            </w:r>
          </w:p>
        </w:tc>
        <w:tc>
          <w:tcPr>
            <w:tcW w:w="1814" w:type="dxa"/>
            <w:vMerge w:val="restart"/>
          </w:tcPr>
          <w:p w:rsidR="00217D23" w:rsidRDefault="00217D23" w:rsidP="00F94FA3">
            <w:pPr>
              <w:pStyle w:val="ConsPlusNormal"/>
              <w:jc w:val="center"/>
            </w:pPr>
            <w:r>
              <w:t>департамент цен и тарифов Магаданской области</w:t>
            </w:r>
          </w:p>
        </w:tc>
        <w:tc>
          <w:tcPr>
            <w:tcW w:w="3005" w:type="dxa"/>
          </w:tcPr>
          <w:p w:rsidR="00217D23" w:rsidRDefault="00217D23" w:rsidP="00F94FA3">
            <w:pPr>
              <w:pStyle w:val="ConsPlusNormal"/>
              <w:jc w:val="both"/>
            </w:pPr>
            <w:r>
              <w:t>Прочие доходы от компенсации затрат бюджетов субъектов Российской Федерации</w:t>
            </w:r>
          </w:p>
        </w:tc>
        <w:tc>
          <w:tcPr>
            <w:tcW w:w="2694" w:type="dxa"/>
          </w:tcPr>
          <w:p w:rsidR="00217D23" w:rsidRDefault="00217D23" w:rsidP="00F94FA3">
            <w:pPr>
              <w:pStyle w:val="ConsPlusNormal"/>
              <w:jc w:val="center"/>
            </w:pPr>
            <w:r>
              <w:t>1 13 02992 02 0000 130</w:t>
            </w:r>
          </w:p>
        </w:tc>
        <w:tc>
          <w:tcPr>
            <w:tcW w:w="1361" w:type="dxa"/>
          </w:tcPr>
          <w:p w:rsidR="00217D23" w:rsidRDefault="00217D23" w:rsidP="00F94FA3">
            <w:pPr>
              <w:pStyle w:val="ConsPlusNormal"/>
              <w:jc w:val="right"/>
            </w:pPr>
            <w:r>
              <w:t>31,5</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 xml:space="preserve">Денежные взыскания (штрафы) за нарушение законодательства о государственном регулировании цен (тарифов) в части цен (тарифов), </w:t>
            </w:r>
            <w:r>
              <w:lastRenderedPageBreak/>
              <w:t>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c>
          <w:tcPr>
            <w:tcW w:w="2694" w:type="dxa"/>
          </w:tcPr>
          <w:p w:rsidR="00217D23" w:rsidRDefault="00217D23" w:rsidP="00F94FA3">
            <w:pPr>
              <w:pStyle w:val="ConsPlusNormal"/>
              <w:jc w:val="center"/>
            </w:pPr>
            <w:r>
              <w:lastRenderedPageBreak/>
              <w:t>1 16 02030 02 0000 140</w:t>
            </w:r>
          </w:p>
        </w:tc>
        <w:tc>
          <w:tcPr>
            <w:tcW w:w="1361" w:type="dxa"/>
          </w:tcPr>
          <w:p w:rsidR="00217D23" w:rsidRDefault="00217D23" w:rsidP="00F94FA3">
            <w:pPr>
              <w:pStyle w:val="ConsPlusNormal"/>
              <w:jc w:val="right"/>
            </w:pPr>
            <w:r>
              <w:t>250,0</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Итого</w:t>
            </w:r>
          </w:p>
        </w:tc>
        <w:tc>
          <w:tcPr>
            <w:tcW w:w="2694" w:type="dxa"/>
          </w:tcPr>
          <w:p w:rsidR="00217D23" w:rsidRDefault="00217D23" w:rsidP="00F94FA3">
            <w:pPr>
              <w:pStyle w:val="ConsPlusNormal"/>
            </w:pPr>
          </w:p>
        </w:tc>
        <w:tc>
          <w:tcPr>
            <w:tcW w:w="1361" w:type="dxa"/>
          </w:tcPr>
          <w:p w:rsidR="00217D23" w:rsidRDefault="00217D23" w:rsidP="00F94FA3">
            <w:pPr>
              <w:pStyle w:val="ConsPlusNormal"/>
              <w:jc w:val="right"/>
            </w:pPr>
            <w:r>
              <w:t>281,5</w:t>
            </w:r>
          </w:p>
        </w:tc>
      </w:tr>
      <w:tr w:rsidR="00217D23" w:rsidTr="00F94FA3">
        <w:tc>
          <w:tcPr>
            <w:tcW w:w="624" w:type="dxa"/>
            <w:vMerge w:val="restart"/>
          </w:tcPr>
          <w:p w:rsidR="00217D23" w:rsidRDefault="00217D23" w:rsidP="00F94FA3">
            <w:pPr>
              <w:pStyle w:val="ConsPlusNormal"/>
              <w:jc w:val="center"/>
            </w:pPr>
            <w:r>
              <w:t>621</w:t>
            </w:r>
          </w:p>
        </w:tc>
        <w:tc>
          <w:tcPr>
            <w:tcW w:w="1814" w:type="dxa"/>
            <w:vMerge w:val="restart"/>
          </w:tcPr>
          <w:p w:rsidR="00217D23" w:rsidRDefault="00217D23" w:rsidP="00F94FA3">
            <w:pPr>
              <w:pStyle w:val="ConsPlusNormal"/>
              <w:jc w:val="center"/>
            </w:pPr>
            <w:r>
              <w:t>департамент лесного хозяйства, контроля и надзора за состоянием лесов Магаданской области</w:t>
            </w:r>
          </w:p>
        </w:tc>
        <w:tc>
          <w:tcPr>
            <w:tcW w:w="3005" w:type="dxa"/>
          </w:tcPr>
          <w:p w:rsidR="00217D23" w:rsidRDefault="00217D23" w:rsidP="00F94FA3">
            <w:pPr>
              <w:pStyle w:val="ConsPlusNormal"/>
              <w:jc w:val="both"/>
            </w:pPr>
            <w:r>
              <w:t>Плата за использование лесов, расположенных на землях лесного фонда, в части, превышающей минимальный размер арендной платы</w:t>
            </w:r>
          </w:p>
        </w:tc>
        <w:tc>
          <w:tcPr>
            <w:tcW w:w="2694" w:type="dxa"/>
          </w:tcPr>
          <w:p w:rsidR="00217D23" w:rsidRDefault="00217D23" w:rsidP="00F94FA3">
            <w:pPr>
              <w:pStyle w:val="ConsPlusNormal"/>
              <w:jc w:val="center"/>
            </w:pPr>
            <w:r>
              <w:t>1 12 04014 02 0000 120</w:t>
            </w:r>
          </w:p>
        </w:tc>
        <w:tc>
          <w:tcPr>
            <w:tcW w:w="1361" w:type="dxa"/>
          </w:tcPr>
          <w:p w:rsidR="00217D23" w:rsidRDefault="00217D23" w:rsidP="00F94FA3">
            <w:pPr>
              <w:pStyle w:val="ConsPlusNormal"/>
              <w:jc w:val="right"/>
            </w:pPr>
            <w:r>
              <w:t>400,0</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2694" w:type="dxa"/>
          </w:tcPr>
          <w:p w:rsidR="00217D23" w:rsidRDefault="00217D23" w:rsidP="00F94FA3">
            <w:pPr>
              <w:pStyle w:val="ConsPlusNormal"/>
              <w:jc w:val="center"/>
            </w:pPr>
            <w:r>
              <w:t>1 12 04015 02 0000 120</w:t>
            </w:r>
          </w:p>
        </w:tc>
        <w:tc>
          <w:tcPr>
            <w:tcW w:w="1361" w:type="dxa"/>
          </w:tcPr>
          <w:p w:rsidR="00217D23" w:rsidRDefault="00217D23" w:rsidP="00F94FA3">
            <w:pPr>
              <w:pStyle w:val="ConsPlusNormal"/>
              <w:jc w:val="right"/>
            </w:pPr>
            <w:r>
              <w:t>30,0</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2694" w:type="dxa"/>
          </w:tcPr>
          <w:p w:rsidR="00217D23" w:rsidRDefault="00217D23" w:rsidP="00F94FA3">
            <w:pPr>
              <w:pStyle w:val="ConsPlusNormal"/>
              <w:jc w:val="center"/>
            </w:pPr>
            <w:r>
              <w:t>1 13 01410 01 0000 130</w:t>
            </w:r>
          </w:p>
        </w:tc>
        <w:tc>
          <w:tcPr>
            <w:tcW w:w="1361" w:type="dxa"/>
          </w:tcPr>
          <w:p w:rsidR="00217D23" w:rsidRDefault="00217D23" w:rsidP="00F94FA3">
            <w:pPr>
              <w:pStyle w:val="ConsPlusNormal"/>
              <w:jc w:val="right"/>
            </w:pPr>
            <w:r>
              <w:t>80,0</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Итого</w:t>
            </w:r>
          </w:p>
        </w:tc>
        <w:tc>
          <w:tcPr>
            <w:tcW w:w="2694" w:type="dxa"/>
          </w:tcPr>
          <w:p w:rsidR="00217D23" w:rsidRDefault="00217D23" w:rsidP="00F94FA3">
            <w:pPr>
              <w:pStyle w:val="ConsPlusNormal"/>
            </w:pPr>
          </w:p>
        </w:tc>
        <w:tc>
          <w:tcPr>
            <w:tcW w:w="1361" w:type="dxa"/>
          </w:tcPr>
          <w:p w:rsidR="00217D23" w:rsidRDefault="00217D23" w:rsidP="00F94FA3">
            <w:pPr>
              <w:pStyle w:val="ConsPlusNormal"/>
              <w:jc w:val="right"/>
            </w:pPr>
            <w:r>
              <w:t>510,0</w:t>
            </w:r>
          </w:p>
        </w:tc>
      </w:tr>
      <w:tr w:rsidR="00217D23" w:rsidTr="00F94FA3">
        <w:tblPrEx>
          <w:tblBorders>
            <w:insideH w:val="nil"/>
          </w:tblBorders>
        </w:tblPrEx>
        <w:tc>
          <w:tcPr>
            <w:tcW w:w="624" w:type="dxa"/>
            <w:tcBorders>
              <w:bottom w:val="nil"/>
            </w:tcBorders>
          </w:tcPr>
          <w:p w:rsidR="00217D23" w:rsidRDefault="00217D23" w:rsidP="00F94FA3">
            <w:pPr>
              <w:pStyle w:val="ConsPlusNormal"/>
              <w:jc w:val="right"/>
            </w:pPr>
            <w:r>
              <w:t>623</w:t>
            </w:r>
          </w:p>
        </w:tc>
        <w:tc>
          <w:tcPr>
            <w:tcW w:w="1814" w:type="dxa"/>
            <w:tcBorders>
              <w:bottom w:val="nil"/>
            </w:tcBorders>
          </w:tcPr>
          <w:p w:rsidR="00217D23" w:rsidRDefault="00217D23" w:rsidP="00F94FA3">
            <w:pPr>
              <w:pStyle w:val="ConsPlusNormal"/>
              <w:jc w:val="center"/>
            </w:pPr>
            <w:r>
              <w:t>департамент имущественных и земельных отношений Магаданской области</w:t>
            </w:r>
          </w:p>
        </w:tc>
        <w:tc>
          <w:tcPr>
            <w:tcW w:w="3005" w:type="dxa"/>
            <w:tcBorders>
              <w:bottom w:val="nil"/>
            </w:tcBorders>
            <w:vAlign w:val="bottom"/>
          </w:tcPr>
          <w:p w:rsidR="00217D23" w:rsidRDefault="00217D23" w:rsidP="00F94FA3">
            <w:pPr>
              <w:pStyle w:val="ConsPlusNormal"/>
              <w:jc w:val="both"/>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2694" w:type="dxa"/>
            <w:tcBorders>
              <w:bottom w:val="nil"/>
            </w:tcBorders>
          </w:tcPr>
          <w:p w:rsidR="00217D23" w:rsidRDefault="00217D23" w:rsidP="00F94FA3">
            <w:pPr>
              <w:pStyle w:val="ConsPlusNormal"/>
              <w:jc w:val="center"/>
            </w:pPr>
            <w:r>
              <w:t>1 08 07082 01 0000 110</w:t>
            </w:r>
          </w:p>
        </w:tc>
        <w:tc>
          <w:tcPr>
            <w:tcW w:w="1361" w:type="dxa"/>
            <w:tcBorders>
              <w:bottom w:val="nil"/>
            </w:tcBorders>
          </w:tcPr>
          <w:p w:rsidR="00217D23" w:rsidRDefault="00217D23" w:rsidP="00F94FA3">
            <w:pPr>
              <w:pStyle w:val="ConsPlusNormal"/>
              <w:jc w:val="right"/>
            </w:pPr>
            <w:r>
              <w:t>6,5</w:t>
            </w:r>
          </w:p>
        </w:tc>
      </w:tr>
      <w:tr w:rsidR="00217D23" w:rsidTr="00F94FA3">
        <w:tblPrEx>
          <w:tblBorders>
            <w:insideH w:val="nil"/>
          </w:tblBorders>
        </w:tblPrEx>
        <w:tc>
          <w:tcPr>
            <w:tcW w:w="9498" w:type="dxa"/>
            <w:gridSpan w:val="5"/>
            <w:tcBorders>
              <w:top w:val="nil"/>
            </w:tcBorders>
          </w:tcPr>
          <w:p w:rsidR="00217D23" w:rsidRDefault="00217D23" w:rsidP="00F94FA3">
            <w:pPr>
              <w:pStyle w:val="ConsPlusNormal"/>
              <w:jc w:val="both"/>
            </w:pPr>
            <w:r>
              <w:t xml:space="preserve">(в ред. </w:t>
            </w:r>
            <w:hyperlink r:id="rId12" w:history="1">
              <w:r>
                <w:rPr>
                  <w:color w:val="0000FF"/>
                </w:rPr>
                <w:t>Закона</w:t>
              </w:r>
            </w:hyperlink>
            <w:r>
              <w:t xml:space="preserve"> Магаданской области от 29.07.2016 N 2056-ОЗ)</w:t>
            </w:r>
          </w:p>
        </w:tc>
      </w:tr>
      <w:tr w:rsidR="00217D23" w:rsidTr="00F94FA3">
        <w:tblPrEx>
          <w:tblBorders>
            <w:insideH w:val="nil"/>
          </w:tblBorders>
        </w:tblPrEx>
        <w:tc>
          <w:tcPr>
            <w:tcW w:w="624" w:type="dxa"/>
            <w:tcBorders>
              <w:bottom w:val="nil"/>
            </w:tcBorders>
            <w:vAlign w:val="center"/>
          </w:tcPr>
          <w:p w:rsidR="00217D23" w:rsidRDefault="00217D23" w:rsidP="00F94FA3">
            <w:pPr>
              <w:pStyle w:val="ConsPlusNormal"/>
            </w:pPr>
          </w:p>
        </w:tc>
        <w:tc>
          <w:tcPr>
            <w:tcW w:w="1814" w:type="dxa"/>
            <w:tcBorders>
              <w:bottom w:val="nil"/>
            </w:tcBorders>
            <w:vAlign w:val="center"/>
          </w:tcPr>
          <w:p w:rsidR="00217D23" w:rsidRDefault="00217D23" w:rsidP="00F94FA3">
            <w:pPr>
              <w:pStyle w:val="ConsPlusNormal"/>
            </w:pPr>
          </w:p>
        </w:tc>
        <w:tc>
          <w:tcPr>
            <w:tcW w:w="3005" w:type="dxa"/>
            <w:tcBorders>
              <w:bottom w:val="nil"/>
            </w:tcBorders>
            <w:vAlign w:val="bottom"/>
          </w:tcPr>
          <w:p w:rsidR="00217D23" w:rsidRDefault="00217D23" w:rsidP="00F94FA3">
            <w:pPr>
              <w:pStyle w:val="ConsPlusNormal"/>
              <w:jc w:val="both"/>
            </w:pPr>
            <w:r>
              <w:t xml:space="preserve">Доходы, получаемые в виде </w:t>
            </w:r>
            <w:r>
              <w:lastRenderedPageBreak/>
              <w:t>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2694" w:type="dxa"/>
            <w:tcBorders>
              <w:bottom w:val="nil"/>
            </w:tcBorders>
          </w:tcPr>
          <w:p w:rsidR="00217D23" w:rsidRDefault="00217D23" w:rsidP="00F94FA3">
            <w:pPr>
              <w:pStyle w:val="ConsPlusNormal"/>
              <w:jc w:val="center"/>
            </w:pPr>
            <w:r>
              <w:lastRenderedPageBreak/>
              <w:t>1 11 05022 02 0000 120</w:t>
            </w:r>
          </w:p>
        </w:tc>
        <w:tc>
          <w:tcPr>
            <w:tcW w:w="1361" w:type="dxa"/>
            <w:tcBorders>
              <w:bottom w:val="nil"/>
            </w:tcBorders>
          </w:tcPr>
          <w:p w:rsidR="00217D23" w:rsidRDefault="00217D23" w:rsidP="00F94FA3">
            <w:pPr>
              <w:pStyle w:val="ConsPlusNormal"/>
              <w:jc w:val="right"/>
            </w:pPr>
            <w:r>
              <w:t>155,0</w:t>
            </w:r>
          </w:p>
        </w:tc>
      </w:tr>
      <w:tr w:rsidR="00217D23" w:rsidTr="00F94FA3">
        <w:tblPrEx>
          <w:tblBorders>
            <w:insideH w:val="nil"/>
          </w:tblBorders>
        </w:tblPrEx>
        <w:tc>
          <w:tcPr>
            <w:tcW w:w="9498" w:type="dxa"/>
            <w:gridSpan w:val="5"/>
            <w:tcBorders>
              <w:top w:val="nil"/>
            </w:tcBorders>
          </w:tcPr>
          <w:p w:rsidR="00217D23" w:rsidRDefault="00217D23" w:rsidP="00F94FA3">
            <w:pPr>
              <w:pStyle w:val="ConsPlusNormal"/>
              <w:jc w:val="both"/>
            </w:pPr>
            <w:r>
              <w:t xml:space="preserve">(в ред. </w:t>
            </w:r>
            <w:hyperlink r:id="rId13" w:history="1">
              <w:r>
                <w:rPr>
                  <w:color w:val="0000FF"/>
                </w:rPr>
                <w:t>Закона</w:t>
              </w:r>
            </w:hyperlink>
            <w:r>
              <w:t xml:space="preserve"> Магаданской области от 29.07.2016 N 2056-ОЗ)</w:t>
            </w:r>
          </w:p>
        </w:tc>
      </w:tr>
      <w:tr w:rsidR="00217D23" w:rsidTr="00F94FA3">
        <w:tblPrEx>
          <w:tblBorders>
            <w:insideH w:val="nil"/>
          </w:tblBorders>
        </w:tblPrEx>
        <w:tc>
          <w:tcPr>
            <w:tcW w:w="624" w:type="dxa"/>
            <w:tcBorders>
              <w:bottom w:val="nil"/>
            </w:tcBorders>
            <w:vAlign w:val="center"/>
          </w:tcPr>
          <w:p w:rsidR="00217D23" w:rsidRDefault="00217D23" w:rsidP="00F94FA3">
            <w:pPr>
              <w:pStyle w:val="ConsPlusNormal"/>
            </w:pPr>
          </w:p>
        </w:tc>
        <w:tc>
          <w:tcPr>
            <w:tcW w:w="1814" w:type="dxa"/>
            <w:tcBorders>
              <w:bottom w:val="nil"/>
            </w:tcBorders>
            <w:vAlign w:val="center"/>
          </w:tcPr>
          <w:p w:rsidR="00217D23" w:rsidRDefault="00217D23" w:rsidP="00F94FA3">
            <w:pPr>
              <w:pStyle w:val="ConsPlusNormal"/>
            </w:pPr>
          </w:p>
        </w:tc>
        <w:tc>
          <w:tcPr>
            <w:tcW w:w="3005" w:type="dxa"/>
            <w:tcBorders>
              <w:bottom w:val="nil"/>
            </w:tcBorders>
            <w:vAlign w:val="bottom"/>
          </w:tcPr>
          <w:p w:rsidR="00217D23" w:rsidRDefault="00217D23" w:rsidP="00F94FA3">
            <w:pPr>
              <w:pStyle w:val="ConsPlusNormal"/>
              <w:jc w:val="both"/>
            </w:pPr>
            <w: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2694" w:type="dxa"/>
            <w:tcBorders>
              <w:bottom w:val="nil"/>
            </w:tcBorders>
          </w:tcPr>
          <w:p w:rsidR="00217D23" w:rsidRDefault="00217D23" w:rsidP="00F94FA3">
            <w:pPr>
              <w:pStyle w:val="ConsPlusNormal"/>
              <w:jc w:val="center"/>
            </w:pPr>
            <w:r>
              <w:t>1 11 05032 02 0000 120</w:t>
            </w:r>
          </w:p>
        </w:tc>
        <w:tc>
          <w:tcPr>
            <w:tcW w:w="1361" w:type="dxa"/>
            <w:tcBorders>
              <w:bottom w:val="nil"/>
            </w:tcBorders>
          </w:tcPr>
          <w:p w:rsidR="00217D23" w:rsidRDefault="00217D23" w:rsidP="00F94FA3">
            <w:pPr>
              <w:pStyle w:val="ConsPlusNormal"/>
              <w:jc w:val="right"/>
            </w:pPr>
            <w:r>
              <w:t>600,0</w:t>
            </w:r>
          </w:p>
        </w:tc>
      </w:tr>
      <w:tr w:rsidR="00217D23" w:rsidTr="00F94FA3">
        <w:tblPrEx>
          <w:tblBorders>
            <w:insideH w:val="nil"/>
          </w:tblBorders>
        </w:tblPrEx>
        <w:tc>
          <w:tcPr>
            <w:tcW w:w="9498" w:type="dxa"/>
            <w:gridSpan w:val="5"/>
            <w:tcBorders>
              <w:top w:val="nil"/>
            </w:tcBorders>
          </w:tcPr>
          <w:p w:rsidR="00217D23" w:rsidRDefault="00217D23" w:rsidP="00F94FA3">
            <w:pPr>
              <w:pStyle w:val="ConsPlusNormal"/>
              <w:jc w:val="both"/>
            </w:pPr>
            <w:r>
              <w:t xml:space="preserve">(в ред. </w:t>
            </w:r>
            <w:hyperlink r:id="rId14" w:history="1">
              <w:r>
                <w:rPr>
                  <w:color w:val="0000FF"/>
                </w:rPr>
                <w:t>Закона</w:t>
              </w:r>
            </w:hyperlink>
            <w:r>
              <w:t xml:space="preserve"> Магаданской области от 29.07.2016 N 2056-ОЗ)</w:t>
            </w:r>
          </w:p>
        </w:tc>
      </w:tr>
      <w:tr w:rsidR="00217D23" w:rsidTr="00F94FA3">
        <w:tblPrEx>
          <w:tblBorders>
            <w:insideH w:val="nil"/>
          </w:tblBorders>
        </w:tblPrEx>
        <w:tc>
          <w:tcPr>
            <w:tcW w:w="624" w:type="dxa"/>
            <w:tcBorders>
              <w:bottom w:val="nil"/>
            </w:tcBorders>
          </w:tcPr>
          <w:p w:rsidR="00217D23" w:rsidRDefault="00217D23" w:rsidP="00F94FA3">
            <w:pPr>
              <w:pStyle w:val="ConsPlusNormal"/>
            </w:pPr>
          </w:p>
        </w:tc>
        <w:tc>
          <w:tcPr>
            <w:tcW w:w="1814" w:type="dxa"/>
            <w:tcBorders>
              <w:bottom w:val="nil"/>
            </w:tcBorders>
          </w:tcPr>
          <w:p w:rsidR="00217D23" w:rsidRDefault="00217D23" w:rsidP="00F94FA3">
            <w:pPr>
              <w:pStyle w:val="ConsPlusNormal"/>
            </w:pPr>
          </w:p>
        </w:tc>
        <w:tc>
          <w:tcPr>
            <w:tcW w:w="3005" w:type="dxa"/>
            <w:tcBorders>
              <w:bottom w:val="nil"/>
            </w:tcBorders>
            <w:vAlign w:val="bottom"/>
          </w:tcPr>
          <w:p w:rsidR="00217D23" w:rsidRDefault="00217D23" w:rsidP="00F94FA3">
            <w:pPr>
              <w:pStyle w:val="ConsPlusNormal"/>
              <w:jc w:val="both"/>
            </w:pPr>
            <w:r>
              <w:t>Доходы от сдачи в аренду имущества, составляющего казну субъекта Российской Федерации (за исключением земельных участков)</w:t>
            </w:r>
          </w:p>
        </w:tc>
        <w:tc>
          <w:tcPr>
            <w:tcW w:w="2694" w:type="dxa"/>
            <w:tcBorders>
              <w:bottom w:val="nil"/>
            </w:tcBorders>
          </w:tcPr>
          <w:p w:rsidR="00217D23" w:rsidRDefault="00217D23" w:rsidP="00F94FA3">
            <w:pPr>
              <w:pStyle w:val="ConsPlusNormal"/>
              <w:jc w:val="center"/>
            </w:pPr>
            <w:r>
              <w:t>1 11 05072 02 0000 120</w:t>
            </w:r>
          </w:p>
        </w:tc>
        <w:tc>
          <w:tcPr>
            <w:tcW w:w="1361" w:type="dxa"/>
            <w:tcBorders>
              <w:bottom w:val="nil"/>
            </w:tcBorders>
          </w:tcPr>
          <w:p w:rsidR="00217D23" w:rsidRDefault="00217D23" w:rsidP="00F94FA3">
            <w:pPr>
              <w:pStyle w:val="ConsPlusNormal"/>
              <w:jc w:val="right"/>
            </w:pPr>
            <w:r>
              <w:t>900,0</w:t>
            </w:r>
          </w:p>
        </w:tc>
      </w:tr>
      <w:tr w:rsidR="00217D23" w:rsidTr="00F94FA3">
        <w:tblPrEx>
          <w:tblBorders>
            <w:insideH w:val="nil"/>
          </w:tblBorders>
        </w:tblPrEx>
        <w:tc>
          <w:tcPr>
            <w:tcW w:w="9498" w:type="dxa"/>
            <w:gridSpan w:val="5"/>
            <w:tcBorders>
              <w:top w:val="nil"/>
            </w:tcBorders>
          </w:tcPr>
          <w:p w:rsidR="00217D23" w:rsidRDefault="00217D23" w:rsidP="00F94FA3">
            <w:pPr>
              <w:pStyle w:val="ConsPlusNormal"/>
              <w:jc w:val="both"/>
            </w:pPr>
            <w:r>
              <w:t xml:space="preserve">(в ред. </w:t>
            </w:r>
            <w:hyperlink r:id="rId15" w:history="1">
              <w:r>
                <w:rPr>
                  <w:color w:val="0000FF"/>
                </w:rPr>
                <w:t>Закона</w:t>
              </w:r>
            </w:hyperlink>
            <w:r>
              <w:t xml:space="preserve"> Магаданской области от 29.07.2016 N 2056-ОЗ)</w:t>
            </w:r>
          </w:p>
        </w:tc>
      </w:tr>
      <w:tr w:rsidR="00217D23" w:rsidTr="00F94FA3">
        <w:tblPrEx>
          <w:tblBorders>
            <w:insideH w:val="nil"/>
          </w:tblBorders>
        </w:tblPrEx>
        <w:tc>
          <w:tcPr>
            <w:tcW w:w="624" w:type="dxa"/>
            <w:tcBorders>
              <w:bottom w:val="nil"/>
            </w:tcBorders>
            <w:vAlign w:val="center"/>
          </w:tcPr>
          <w:p w:rsidR="00217D23" w:rsidRDefault="00217D23" w:rsidP="00F94FA3">
            <w:pPr>
              <w:pStyle w:val="ConsPlusNormal"/>
            </w:pPr>
          </w:p>
        </w:tc>
        <w:tc>
          <w:tcPr>
            <w:tcW w:w="1814" w:type="dxa"/>
            <w:tcBorders>
              <w:bottom w:val="nil"/>
            </w:tcBorders>
            <w:vAlign w:val="center"/>
          </w:tcPr>
          <w:p w:rsidR="00217D23" w:rsidRDefault="00217D23" w:rsidP="00F94FA3">
            <w:pPr>
              <w:pStyle w:val="ConsPlusNormal"/>
            </w:pPr>
          </w:p>
        </w:tc>
        <w:tc>
          <w:tcPr>
            <w:tcW w:w="3005" w:type="dxa"/>
            <w:tcBorders>
              <w:bottom w:val="nil"/>
            </w:tcBorders>
            <w:vAlign w:val="bottom"/>
          </w:tcPr>
          <w:p w:rsidR="00217D23" w:rsidRDefault="00217D23" w:rsidP="00F94FA3">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2694" w:type="dxa"/>
            <w:tcBorders>
              <w:bottom w:val="nil"/>
            </w:tcBorders>
          </w:tcPr>
          <w:p w:rsidR="00217D23" w:rsidRDefault="00217D23" w:rsidP="00F94FA3">
            <w:pPr>
              <w:pStyle w:val="ConsPlusNormal"/>
              <w:jc w:val="center"/>
            </w:pPr>
            <w:r>
              <w:t>1 14 02023 02 0000 410</w:t>
            </w:r>
          </w:p>
        </w:tc>
        <w:tc>
          <w:tcPr>
            <w:tcW w:w="1361" w:type="dxa"/>
            <w:tcBorders>
              <w:bottom w:val="nil"/>
            </w:tcBorders>
          </w:tcPr>
          <w:p w:rsidR="00217D23" w:rsidRDefault="00217D23" w:rsidP="00F94FA3">
            <w:pPr>
              <w:pStyle w:val="ConsPlusNormal"/>
              <w:jc w:val="right"/>
            </w:pPr>
            <w:r>
              <w:t>299 213,1</w:t>
            </w:r>
          </w:p>
        </w:tc>
      </w:tr>
      <w:tr w:rsidR="00217D23" w:rsidTr="00F94FA3">
        <w:tblPrEx>
          <w:tblBorders>
            <w:insideH w:val="nil"/>
          </w:tblBorders>
        </w:tblPrEx>
        <w:tc>
          <w:tcPr>
            <w:tcW w:w="9498" w:type="dxa"/>
            <w:gridSpan w:val="5"/>
            <w:tcBorders>
              <w:top w:val="nil"/>
            </w:tcBorders>
          </w:tcPr>
          <w:p w:rsidR="00217D23" w:rsidRDefault="00217D23" w:rsidP="00F94FA3">
            <w:pPr>
              <w:pStyle w:val="ConsPlusNormal"/>
              <w:jc w:val="both"/>
            </w:pPr>
            <w:r>
              <w:t xml:space="preserve">(в ред. </w:t>
            </w:r>
            <w:hyperlink r:id="rId16" w:history="1">
              <w:r>
                <w:rPr>
                  <w:color w:val="0000FF"/>
                </w:rPr>
                <w:t>Закона</w:t>
              </w:r>
            </w:hyperlink>
            <w:r>
              <w:t xml:space="preserve"> Магаданской области от 29.07.2016 N 2056-ОЗ)</w:t>
            </w:r>
          </w:p>
        </w:tc>
      </w:tr>
      <w:tr w:rsidR="00217D23" w:rsidTr="00F94FA3">
        <w:tblPrEx>
          <w:tblBorders>
            <w:insideH w:val="nil"/>
          </w:tblBorders>
        </w:tblPrEx>
        <w:tc>
          <w:tcPr>
            <w:tcW w:w="624" w:type="dxa"/>
            <w:tcBorders>
              <w:bottom w:val="nil"/>
            </w:tcBorders>
            <w:vAlign w:val="center"/>
          </w:tcPr>
          <w:p w:rsidR="00217D23" w:rsidRDefault="00217D23" w:rsidP="00F94FA3">
            <w:pPr>
              <w:pStyle w:val="ConsPlusNormal"/>
            </w:pPr>
          </w:p>
        </w:tc>
        <w:tc>
          <w:tcPr>
            <w:tcW w:w="1814" w:type="dxa"/>
            <w:tcBorders>
              <w:bottom w:val="nil"/>
            </w:tcBorders>
            <w:vAlign w:val="center"/>
          </w:tcPr>
          <w:p w:rsidR="00217D23" w:rsidRDefault="00217D23" w:rsidP="00F94FA3">
            <w:pPr>
              <w:pStyle w:val="ConsPlusNormal"/>
            </w:pPr>
          </w:p>
        </w:tc>
        <w:tc>
          <w:tcPr>
            <w:tcW w:w="3005" w:type="dxa"/>
            <w:tcBorders>
              <w:bottom w:val="nil"/>
            </w:tcBorders>
            <w:vAlign w:val="bottom"/>
          </w:tcPr>
          <w:p w:rsidR="00217D23" w:rsidRDefault="00217D23" w:rsidP="00F94FA3">
            <w:pPr>
              <w:pStyle w:val="ConsPlusNormal"/>
              <w:jc w:val="both"/>
            </w:pPr>
            <w:r>
              <w:t xml:space="preserve">Доходы от продажи </w:t>
            </w:r>
            <w:r>
              <w:lastRenderedPageBreak/>
              <w:t>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2694" w:type="dxa"/>
            <w:tcBorders>
              <w:bottom w:val="nil"/>
            </w:tcBorders>
          </w:tcPr>
          <w:p w:rsidR="00217D23" w:rsidRDefault="00217D23" w:rsidP="00F94FA3">
            <w:pPr>
              <w:pStyle w:val="ConsPlusNormal"/>
              <w:jc w:val="center"/>
            </w:pPr>
            <w:r>
              <w:lastRenderedPageBreak/>
              <w:t>1 14 06022 02 0000 430</w:t>
            </w:r>
          </w:p>
        </w:tc>
        <w:tc>
          <w:tcPr>
            <w:tcW w:w="1361" w:type="dxa"/>
            <w:tcBorders>
              <w:bottom w:val="nil"/>
            </w:tcBorders>
          </w:tcPr>
          <w:p w:rsidR="00217D23" w:rsidRDefault="00217D23" w:rsidP="00F94FA3">
            <w:pPr>
              <w:pStyle w:val="ConsPlusNormal"/>
              <w:jc w:val="right"/>
            </w:pPr>
            <w:r>
              <w:t>563,0</w:t>
            </w:r>
          </w:p>
        </w:tc>
      </w:tr>
      <w:tr w:rsidR="00217D23" w:rsidTr="00F94FA3">
        <w:tblPrEx>
          <w:tblBorders>
            <w:insideH w:val="nil"/>
          </w:tblBorders>
        </w:tblPrEx>
        <w:tc>
          <w:tcPr>
            <w:tcW w:w="9498" w:type="dxa"/>
            <w:gridSpan w:val="5"/>
            <w:tcBorders>
              <w:top w:val="nil"/>
            </w:tcBorders>
          </w:tcPr>
          <w:p w:rsidR="00217D23" w:rsidRDefault="00217D23" w:rsidP="00F94FA3">
            <w:pPr>
              <w:pStyle w:val="ConsPlusNormal"/>
              <w:jc w:val="both"/>
            </w:pPr>
            <w:r>
              <w:t xml:space="preserve">(в ред. </w:t>
            </w:r>
            <w:hyperlink r:id="rId17" w:history="1">
              <w:r>
                <w:rPr>
                  <w:color w:val="0000FF"/>
                </w:rPr>
                <w:t>Закона</w:t>
              </w:r>
            </w:hyperlink>
            <w:r>
              <w:t xml:space="preserve"> Магаданской области от 29.07.2016 N 2056-ОЗ)</w:t>
            </w:r>
          </w:p>
        </w:tc>
      </w:tr>
      <w:tr w:rsidR="00217D23" w:rsidTr="00F94FA3">
        <w:tblPrEx>
          <w:tblBorders>
            <w:insideH w:val="nil"/>
          </w:tblBorders>
        </w:tblPrEx>
        <w:tc>
          <w:tcPr>
            <w:tcW w:w="624" w:type="dxa"/>
            <w:tcBorders>
              <w:bottom w:val="nil"/>
            </w:tcBorders>
            <w:vAlign w:val="center"/>
          </w:tcPr>
          <w:p w:rsidR="00217D23" w:rsidRDefault="00217D23" w:rsidP="00F94FA3">
            <w:pPr>
              <w:pStyle w:val="ConsPlusNormal"/>
            </w:pPr>
          </w:p>
        </w:tc>
        <w:tc>
          <w:tcPr>
            <w:tcW w:w="1814" w:type="dxa"/>
            <w:tcBorders>
              <w:bottom w:val="nil"/>
            </w:tcBorders>
            <w:vAlign w:val="center"/>
          </w:tcPr>
          <w:p w:rsidR="00217D23" w:rsidRDefault="00217D23" w:rsidP="00F94FA3">
            <w:pPr>
              <w:pStyle w:val="ConsPlusNormal"/>
            </w:pPr>
          </w:p>
        </w:tc>
        <w:tc>
          <w:tcPr>
            <w:tcW w:w="3005" w:type="dxa"/>
            <w:tcBorders>
              <w:bottom w:val="nil"/>
            </w:tcBorders>
            <w:vAlign w:val="bottom"/>
          </w:tcPr>
          <w:p w:rsidR="00217D23" w:rsidRDefault="00217D23" w:rsidP="00F94FA3">
            <w:pPr>
              <w:pStyle w:val="ConsPlusNormal"/>
              <w:jc w:val="both"/>
            </w:pPr>
            <w:r>
              <w:t>Итого</w:t>
            </w:r>
          </w:p>
        </w:tc>
        <w:tc>
          <w:tcPr>
            <w:tcW w:w="2694" w:type="dxa"/>
            <w:tcBorders>
              <w:bottom w:val="nil"/>
            </w:tcBorders>
          </w:tcPr>
          <w:p w:rsidR="00217D23" w:rsidRDefault="00217D23" w:rsidP="00F94FA3">
            <w:pPr>
              <w:pStyle w:val="ConsPlusNormal"/>
              <w:jc w:val="center"/>
            </w:pPr>
          </w:p>
        </w:tc>
        <w:tc>
          <w:tcPr>
            <w:tcW w:w="1361" w:type="dxa"/>
            <w:tcBorders>
              <w:bottom w:val="nil"/>
            </w:tcBorders>
          </w:tcPr>
          <w:p w:rsidR="00217D23" w:rsidRDefault="00217D23" w:rsidP="00F94FA3">
            <w:pPr>
              <w:pStyle w:val="ConsPlusNormal"/>
              <w:jc w:val="right"/>
            </w:pPr>
            <w:r>
              <w:t>301 437,6</w:t>
            </w:r>
          </w:p>
        </w:tc>
      </w:tr>
      <w:tr w:rsidR="00217D23" w:rsidTr="00F94FA3">
        <w:tblPrEx>
          <w:tblBorders>
            <w:insideH w:val="nil"/>
          </w:tblBorders>
        </w:tblPrEx>
        <w:tc>
          <w:tcPr>
            <w:tcW w:w="9498" w:type="dxa"/>
            <w:gridSpan w:val="5"/>
            <w:tcBorders>
              <w:top w:val="nil"/>
            </w:tcBorders>
          </w:tcPr>
          <w:p w:rsidR="00217D23" w:rsidRDefault="00217D23" w:rsidP="00F94FA3">
            <w:pPr>
              <w:pStyle w:val="ConsPlusNormal"/>
              <w:jc w:val="both"/>
            </w:pPr>
            <w:r>
              <w:t xml:space="preserve">(в ред. </w:t>
            </w:r>
            <w:hyperlink r:id="rId18" w:history="1">
              <w:r>
                <w:rPr>
                  <w:color w:val="0000FF"/>
                </w:rPr>
                <w:t>Закона</w:t>
              </w:r>
            </w:hyperlink>
            <w:r>
              <w:t xml:space="preserve"> Магаданской области от 29.07.2016 N 2056-ОЗ)</w:t>
            </w:r>
          </w:p>
        </w:tc>
      </w:tr>
      <w:tr w:rsidR="00217D23" w:rsidTr="00F94FA3">
        <w:tc>
          <w:tcPr>
            <w:tcW w:w="624" w:type="dxa"/>
            <w:vMerge w:val="restart"/>
          </w:tcPr>
          <w:p w:rsidR="00217D23" w:rsidRDefault="00217D23" w:rsidP="00F94FA3">
            <w:pPr>
              <w:pStyle w:val="ConsPlusNormal"/>
              <w:jc w:val="center"/>
            </w:pPr>
            <w:r>
              <w:t>624</w:t>
            </w:r>
          </w:p>
        </w:tc>
        <w:tc>
          <w:tcPr>
            <w:tcW w:w="1814" w:type="dxa"/>
            <w:vMerge w:val="restart"/>
          </w:tcPr>
          <w:p w:rsidR="00217D23" w:rsidRDefault="00217D23" w:rsidP="00F94FA3">
            <w:pPr>
              <w:pStyle w:val="ConsPlusNormal"/>
              <w:jc w:val="center"/>
            </w:pPr>
            <w:r>
              <w:t>государственная инспекция финансового контроля Магаданской области</w:t>
            </w:r>
          </w:p>
        </w:tc>
        <w:tc>
          <w:tcPr>
            <w:tcW w:w="3005" w:type="dxa"/>
          </w:tcPr>
          <w:p w:rsidR="00217D23" w:rsidRDefault="00217D23" w:rsidP="00F94FA3">
            <w:pPr>
              <w:pStyle w:val="ConsPlusNormal"/>
              <w:jc w:val="both"/>
            </w:pPr>
            <w:r>
              <w:t>Прочие доходы от компенсации затрат бюджетов субъектов Российской Федерации</w:t>
            </w:r>
          </w:p>
        </w:tc>
        <w:tc>
          <w:tcPr>
            <w:tcW w:w="2694" w:type="dxa"/>
          </w:tcPr>
          <w:p w:rsidR="00217D23" w:rsidRDefault="00217D23" w:rsidP="00F94FA3">
            <w:pPr>
              <w:pStyle w:val="ConsPlusNormal"/>
              <w:jc w:val="center"/>
            </w:pPr>
            <w:r>
              <w:t>1 13 02992 02 0000 130</w:t>
            </w:r>
          </w:p>
        </w:tc>
        <w:tc>
          <w:tcPr>
            <w:tcW w:w="1361" w:type="dxa"/>
          </w:tcPr>
          <w:p w:rsidR="00217D23" w:rsidRDefault="00217D23" w:rsidP="00F94FA3">
            <w:pPr>
              <w:pStyle w:val="ConsPlusNormal"/>
              <w:jc w:val="right"/>
            </w:pPr>
            <w:r>
              <w:t>100,0</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Денежные взыскания (штрафы) за нарушение бюджетного законодательства (в части бюджетов субъектов Российской Федерации)</w:t>
            </w:r>
          </w:p>
        </w:tc>
        <w:tc>
          <w:tcPr>
            <w:tcW w:w="2694" w:type="dxa"/>
          </w:tcPr>
          <w:p w:rsidR="00217D23" w:rsidRDefault="00217D23" w:rsidP="00F94FA3">
            <w:pPr>
              <w:pStyle w:val="ConsPlusNormal"/>
              <w:jc w:val="center"/>
            </w:pPr>
            <w:r>
              <w:t>1 16 18020 02 0000 140</w:t>
            </w:r>
          </w:p>
        </w:tc>
        <w:tc>
          <w:tcPr>
            <w:tcW w:w="1361" w:type="dxa"/>
          </w:tcPr>
          <w:p w:rsidR="00217D23" w:rsidRDefault="00217D23" w:rsidP="00F94FA3">
            <w:pPr>
              <w:pStyle w:val="ConsPlusNormal"/>
              <w:jc w:val="right"/>
            </w:pPr>
            <w:r>
              <w:t>68,5</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2694" w:type="dxa"/>
          </w:tcPr>
          <w:p w:rsidR="00217D23" w:rsidRDefault="00217D23" w:rsidP="00F94FA3">
            <w:pPr>
              <w:pStyle w:val="ConsPlusNormal"/>
              <w:jc w:val="center"/>
            </w:pPr>
            <w:r>
              <w:t>1 16 32000 02 0000 140</w:t>
            </w:r>
          </w:p>
        </w:tc>
        <w:tc>
          <w:tcPr>
            <w:tcW w:w="1361" w:type="dxa"/>
          </w:tcPr>
          <w:p w:rsidR="00217D23" w:rsidRDefault="00217D23" w:rsidP="00F94FA3">
            <w:pPr>
              <w:pStyle w:val="ConsPlusNormal"/>
              <w:jc w:val="right"/>
            </w:pPr>
            <w:r>
              <w:t>61,8</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2694" w:type="dxa"/>
          </w:tcPr>
          <w:p w:rsidR="00217D23" w:rsidRDefault="00217D23" w:rsidP="00F94FA3">
            <w:pPr>
              <w:pStyle w:val="ConsPlusNormal"/>
              <w:jc w:val="center"/>
            </w:pPr>
            <w:r>
              <w:t>1 16 33020 02 0000 140</w:t>
            </w:r>
          </w:p>
        </w:tc>
        <w:tc>
          <w:tcPr>
            <w:tcW w:w="1361" w:type="dxa"/>
          </w:tcPr>
          <w:p w:rsidR="00217D23" w:rsidRDefault="00217D23" w:rsidP="00F94FA3">
            <w:pPr>
              <w:pStyle w:val="ConsPlusNormal"/>
              <w:jc w:val="right"/>
            </w:pPr>
            <w:r>
              <w:t>70,0</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Итого</w:t>
            </w:r>
          </w:p>
        </w:tc>
        <w:tc>
          <w:tcPr>
            <w:tcW w:w="2694" w:type="dxa"/>
          </w:tcPr>
          <w:p w:rsidR="00217D23" w:rsidRDefault="00217D23" w:rsidP="00F94FA3">
            <w:pPr>
              <w:pStyle w:val="ConsPlusNormal"/>
            </w:pPr>
          </w:p>
        </w:tc>
        <w:tc>
          <w:tcPr>
            <w:tcW w:w="1361" w:type="dxa"/>
          </w:tcPr>
          <w:p w:rsidR="00217D23" w:rsidRDefault="00217D23" w:rsidP="00F94FA3">
            <w:pPr>
              <w:pStyle w:val="ConsPlusNormal"/>
              <w:jc w:val="right"/>
            </w:pPr>
            <w:r>
              <w:t>300,3</w:t>
            </w:r>
          </w:p>
        </w:tc>
      </w:tr>
      <w:tr w:rsidR="00217D23" w:rsidTr="00F94FA3">
        <w:tc>
          <w:tcPr>
            <w:tcW w:w="624" w:type="dxa"/>
            <w:vMerge w:val="restart"/>
          </w:tcPr>
          <w:p w:rsidR="00217D23" w:rsidRDefault="00217D23" w:rsidP="00F94FA3">
            <w:pPr>
              <w:pStyle w:val="ConsPlusNormal"/>
              <w:jc w:val="center"/>
            </w:pPr>
            <w:r>
              <w:t>625</w:t>
            </w:r>
          </w:p>
        </w:tc>
        <w:tc>
          <w:tcPr>
            <w:tcW w:w="1814" w:type="dxa"/>
            <w:vMerge w:val="restart"/>
          </w:tcPr>
          <w:p w:rsidR="00217D23" w:rsidRDefault="00217D23" w:rsidP="00F94FA3">
            <w:pPr>
              <w:pStyle w:val="ConsPlusNormal"/>
              <w:jc w:val="center"/>
            </w:pPr>
            <w:r>
              <w:t>государственная жилищная инспекция Магаданской области</w:t>
            </w:r>
          </w:p>
        </w:tc>
        <w:tc>
          <w:tcPr>
            <w:tcW w:w="3005" w:type="dxa"/>
          </w:tcPr>
          <w:p w:rsidR="00217D23" w:rsidRDefault="00217D23" w:rsidP="00F94FA3">
            <w:pPr>
              <w:pStyle w:val="ConsPlusNormal"/>
              <w:jc w:val="both"/>
            </w:pPr>
            <w:r>
              <w:t xml:space="preserve">Государственная пошлина за совершение действий, связанных с лицензированием, с проведением аттестации в случаях, если такая аттестация </w:t>
            </w:r>
            <w:r>
              <w:lastRenderedPageBreak/>
              <w:t>предусмотрена законодательством Российской Федерации, зачисляемая в бюджеты субъектов Российской Федерации</w:t>
            </w:r>
          </w:p>
        </w:tc>
        <w:tc>
          <w:tcPr>
            <w:tcW w:w="2694" w:type="dxa"/>
          </w:tcPr>
          <w:p w:rsidR="00217D23" w:rsidRDefault="00217D23" w:rsidP="00F94FA3">
            <w:pPr>
              <w:pStyle w:val="ConsPlusNormal"/>
              <w:jc w:val="center"/>
            </w:pPr>
            <w:r>
              <w:lastRenderedPageBreak/>
              <w:t>1 08 07082 01 0000 110</w:t>
            </w:r>
          </w:p>
        </w:tc>
        <w:tc>
          <w:tcPr>
            <w:tcW w:w="1361" w:type="dxa"/>
          </w:tcPr>
          <w:p w:rsidR="00217D23" w:rsidRDefault="00217D23" w:rsidP="00F94FA3">
            <w:pPr>
              <w:pStyle w:val="ConsPlusNormal"/>
              <w:jc w:val="right"/>
            </w:pPr>
            <w:r>
              <w:t>1 350,0</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Итого</w:t>
            </w:r>
          </w:p>
        </w:tc>
        <w:tc>
          <w:tcPr>
            <w:tcW w:w="2694" w:type="dxa"/>
          </w:tcPr>
          <w:p w:rsidR="00217D23" w:rsidRDefault="00217D23" w:rsidP="00F94FA3">
            <w:pPr>
              <w:pStyle w:val="ConsPlusNormal"/>
            </w:pPr>
          </w:p>
        </w:tc>
        <w:tc>
          <w:tcPr>
            <w:tcW w:w="1361" w:type="dxa"/>
          </w:tcPr>
          <w:p w:rsidR="00217D23" w:rsidRDefault="00217D23" w:rsidP="00F94FA3">
            <w:pPr>
              <w:pStyle w:val="ConsPlusNormal"/>
              <w:jc w:val="right"/>
            </w:pPr>
            <w:r>
              <w:t>1 350,0</w:t>
            </w:r>
          </w:p>
        </w:tc>
      </w:tr>
      <w:tr w:rsidR="00217D23" w:rsidTr="00F94FA3">
        <w:tc>
          <w:tcPr>
            <w:tcW w:w="624" w:type="dxa"/>
            <w:vMerge w:val="restart"/>
          </w:tcPr>
          <w:p w:rsidR="00217D23" w:rsidRDefault="00217D23" w:rsidP="00F94FA3">
            <w:pPr>
              <w:pStyle w:val="ConsPlusNormal"/>
              <w:jc w:val="center"/>
            </w:pPr>
            <w:r>
              <w:t>626</w:t>
            </w:r>
          </w:p>
        </w:tc>
        <w:tc>
          <w:tcPr>
            <w:tcW w:w="1814" w:type="dxa"/>
            <w:vMerge w:val="restart"/>
          </w:tcPr>
          <w:p w:rsidR="00217D23" w:rsidRDefault="00217D23" w:rsidP="00F94FA3">
            <w:pPr>
              <w:pStyle w:val="ConsPlusNormal"/>
              <w:jc w:val="center"/>
            </w:pPr>
            <w:r>
              <w:t>государственная инспекция по надзору за техническим состоянием самоходных машин и других видов техники Магаданской области</w:t>
            </w:r>
          </w:p>
        </w:tc>
        <w:tc>
          <w:tcPr>
            <w:tcW w:w="3005" w:type="dxa"/>
          </w:tcPr>
          <w:p w:rsidR="00217D23" w:rsidRDefault="00217D23" w:rsidP="00F94FA3">
            <w:pPr>
              <w:pStyle w:val="ConsPlusNormal"/>
              <w:jc w:val="both"/>
            </w:pPr>
            <w: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2694" w:type="dxa"/>
          </w:tcPr>
          <w:p w:rsidR="00217D23" w:rsidRDefault="00217D23" w:rsidP="00F94FA3">
            <w:pPr>
              <w:pStyle w:val="ConsPlusNormal"/>
              <w:jc w:val="center"/>
            </w:pPr>
            <w:r>
              <w:t>1 08 07142 01 0000 110</w:t>
            </w:r>
          </w:p>
        </w:tc>
        <w:tc>
          <w:tcPr>
            <w:tcW w:w="1361" w:type="dxa"/>
          </w:tcPr>
          <w:p w:rsidR="00217D23" w:rsidRDefault="00217D23" w:rsidP="00F94FA3">
            <w:pPr>
              <w:pStyle w:val="ConsPlusNormal"/>
              <w:jc w:val="right"/>
            </w:pPr>
            <w:r>
              <w:t>2 650,5</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Итого</w:t>
            </w:r>
          </w:p>
        </w:tc>
        <w:tc>
          <w:tcPr>
            <w:tcW w:w="2694" w:type="dxa"/>
          </w:tcPr>
          <w:p w:rsidR="00217D23" w:rsidRDefault="00217D23" w:rsidP="00F94FA3">
            <w:pPr>
              <w:pStyle w:val="ConsPlusNormal"/>
            </w:pPr>
          </w:p>
        </w:tc>
        <w:tc>
          <w:tcPr>
            <w:tcW w:w="1361" w:type="dxa"/>
          </w:tcPr>
          <w:p w:rsidR="00217D23" w:rsidRDefault="00217D23" w:rsidP="00F94FA3">
            <w:pPr>
              <w:pStyle w:val="ConsPlusNormal"/>
              <w:jc w:val="right"/>
            </w:pPr>
            <w:r>
              <w:t>2 650,5</w:t>
            </w:r>
          </w:p>
        </w:tc>
      </w:tr>
      <w:tr w:rsidR="00217D23" w:rsidTr="00F94FA3">
        <w:tc>
          <w:tcPr>
            <w:tcW w:w="624" w:type="dxa"/>
            <w:vMerge w:val="restart"/>
          </w:tcPr>
          <w:p w:rsidR="00217D23" w:rsidRDefault="00217D23" w:rsidP="00F94FA3">
            <w:pPr>
              <w:pStyle w:val="ConsPlusNormal"/>
              <w:jc w:val="center"/>
            </w:pPr>
            <w:r>
              <w:t>627</w:t>
            </w:r>
          </w:p>
        </w:tc>
        <w:tc>
          <w:tcPr>
            <w:tcW w:w="1814" w:type="dxa"/>
            <w:vMerge w:val="restart"/>
          </w:tcPr>
          <w:p w:rsidR="00217D23" w:rsidRDefault="00217D23" w:rsidP="00F94FA3">
            <w:pPr>
              <w:pStyle w:val="ConsPlusNormal"/>
              <w:jc w:val="center"/>
            </w:pPr>
            <w:r>
              <w:t>администрация Особой экономической зоны Магаданской области</w:t>
            </w:r>
          </w:p>
        </w:tc>
        <w:tc>
          <w:tcPr>
            <w:tcW w:w="3005" w:type="dxa"/>
          </w:tcPr>
          <w:p w:rsidR="00217D23" w:rsidRDefault="00217D23" w:rsidP="00F94FA3">
            <w:pPr>
              <w:pStyle w:val="ConsPlusNormal"/>
              <w:jc w:val="both"/>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2694" w:type="dxa"/>
          </w:tcPr>
          <w:p w:rsidR="00217D23" w:rsidRDefault="00217D23" w:rsidP="00F94FA3">
            <w:pPr>
              <w:pStyle w:val="ConsPlusNormal"/>
              <w:jc w:val="center"/>
            </w:pPr>
            <w:r>
              <w:t>1 08 07082 01 0000 110</w:t>
            </w:r>
          </w:p>
        </w:tc>
        <w:tc>
          <w:tcPr>
            <w:tcW w:w="1361" w:type="dxa"/>
          </w:tcPr>
          <w:p w:rsidR="00217D23" w:rsidRDefault="00217D23" w:rsidP="00F94FA3">
            <w:pPr>
              <w:pStyle w:val="ConsPlusNormal"/>
              <w:jc w:val="right"/>
            </w:pPr>
            <w:r>
              <w:t>0,5</w:t>
            </w:r>
          </w:p>
        </w:tc>
      </w:tr>
      <w:tr w:rsidR="00217D23" w:rsidTr="00F94FA3">
        <w:tc>
          <w:tcPr>
            <w:tcW w:w="624" w:type="dxa"/>
            <w:vMerge/>
          </w:tcPr>
          <w:p w:rsidR="00217D23" w:rsidRDefault="00217D23" w:rsidP="00F94FA3"/>
        </w:tc>
        <w:tc>
          <w:tcPr>
            <w:tcW w:w="1814" w:type="dxa"/>
            <w:vMerge/>
          </w:tcPr>
          <w:p w:rsidR="00217D23" w:rsidRDefault="00217D23" w:rsidP="00F94FA3"/>
        </w:tc>
        <w:tc>
          <w:tcPr>
            <w:tcW w:w="3005" w:type="dxa"/>
          </w:tcPr>
          <w:p w:rsidR="00217D23" w:rsidRDefault="00217D23" w:rsidP="00F94FA3">
            <w:pPr>
              <w:pStyle w:val="ConsPlusNormal"/>
              <w:jc w:val="both"/>
            </w:pPr>
            <w:r>
              <w:t>Итого</w:t>
            </w:r>
          </w:p>
        </w:tc>
        <w:tc>
          <w:tcPr>
            <w:tcW w:w="2694" w:type="dxa"/>
          </w:tcPr>
          <w:p w:rsidR="00217D23" w:rsidRDefault="00217D23" w:rsidP="00F94FA3">
            <w:pPr>
              <w:pStyle w:val="ConsPlusNormal"/>
            </w:pPr>
          </w:p>
        </w:tc>
        <w:tc>
          <w:tcPr>
            <w:tcW w:w="1361" w:type="dxa"/>
          </w:tcPr>
          <w:p w:rsidR="00217D23" w:rsidRDefault="00217D23" w:rsidP="00F94FA3">
            <w:pPr>
              <w:pStyle w:val="ConsPlusNormal"/>
              <w:jc w:val="right"/>
            </w:pPr>
            <w:r>
              <w:t>0,5</w:t>
            </w:r>
          </w:p>
        </w:tc>
      </w:tr>
      <w:tr w:rsidR="00217D23" w:rsidTr="00F94FA3">
        <w:tblPrEx>
          <w:tblBorders>
            <w:insideH w:val="nil"/>
          </w:tblBorders>
        </w:tblPrEx>
        <w:tc>
          <w:tcPr>
            <w:tcW w:w="5443" w:type="dxa"/>
            <w:gridSpan w:val="3"/>
            <w:tcBorders>
              <w:bottom w:val="nil"/>
            </w:tcBorders>
          </w:tcPr>
          <w:p w:rsidR="00217D23" w:rsidRDefault="00217D23" w:rsidP="00F94FA3">
            <w:pPr>
              <w:pStyle w:val="ConsPlusNormal"/>
            </w:pPr>
            <w:r>
              <w:lastRenderedPageBreak/>
              <w:t>ВСЕГО</w:t>
            </w:r>
          </w:p>
        </w:tc>
        <w:tc>
          <w:tcPr>
            <w:tcW w:w="2694" w:type="dxa"/>
            <w:tcBorders>
              <w:bottom w:val="nil"/>
            </w:tcBorders>
          </w:tcPr>
          <w:p w:rsidR="00217D23" w:rsidRDefault="00217D23" w:rsidP="00F94FA3">
            <w:pPr>
              <w:pStyle w:val="ConsPlusNormal"/>
            </w:pPr>
          </w:p>
        </w:tc>
        <w:tc>
          <w:tcPr>
            <w:tcW w:w="1361" w:type="dxa"/>
            <w:tcBorders>
              <w:bottom w:val="nil"/>
            </w:tcBorders>
          </w:tcPr>
          <w:p w:rsidR="00217D23" w:rsidRDefault="00217D23" w:rsidP="00F94FA3">
            <w:pPr>
              <w:pStyle w:val="ConsPlusNormal"/>
              <w:jc w:val="right"/>
            </w:pPr>
            <w:r>
              <w:t>9 363 910,4</w:t>
            </w:r>
          </w:p>
        </w:tc>
      </w:tr>
      <w:tr w:rsidR="00217D23" w:rsidTr="00F94FA3">
        <w:tblPrEx>
          <w:tblBorders>
            <w:insideH w:val="nil"/>
          </w:tblBorders>
        </w:tblPrEx>
        <w:tc>
          <w:tcPr>
            <w:tcW w:w="9498" w:type="dxa"/>
            <w:gridSpan w:val="5"/>
            <w:tcBorders>
              <w:top w:val="nil"/>
            </w:tcBorders>
          </w:tcPr>
          <w:p w:rsidR="00217D23" w:rsidRDefault="00217D23" w:rsidP="00F94FA3">
            <w:pPr>
              <w:pStyle w:val="ConsPlusNormal"/>
              <w:jc w:val="both"/>
            </w:pPr>
            <w:r>
              <w:t xml:space="preserve">(в ред. </w:t>
            </w:r>
            <w:hyperlink r:id="rId19" w:history="1">
              <w:r>
                <w:rPr>
                  <w:color w:val="0000FF"/>
                </w:rPr>
                <w:t>Закона</w:t>
              </w:r>
            </w:hyperlink>
            <w:r>
              <w:t xml:space="preserve"> Магаданской области от 29.07.2016 N 2056-ОЗ)</w:t>
            </w:r>
          </w:p>
        </w:tc>
      </w:tr>
    </w:tbl>
    <w:p w:rsidR="00217D23" w:rsidRDefault="00217D23" w:rsidP="00217D23">
      <w:pPr>
        <w:pStyle w:val="ConsPlusNormal"/>
        <w:jc w:val="right"/>
      </w:pPr>
    </w:p>
    <w:p w:rsidR="00217D23" w:rsidRDefault="00217D23" w:rsidP="00217D23">
      <w:pPr>
        <w:pStyle w:val="ConsPlusNormal"/>
        <w:ind w:firstLine="540"/>
        <w:jc w:val="both"/>
      </w:pPr>
    </w:p>
    <w:p w:rsidR="00217D23" w:rsidRDefault="00217D23" w:rsidP="00217D23">
      <w:pPr>
        <w:pStyle w:val="ConsPlusNormal"/>
        <w:ind w:firstLine="540"/>
        <w:jc w:val="both"/>
      </w:pPr>
    </w:p>
    <w:p w:rsidR="002175C4" w:rsidRDefault="002175C4">
      <w:bookmarkStart w:id="1" w:name="_GoBack"/>
      <w:bookmarkEnd w:id="1"/>
    </w:p>
    <w:sectPr w:rsidR="002175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D23"/>
    <w:rsid w:val="002175C4"/>
    <w:rsid w:val="00217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DFBF8-482B-4CDA-9230-10F1C4D49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D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7D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7D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7D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7D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7D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7D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7D2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88B0FABF5212E9535F47BEF070B71A14C153A93D86288059D90E9AECo1cFX" TargetMode="External"/><Relationship Id="rId13" Type="http://schemas.openxmlformats.org/officeDocument/2006/relationships/hyperlink" Target="consultantplus://offline/ref=4588B0FABF5212E9535F59B3E61CED141FCA0DAC398121D7078655C7BB16E4F745C5349996797C728E05C7oAc5X" TargetMode="External"/><Relationship Id="rId18" Type="http://schemas.openxmlformats.org/officeDocument/2006/relationships/hyperlink" Target="consultantplus://offline/ref=4588B0FABF5212E9535F59B3E61CED141FCA0DAC398121D7078655C7BB16E4F745C5349996797C728E05C5oAc0X"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4588B0FABF5212E9535F47BEF070B71A17C751A03888288059D90E9AEC1FEEA0028A6DDBD2747D73o8cDX" TargetMode="External"/><Relationship Id="rId12" Type="http://schemas.openxmlformats.org/officeDocument/2006/relationships/hyperlink" Target="consultantplus://offline/ref=4588B0FABF5212E9535F59B3E61CED141FCA0DAC398121D7078655C7BB16E4F745C5349996797C728E05C2oAc4X" TargetMode="External"/><Relationship Id="rId17" Type="http://schemas.openxmlformats.org/officeDocument/2006/relationships/hyperlink" Target="consultantplus://offline/ref=4588B0FABF5212E9535F59B3E61CED141FCA0DAC398121D7078655C7BB16E4F745C5349996797C728E05C6oAcBX" TargetMode="External"/><Relationship Id="rId2" Type="http://schemas.openxmlformats.org/officeDocument/2006/relationships/settings" Target="settings.xml"/><Relationship Id="rId16" Type="http://schemas.openxmlformats.org/officeDocument/2006/relationships/hyperlink" Target="consultantplus://offline/ref=4588B0FABF5212E9535F59B3E61CED141FCA0DAC398121D7078655C7BB16E4F745C5349996797C728E05C6oAc4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588B0FABF5212E9535F47BEF070B71A17C85AA03780288059D90E9AEC1FEEA0028A6DDBD2747D73o8cBX" TargetMode="External"/><Relationship Id="rId11" Type="http://schemas.openxmlformats.org/officeDocument/2006/relationships/hyperlink" Target="consultantplus://offline/ref=4588B0FABF5212E9535F47BEF070B71A17C952A73687288059D90E9AECo1cFX" TargetMode="External"/><Relationship Id="rId5" Type="http://schemas.openxmlformats.org/officeDocument/2006/relationships/hyperlink" Target="consultantplus://offline/ref=4588B0FABF5212E9535F59B3E61CED141FCA0DAC398121D7078655C7BB16E4F745C5349996797C728E05C2oAc7X" TargetMode="External"/><Relationship Id="rId15" Type="http://schemas.openxmlformats.org/officeDocument/2006/relationships/hyperlink" Target="consultantplus://offline/ref=4588B0FABF5212E9535F59B3E61CED141FCA0DAC398121D7078655C7BB16E4F745C5349996797C728E05C6oAc1X" TargetMode="External"/><Relationship Id="rId10" Type="http://schemas.openxmlformats.org/officeDocument/2006/relationships/hyperlink" Target="consultantplus://offline/ref=4588B0FABF5212E9535F47BEF070B71A14C153A93D86288059D90E9AECo1cFX" TargetMode="External"/><Relationship Id="rId19" Type="http://schemas.openxmlformats.org/officeDocument/2006/relationships/hyperlink" Target="consultantplus://offline/ref=4588B0FABF5212E9535F59B3E61CED141FCA0DAC398121D7078655C7BB16E4F745C5349996797C728E05C5oAcAX" TargetMode="External"/><Relationship Id="rId4" Type="http://schemas.openxmlformats.org/officeDocument/2006/relationships/hyperlink" Target="consultantplus://offline/ref=4588B0FABF5212E9535F59B3E61CED141FCA0DAC398025D1028655C7BB16E4F745C5349996797C728E04C2oAc5X" TargetMode="External"/><Relationship Id="rId9" Type="http://schemas.openxmlformats.org/officeDocument/2006/relationships/hyperlink" Target="consultantplus://offline/ref=4588B0FABF5212E9535F47BEF070B71A1FC45AA63C8B758A51800298oEcBX" TargetMode="External"/><Relationship Id="rId14" Type="http://schemas.openxmlformats.org/officeDocument/2006/relationships/hyperlink" Target="consultantplus://offline/ref=4588B0FABF5212E9535F59B3E61CED141FCA0DAC398121D7078655C7BB16E4F745C5349996797C728E05C6oAc2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4892</Words>
  <Characters>27886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Магаданской области</Company>
  <LinksUpToDate>false</LinksUpToDate>
  <CharactersWithSpaces>32713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Голомага Анастасия Олеговна</dc:creator>
  <cp:keywords/>
  <dc:description/>
  <cp:lastModifiedBy>Голомага Анастасия Олеговна</cp:lastModifiedBy>
  <cp:revision>1</cp:revision>
  <dcterms:created xsi:type="dcterms:W3CDTF">2016-08-28T23:46:00Z</dcterms:created>
  <dcterms:modified xsi:type="dcterms:W3CDTF">2016-08-28T23:47:00Z</dcterms:modified>
</cp:coreProperties>
</file>