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F5" w:rsidRDefault="004862F5">
      <w:pPr>
        <w:pStyle w:val="1"/>
      </w:pPr>
      <w:r>
        <w:fldChar w:fldCharType="begin"/>
      </w:r>
      <w:r>
        <w:instrText>HYPERLINK "garantF1://26850432.0"</w:instrText>
      </w:r>
      <w:r>
        <w:fldChar w:fldCharType="separate"/>
      </w:r>
      <w:r>
        <w:rPr>
          <w:rStyle w:val="a3"/>
          <w:b w:val="0"/>
          <w:bCs w:val="0"/>
        </w:rPr>
        <w:t>П</w:t>
      </w:r>
      <w:bookmarkStart w:id="0" w:name="_GoBack"/>
      <w:bookmarkEnd w:id="0"/>
      <w:r>
        <w:rPr>
          <w:rStyle w:val="a3"/>
          <w:b w:val="0"/>
          <w:bCs w:val="0"/>
        </w:rPr>
        <w:t>остановление Администрации Магаданской области от 20 ноября 2013 г. N 1144-па "Об утверждении государственной программы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2014 - 2018 годы" (с изменениями и дополнениями)</w:t>
      </w:r>
      <w:r>
        <w:fldChar w:fldCharType="end"/>
      </w:r>
    </w:p>
    <w:p w:rsidR="004862F5" w:rsidRDefault="004862F5">
      <w:pPr>
        <w:pStyle w:val="1"/>
      </w:pPr>
      <w:r>
        <w:t>Государственная программа Магаданской области</w:t>
      </w:r>
      <w:r>
        <w:br/>
        <w:t>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2014 - 2018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20 ноября 2013 г. N 1144-па)</w:t>
      </w:r>
    </w:p>
    <w:p w:rsidR="004862F5" w:rsidRDefault="004862F5">
      <w:pPr>
        <w:pStyle w:val="a8"/>
      </w:pPr>
      <w:r>
        <w:t>С изменениями и дополнениями от:</w:t>
      </w:r>
    </w:p>
    <w:p w:rsidR="004862F5" w:rsidRDefault="004862F5">
      <w:pPr>
        <w:pStyle w:val="a4"/>
      </w:pPr>
      <w:r>
        <w:t>26 февраля, 11 июня, 25 сентября, 16 октября, 13 ноября, 26 декабря 2014 г., 5 февраля, 28 августа, 24 сентября 2015 г.</w:t>
      </w:r>
    </w:p>
    <w:p w:rsidR="004862F5" w:rsidRDefault="004862F5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862F5" w:rsidRDefault="004862F5">
      <w:pPr>
        <w:pStyle w:val="a5"/>
      </w:pPr>
      <w:bookmarkStart w:id="1" w:name="sub_49034551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5 февраля 2015 г. N 60-пп</w:t>
      </w:r>
    </w:p>
    <w:bookmarkEnd w:id="1"/>
    <w:p w:rsidR="004862F5" w:rsidRDefault="004862F5">
      <w:pPr>
        <w:pStyle w:val="a5"/>
      </w:pPr>
    </w:p>
    <w:p w:rsidR="004862F5" w:rsidRDefault="004862F5">
      <w:pPr>
        <w:pStyle w:val="a5"/>
        <w:rPr>
          <w:color w:val="000000"/>
          <w:sz w:val="16"/>
          <w:szCs w:val="16"/>
        </w:rPr>
      </w:pPr>
      <w:bookmarkStart w:id="2" w:name="sub_1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9934832"/>
    <w:bookmarkEnd w:id="2"/>
    <w:p w:rsidR="004862F5" w:rsidRDefault="004862F5">
      <w:pPr>
        <w:pStyle w:val="a6"/>
      </w:pPr>
      <w:r>
        <w:fldChar w:fldCharType="begin"/>
      </w:r>
      <w:r>
        <w:instrText>HYPERLINK "garantF1://26871617.12"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24 сентября 2015 г. N 663-пп в паспорт настоящей Государственной программы внесены изменения</w:t>
      </w:r>
    </w:p>
    <w:bookmarkEnd w:id="3"/>
    <w:p w:rsidR="004862F5" w:rsidRDefault="004862F5">
      <w:pPr>
        <w:pStyle w:val="a6"/>
      </w:pPr>
      <w:r>
        <w:fldChar w:fldCharType="begin"/>
      </w:r>
      <w:r>
        <w:instrText>HYPERLINK "garantF1://26871673.100"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4862F5" w:rsidRDefault="004862F5">
      <w:pPr>
        <w:pStyle w:val="1"/>
      </w:pPr>
      <w:r>
        <w:t>Паспорт</w:t>
      </w:r>
      <w:r>
        <w:br/>
        <w:t>государственной программы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2014 - 2018 годы"</w:t>
      </w:r>
    </w:p>
    <w:p w:rsidR="004862F5" w:rsidRDefault="004862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560"/>
      </w:tblGrid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r>
              <w:t>государственная программа Магаданской области "Обеспечение безопасности, профилактика правонарушений, коррупции и противодействие незаконному обороту наркотических средств в Магаданской области" на 2014 - 2018 годы" (далее - государственная программа)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4862F5" w:rsidRDefault="004862F5">
            <w:pPr>
              <w:pStyle w:val="a9"/>
            </w:pPr>
            <w:r>
              <w:t>устранение причин, порождающих коррупцию и противодействие условиям, способствующим ее распространению;</w:t>
            </w:r>
          </w:p>
          <w:p w:rsidR="004862F5" w:rsidRDefault="004862F5">
            <w:pPr>
              <w:pStyle w:val="a9"/>
            </w:pPr>
            <w:r>
              <w:t>- противодействие незаконному обороту и распространению наркотических средств на территории Магаданской области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Задачи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r>
              <w:t>координация деятельности и взаимодействие субъектов профилактики правонарушений на территории Магаданской области;</w:t>
            </w:r>
          </w:p>
          <w:p w:rsidR="004862F5" w:rsidRDefault="004862F5">
            <w:pPr>
              <w:pStyle w:val="a9"/>
            </w:pPr>
            <w:r>
              <w:t>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4862F5" w:rsidRDefault="004862F5">
            <w:pPr>
              <w:pStyle w:val="a9"/>
            </w:pPr>
            <w:r>
              <w:t>повышение правосознания и уровня личной правовой культуры граждан;</w:t>
            </w:r>
          </w:p>
          <w:p w:rsidR="004862F5" w:rsidRDefault="004862F5">
            <w:pPr>
              <w:pStyle w:val="a9"/>
            </w:pPr>
            <w:r>
              <w:t>профилактика правонарушений в общественных местах и на улицах;</w:t>
            </w:r>
          </w:p>
          <w:p w:rsidR="004862F5" w:rsidRDefault="004862F5">
            <w:pPr>
              <w:pStyle w:val="a9"/>
            </w:pPr>
            <w:r>
              <w:t>профилактика подростковой и рецидивной преступности;</w:t>
            </w:r>
          </w:p>
          <w:p w:rsidR="004862F5" w:rsidRDefault="004862F5">
            <w:pPr>
              <w:pStyle w:val="a9"/>
            </w:pPr>
            <w:r>
              <w:lastRenderedPageBreak/>
              <w:t>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4862F5" w:rsidRDefault="004862F5">
            <w:pPr>
              <w:pStyle w:val="a9"/>
            </w:pPr>
            <w:r>
              <w:t>реализация организационных мер по профилактике коррупции;</w:t>
            </w:r>
          </w:p>
          <w:p w:rsidR="004862F5" w:rsidRDefault="004862F5">
            <w:pPr>
              <w:pStyle w:val="a9"/>
            </w:pPr>
            <w:r>
              <w:t>организация и проведение антикоррупционной пропаганды и вовлечение гражданского общества в процесс реализации основных мер по профилактике коррупции;</w:t>
            </w:r>
          </w:p>
          <w:p w:rsidR="004862F5" w:rsidRDefault="004862F5">
            <w:pPr>
              <w:pStyle w:val="a9"/>
            </w:pPr>
            <w:r>
              <w:t>информирование населения о деятельности органов исполнительной власти Магаданской области;</w:t>
            </w:r>
          </w:p>
          <w:p w:rsidR="004862F5" w:rsidRDefault="004862F5">
            <w:pPr>
              <w:pStyle w:val="a9"/>
            </w:pPr>
            <w:r>
              <w:t>создание условий для сообщения гражданами информации об имеющих коррупционную составляющую фактах злоупотребления должностным положением в органах исполнительной власти Магаданской области;</w:t>
            </w:r>
          </w:p>
          <w:p w:rsidR="004862F5" w:rsidRDefault="004862F5">
            <w:pPr>
              <w:pStyle w:val="a9"/>
            </w:pPr>
            <w:r>
              <w:t>предоставление государственных услуг;</w:t>
            </w:r>
          </w:p>
          <w:p w:rsidR="004862F5" w:rsidRDefault="004862F5">
            <w:pPr>
              <w:pStyle w:val="a9"/>
            </w:pPr>
            <w:r>
              <w:t>реализация в органах исполнительной власти Магаданской области кадровой политики, направленной на минимизацию коррупционных рисков;</w:t>
            </w:r>
          </w:p>
          <w:p w:rsidR="004862F5" w:rsidRDefault="004862F5">
            <w:pPr>
              <w:pStyle w:val="a9"/>
            </w:pPr>
            <w:r>
              <w:t xml:space="preserve">внедрение системы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оценки ее развития в Магаданской области;</w:t>
            </w:r>
          </w:p>
          <w:p w:rsidR="004862F5" w:rsidRDefault="004862F5">
            <w:pPr>
              <w:pStyle w:val="a9"/>
            </w:pPr>
            <w:r>
              <w:t>снижение уровня незаконного потребления наркотических средств населением Магаданской области;</w:t>
            </w:r>
          </w:p>
          <w:p w:rsidR="004862F5" w:rsidRDefault="004862F5">
            <w:pPr>
              <w:pStyle w:val="a9"/>
            </w:pPr>
            <w:r>
              <w:t>совершенствование системы профилактики наркомании в детской и подростковой среде, формирование здорового образа жизни;</w:t>
            </w:r>
          </w:p>
          <w:p w:rsidR="004862F5" w:rsidRDefault="004862F5">
            <w:pPr>
              <w:pStyle w:val="a9"/>
            </w:pPr>
            <w:r>
              <w:t xml:space="preserve">повышение уровня осведомленности населения области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;</w:t>
            </w:r>
          </w:p>
          <w:p w:rsidR="004862F5" w:rsidRDefault="004862F5">
            <w:pPr>
              <w:pStyle w:val="a9"/>
            </w:pPr>
            <w:r>
              <w:t>совершенствование системы оказания наркологической медицинской помощи и реабилитации больных наркоманией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r>
              <w:t xml:space="preserve">аппарат губернатора Магаданской области (далее - </w:t>
            </w:r>
            <w:proofErr w:type="spellStart"/>
            <w:r>
              <w:t>АГМО</w:t>
            </w:r>
            <w:proofErr w:type="spellEnd"/>
            <w:r>
              <w:t>)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r>
              <w:t>не предусмотрены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Участники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9"/>
            </w:pPr>
            <w:proofErr w:type="spellStart"/>
            <w:r>
              <w:t>АГМО</w:t>
            </w:r>
            <w:proofErr w:type="spellEnd"/>
            <w:r>
              <w:t>;</w:t>
            </w:r>
          </w:p>
          <w:p w:rsidR="004862F5" w:rsidRDefault="004862F5">
            <w:pPr>
              <w:pStyle w:val="a9"/>
            </w:pPr>
            <w:r>
              <w:t>министерство строительства, жилищно-коммунального хозяйства и энергетики Магаданской области (далее - министерство строительства, ЖКХ и энергетики Магаданской области);</w:t>
            </w:r>
          </w:p>
          <w:p w:rsidR="004862F5" w:rsidRDefault="004862F5">
            <w:pPr>
              <w:pStyle w:val="a9"/>
            </w:pPr>
            <w:r>
              <w:t>министерство здравоохранения и демографической политики Магаданской области (далее - Минздрав Магаданской области);</w:t>
            </w:r>
          </w:p>
          <w:p w:rsidR="004862F5" w:rsidRDefault="004862F5">
            <w:pPr>
              <w:pStyle w:val="a9"/>
            </w:pPr>
            <w:r>
              <w:t xml:space="preserve">министерство культуры, спорта и туризма Магаданской области (далее - </w:t>
            </w:r>
            <w:proofErr w:type="spellStart"/>
            <w:r>
              <w:t>Минкультспорттуризм</w:t>
            </w:r>
            <w:proofErr w:type="spellEnd"/>
            <w:r>
              <w:t xml:space="preserve"> Магаданской области);</w:t>
            </w:r>
          </w:p>
          <w:p w:rsidR="004862F5" w:rsidRDefault="004862F5">
            <w:pPr>
              <w:pStyle w:val="a9"/>
            </w:pPr>
            <w:r>
              <w:t>министерство культуры и туризма Магаданской области (далее - Минкультуры Магаданской области);</w:t>
            </w:r>
          </w:p>
          <w:p w:rsidR="004862F5" w:rsidRDefault="004862F5">
            <w:pPr>
              <w:pStyle w:val="a9"/>
            </w:pPr>
            <w:r>
              <w:t>министерство образования и молодежной политики Магаданской области;</w:t>
            </w:r>
          </w:p>
          <w:p w:rsidR="004862F5" w:rsidRDefault="004862F5">
            <w:pPr>
              <w:pStyle w:val="a9"/>
            </w:pPr>
            <w:r>
              <w:t xml:space="preserve">министерство сельского хозяйства, рыболовства и продовольствия Магаданской области (далее - </w:t>
            </w:r>
            <w:proofErr w:type="spellStart"/>
            <w:r>
              <w:t>Минсельхозрыбпрод</w:t>
            </w:r>
            <w:proofErr w:type="spellEnd"/>
            <w:r>
              <w:t xml:space="preserve"> Магаданской области);</w:t>
            </w:r>
          </w:p>
          <w:p w:rsidR="004862F5" w:rsidRDefault="004862F5">
            <w:pPr>
              <w:pStyle w:val="a9"/>
            </w:pPr>
            <w:r>
              <w:t xml:space="preserve">министерство труда и социальной политики Магаданской </w:t>
            </w:r>
            <w:r>
              <w:lastRenderedPageBreak/>
              <w:t>области (далее - Минтруд Магаданской области);</w:t>
            </w:r>
          </w:p>
          <w:p w:rsidR="004862F5" w:rsidRDefault="004862F5">
            <w:pPr>
              <w:pStyle w:val="a9"/>
            </w:pPr>
            <w:r>
              <w:t>министерство экономического развития, инвестиционной политики и инноваций Магаданской области;</w:t>
            </w:r>
          </w:p>
          <w:p w:rsidR="004862F5" w:rsidRDefault="004862F5">
            <w:pPr>
              <w:pStyle w:val="a9"/>
            </w:pPr>
            <w:r>
              <w:t>департамент физической культуры и спорта Магаданской области;</w:t>
            </w:r>
          </w:p>
          <w:p w:rsidR="004862F5" w:rsidRDefault="004862F5">
            <w:pPr>
              <w:pStyle w:val="a9"/>
            </w:pPr>
            <w:r>
              <w:t>государственная инспекция финансового контроля Магаданской области;</w:t>
            </w:r>
          </w:p>
          <w:p w:rsidR="004862F5" w:rsidRDefault="004862F5">
            <w:pPr>
              <w:pStyle w:val="a9"/>
            </w:pPr>
            <w:r>
              <w:t>иные органы исполнительной власти Магаданской области;</w:t>
            </w:r>
          </w:p>
          <w:p w:rsidR="004862F5" w:rsidRDefault="004862F5">
            <w:pPr>
              <w:pStyle w:val="a9"/>
            </w:pPr>
            <w:r>
              <w:t>областное государственное казенное учреждение "</w:t>
            </w:r>
            <w:proofErr w:type="spellStart"/>
            <w:r>
              <w:t>Пожарноспасательный</w:t>
            </w:r>
            <w:proofErr w:type="spellEnd"/>
            <w:r>
              <w:t xml:space="preserve"> центр гражданской обороны, защиты населения, территорий и пожарной безопасности Магаданской области" (далее - </w:t>
            </w:r>
            <w:proofErr w:type="spellStart"/>
            <w:r>
              <w:t>ОГКУ</w:t>
            </w:r>
            <w:proofErr w:type="spellEnd"/>
            <w:r>
              <w:t xml:space="preserve"> "</w:t>
            </w:r>
            <w:proofErr w:type="spellStart"/>
            <w:r>
              <w:t>ПСЦ</w:t>
            </w:r>
            <w:proofErr w:type="spellEnd"/>
            <w:r>
              <w:t xml:space="preserve"> </w:t>
            </w:r>
            <w:proofErr w:type="spellStart"/>
            <w:r>
              <w:t>ГОЗНТиПБ</w:t>
            </w:r>
            <w:proofErr w:type="spellEnd"/>
            <w:r>
              <w:t>" Магаданской области);</w:t>
            </w:r>
          </w:p>
          <w:p w:rsidR="004862F5" w:rsidRDefault="004862F5">
            <w:pPr>
              <w:pStyle w:val="a9"/>
            </w:pPr>
            <w:r>
              <w:t xml:space="preserve">государственное бюджетное учреждение здравоохранения "Магаданский областной наркологический диспансер" (далее - </w:t>
            </w:r>
            <w:proofErr w:type="spellStart"/>
            <w:r>
              <w:t>ГБУЗ</w:t>
            </w:r>
            <w:proofErr w:type="spellEnd"/>
            <w:r>
              <w:t xml:space="preserve"> "МОНД");</w:t>
            </w:r>
          </w:p>
          <w:p w:rsidR="004862F5" w:rsidRDefault="004862F5">
            <w:pPr>
              <w:pStyle w:val="a9"/>
            </w:pPr>
            <w:r>
              <w:t>Магаданское областное государственное казенное учреждение культуры "</w:t>
            </w:r>
            <w:proofErr w:type="spellStart"/>
            <w:r>
              <w:t>Магаданкиновидеопрокат</w:t>
            </w:r>
            <w:proofErr w:type="spellEnd"/>
            <w:r>
              <w:t xml:space="preserve">" (далее - </w:t>
            </w:r>
            <w:proofErr w:type="spellStart"/>
            <w:r>
              <w:t>МОГКУК</w:t>
            </w:r>
            <w:proofErr w:type="spellEnd"/>
            <w:r>
              <w:t xml:space="preserve"> "</w:t>
            </w:r>
            <w:proofErr w:type="spellStart"/>
            <w:r>
              <w:t>Магаданкиновидеопрокат</w:t>
            </w:r>
            <w:proofErr w:type="spellEnd"/>
            <w:r>
              <w:t>");</w:t>
            </w:r>
          </w:p>
          <w:p w:rsidR="004862F5" w:rsidRDefault="004862F5">
            <w:pPr>
              <w:pStyle w:val="a9"/>
            </w:pPr>
            <w:r>
              <w:t xml:space="preserve">Магаданское областное государственное бюджетное образовательное учреждение "Центр психолого-педагоги- ческой реабилитации и коррекции" (далее - </w:t>
            </w:r>
            <w:proofErr w:type="spellStart"/>
            <w:r>
              <w:t>МОГБОУ</w:t>
            </w:r>
            <w:proofErr w:type="spellEnd"/>
            <w:r>
              <w:t xml:space="preserve"> "</w:t>
            </w:r>
            <w:proofErr w:type="spellStart"/>
            <w:r>
              <w:t>ЦППРК</w:t>
            </w:r>
            <w:proofErr w:type="spellEnd"/>
            <w:r>
              <w:t>");</w:t>
            </w:r>
          </w:p>
          <w:p w:rsidR="004862F5" w:rsidRDefault="004862F5">
            <w:pPr>
              <w:pStyle w:val="a9"/>
            </w:pPr>
            <w:r>
              <w:t xml:space="preserve">Магаданское областное государственное автономное учреждение "Ресурсный центр поддержки молодежных инициатив" (далее - </w:t>
            </w:r>
            <w:proofErr w:type="spellStart"/>
            <w:r>
              <w:t>МОГАУ</w:t>
            </w:r>
            <w:proofErr w:type="spellEnd"/>
            <w:r>
              <w:t xml:space="preserve"> "</w:t>
            </w:r>
            <w:proofErr w:type="spellStart"/>
            <w:r>
              <w:t>РЦПМИ</w:t>
            </w:r>
            <w:proofErr w:type="spellEnd"/>
            <w:r>
              <w:t>");</w:t>
            </w:r>
          </w:p>
          <w:p w:rsidR="004862F5" w:rsidRDefault="004862F5">
            <w:pPr>
              <w:pStyle w:val="a9"/>
            </w:pPr>
            <w:r>
              <w:t xml:space="preserve">областное государственное бюджетное учреждение "Молодежный центр" (далее - </w:t>
            </w:r>
            <w:proofErr w:type="spellStart"/>
            <w:r>
              <w:t>ОГБУ</w:t>
            </w:r>
            <w:proofErr w:type="spellEnd"/>
            <w:r>
              <w:t xml:space="preserve"> "</w:t>
            </w:r>
            <w:proofErr w:type="spellStart"/>
            <w:r>
              <w:t>МЦ</w:t>
            </w:r>
            <w:proofErr w:type="spellEnd"/>
            <w:r>
              <w:t>");</w:t>
            </w:r>
          </w:p>
          <w:p w:rsidR="004862F5" w:rsidRDefault="004862F5">
            <w:pPr>
              <w:pStyle w:val="a9"/>
            </w:pPr>
            <w:r>
              <w:t xml:space="preserve">комиссия по делам несовершеннолетних и защите их прав при Правительстве Магаданской области (далее - </w:t>
            </w:r>
            <w:proofErr w:type="spellStart"/>
            <w:r>
              <w:t>КПДНиЗП</w:t>
            </w:r>
            <w:proofErr w:type="spellEnd"/>
            <w:r>
              <w:t>);</w:t>
            </w:r>
          </w:p>
          <w:p w:rsidR="004862F5" w:rsidRDefault="004862F5">
            <w:pPr>
              <w:pStyle w:val="a9"/>
            </w:pPr>
            <w:r>
              <w:t xml:space="preserve">уполномоченный при губернаторе Магаданской области по правам ребенка (Уполномоченный по правам ребенка в Магаданской области) (далее - </w:t>
            </w:r>
            <w:proofErr w:type="spellStart"/>
            <w:r>
              <w:t>УПР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9"/>
            </w:pPr>
            <w:r>
              <w:t xml:space="preserve">Федеральное государственное бюджетное образовательное учреждение высшего профессионального образования "Северо-Восточный государственный университет" (далее - </w:t>
            </w:r>
            <w:proofErr w:type="spellStart"/>
            <w:r>
              <w:t>СВГУ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9"/>
            </w:pPr>
            <w:r>
              <w:t xml:space="preserve">Магаданский филиал федерального государственного бюджетного образовательного учреждения высшего профессионального образования "Московский государственный юридический университет имени </w:t>
            </w:r>
            <w:proofErr w:type="spellStart"/>
            <w:r>
              <w:t>О.Е</w:t>
            </w:r>
            <w:proofErr w:type="spellEnd"/>
            <w:r>
              <w:t>. </w:t>
            </w:r>
            <w:proofErr w:type="spellStart"/>
            <w:r>
              <w:t>Кутафина</w:t>
            </w:r>
            <w:proofErr w:type="spellEnd"/>
            <w:r>
              <w:t xml:space="preserve"> (</w:t>
            </w:r>
            <w:proofErr w:type="spellStart"/>
            <w:r>
              <w:t>МГЮА</w:t>
            </w:r>
            <w:proofErr w:type="spellEnd"/>
            <w:r>
              <w:t xml:space="preserve">)" (далее - </w:t>
            </w:r>
            <w:proofErr w:type="spellStart"/>
            <w:r>
              <w:t>МГЮА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9"/>
            </w:pPr>
            <w:r>
              <w:t>прокуратура Магаданской области (по согласованию);</w:t>
            </w:r>
          </w:p>
          <w:p w:rsidR="004862F5" w:rsidRDefault="004862F5">
            <w:pPr>
              <w:pStyle w:val="a9"/>
            </w:pPr>
            <w:r>
              <w:t xml:space="preserve">Отдел Федеральной миграционной службы Российской Федерации по Магаданской области (далее - </w:t>
            </w:r>
            <w:proofErr w:type="spellStart"/>
            <w:r>
              <w:t>ОФМС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9"/>
            </w:pPr>
            <w:r>
              <w:t xml:space="preserve">Управление Министерства внутренних дел Российской Федерации по Магаданской области (далее - </w:t>
            </w:r>
            <w:proofErr w:type="spellStart"/>
            <w:r>
              <w:t>УМВД</w:t>
            </w:r>
            <w:proofErr w:type="spellEnd"/>
            <w:r>
              <w:t>)</w:t>
            </w:r>
          </w:p>
          <w:p w:rsidR="004862F5" w:rsidRDefault="004862F5">
            <w:pPr>
              <w:pStyle w:val="a7"/>
            </w:pPr>
            <w:r>
              <w:t>(по согласованию);</w:t>
            </w:r>
          </w:p>
          <w:p w:rsidR="004862F5" w:rsidRDefault="004862F5">
            <w:pPr>
              <w:pStyle w:val="a7"/>
            </w:pPr>
            <w:r>
              <w:t xml:space="preserve">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(далее - управление </w:t>
            </w:r>
            <w:proofErr w:type="spellStart"/>
            <w:r>
              <w:t>Роскомнадзора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7"/>
            </w:pPr>
            <w:r>
              <w:t xml:space="preserve">Управление Федеральной службы исполнения наказаний Российской Федерации по Магаданской области (далее - </w:t>
            </w:r>
            <w:proofErr w:type="spellStart"/>
            <w:r>
              <w:lastRenderedPageBreak/>
              <w:t>УФСИН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7"/>
            </w:pPr>
            <w:r>
              <w:t xml:space="preserve">Региональное управление Федеральной службы Российской Федерации по контролю за оборотом наркотических средств по Магаданской области (далее - </w:t>
            </w:r>
            <w:proofErr w:type="spellStart"/>
            <w:r>
              <w:t>РУФСКН</w:t>
            </w:r>
            <w:proofErr w:type="spellEnd"/>
            <w:r>
              <w:t>) (по согласованию);</w:t>
            </w:r>
          </w:p>
          <w:p w:rsidR="004862F5" w:rsidRDefault="004862F5">
            <w:pPr>
              <w:pStyle w:val="a7"/>
            </w:pPr>
            <w:r>
              <w:t>Управление Федеральной службы безопасности Российской Федерации по Магаданской области (далее - УФСБ) (по согласованию);</w:t>
            </w:r>
          </w:p>
          <w:p w:rsidR="004862F5" w:rsidRDefault="004862F5">
            <w:pPr>
              <w:pStyle w:val="a7"/>
            </w:pPr>
            <w:r>
              <w:t xml:space="preserve">Охотское территориальное управление Федерального агентства по рыболовству (далее - </w:t>
            </w:r>
            <w:proofErr w:type="spellStart"/>
            <w:r>
              <w:t>ОТУ</w:t>
            </w:r>
            <w:proofErr w:type="spellEnd"/>
            <w:r>
              <w:t xml:space="preserve"> </w:t>
            </w:r>
            <w:proofErr w:type="spellStart"/>
            <w:r>
              <w:t>Росрыболовства</w:t>
            </w:r>
            <w:proofErr w:type="spellEnd"/>
            <w:r>
              <w:t>) (по согласованию)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t>Подпрограмма "Профилактика правонарушений и обеспечение общественной безопасности в Магаданской области" на 2014 - 2018 годы";</w:t>
            </w:r>
          </w:p>
          <w:p w:rsidR="004862F5" w:rsidRDefault="004862F5">
            <w:pPr>
              <w:pStyle w:val="a7"/>
            </w:pPr>
            <w:r>
              <w:t>Подпрограмма "Профилактика коррупции в Магаданской области" на 2014 - 2018 годы";</w:t>
            </w:r>
          </w:p>
          <w:p w:rsidR="004862F5" w:rsidRDefault="004862F5">
            <w:pPr>
              <w:pStyle w:val="a7"/>
            </w:pPr>
            <w:r>
              <w:t>Подпрограмма "Комплексные меры противодействия злоупотреблению наркотическими средствами и их незаконному обороту на территории Магаданской области" на 2014 - 2018 годы"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proofErr w:type="spellStart"/>
            <w:r>
              <w:t>Программно</w:t>
            </w:r>
            <w:proofErr w:type="spellEnd"/>
            <w:r>
              <w:t xml:space="preserve"> целевые инструменты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t>не предусмотрены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t>снижение количества преступлений, совершенных в общественных местах в сравнении с уровнем 2013 года (864 преступления);</w:t>
            </w:r>
          </w:p>
          <w:p w:rsidR="004862F5" w:rsidRDefault="004862F5">
            <w:pPr>
              <w:pStyle w:val="a7"/>
            </w:pPr>
            <w:r>
              <w:t>удельный вес раскрытых преступлений от общего количества преступлений, совершенных в общественных местах;</w:t>
            </w:r>
          </w:p>
          <w:p w:rsidR="004862F5" w:rsidRDefault="004862F5">
            <w:pPr>
              <w:pStyle w:val="a7"/>
            </w:pPr>
            <w:r>
              <w:t>удельный вес преступлений, совершенных ранее судимыми лицами, от общего количества преступлений;</w:t>
            </w:r>
          </w:p>
          <w:p w:rsidR="004862F5" w:rsidRDefault="004862F5">
            <w:pPr>
              <w:pStyle w:val="a7"/>
            </w:pPr>
            <w:r>
              <w:t>удельный вес преступлений, совершенных несовершеннолетними, от общего количества преступлений;</w:t>
            </w:r>
          </w:p>
          <w:p w:rsidR="004862F5" w:rsidRDefault="004862F5">
            <w:pPr>
              <w:pStyle w:val="a7"/>
            </w:pPr>
            <w:r>
              <w:t>количество проводимых совместных контрольно-надзорных мероприятий по контролю за соблюдением требований миграционного законодательства Российской Федерации;</w:t>
            </w:r>
          </w:p>
          <w:p w:rsidR="004862F5" w:rsidRDefault="004862F5">
            <w:pPr>
              <w:pStyle w:val="a7"/>
            </w:pPr>
            <w:r>
              <w:t xml:space="preserve">количество заседаний общественно-консультативного совета при </w:t>
            </w:r>
            <w:proofErr w:type="spellStart"/>
            <w:r>
              <w:t>ОФМС</w:t>
            </w:r>
            <w:proofErr w:type="spellEnd"/>
            <w:r>
              <w:t xml:space="preserve"> России по Магаданской области с лидерами диаспор, в целях профилактики правонарушений со стороны иностранных граждан, помощи и содействия интеграции иностранных граждан в российское общество;</w:t>
            </w:r>
          </w:p>
          <w:p w:rsidR="004862F5" w:rsidRDefault="004862F5">
            <w:pPr>
              <w:pStyle w:val="a7"/>
            </w:pPr>
            <w:r>
              <w:t>количество государственных услуг, предоставляемых органами исполнительной власти Магаданской области в электронном виде;</w:t>
            </w:r>
          </w:p>
          <w:p w:rsidR="004862F5" w:rsidRDefault="004862F5">
            <w:pPr>
              <w:pStyle w:val="a7"/>
            </w:pPr>
            <w:r>
              <w:t>доля граждан Магаданской области от числа опрошенных, сталкивавшихся на личном опыте с проявлениями коррупции;</w:t>
            </w:r>
          </w:p>
          <w:p w:rsidR="004862F5" w:rsidRDefault="004862F5">
            <w:pPr>
              <w:pStyle w:val="a7"/>
            </w:pPr>
            <w:r>
              <w:t>число лиц с установленным впервые в жизни диагнозом "наркомания" из расчета на 100 тыс. населения;</w:t>
            </w:r>
          </w:p>
          <w:p w:rsidR="004862F5" w:rsidRDefault="004862F5">
            <w:pPr>
              <w:pStyle w:val="a7"/>
            </w:pPr>
            <w:r>
              <w:t>количество выявленных лиц, употребляющих наркотические вещества с вредными последствиями для здоровья, из расчета на 100 тыс. населения;</w:t>
            </w:r>
          </w:p>
          <w:p w:rsidR="004862F5" w:rsidRDefault="004862F5">
            <w:pPr>
              <w:pStyle w:val="a7"/>
            </w:pPr>
            <w:r>
              <w:t xml:space="preserve">количество случаев незаконного потребления наркотических веществ, зарегистрированных в органах здравоохранения, по отношению к уровню 2009 года (сумма показателей </w:t>
            </w:r>
            <w:r>
              <w:lastRenderedPageBreak/>
              <w:t xml:space="preserve">диспансерного и профилактического </w:t>
            </w:r>
            <w:proofErr w:type="spellStart"/>
            <w:r>
              <w:t>наркоучетов</w:t>
            </w:r>
            <w:proofErr w:type="spellEnd"/>
            <w:r>
              <w:t xml:space="preserve"> из расчета на 100 тыс. населения);</w:t>
            </w:r>
          </w:p>
          <w:p w:rsidR="004862F5" w:rsidRDefault="004862F5">
            <w:pPr>
              <w:pStyle w:val="a7"/>
            </w:pPr>
            <w:r>
              <w:t>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категории;</w:t>
            </w:r>
          </w:p>
          <w:p w:rsidR="004862F5" w:rsidRDefault="004862F5">
            <w:pPr>
              <w:pStyle w:val="a7"/>
            </w:pPr>
            <w:r>
              <w:t>число наркологических больных, находящихся в ремиссии более 2-х лет из расчета на 100 наркологических больных среднегодового контингента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t>2014 - 2018 годы; этапов реализации не предусмотрено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>Ресурсное обеспечение государственной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t>1. Общий объем финансирования государственной программы за счет средств областного бюджета составляет 89 839,2 тыс. рублей, в том числе по годам реализации:</w:t>
            </w:r>
          </w:p>
          <w:p w:rsidR="004862F5" w:rsidRDefault="004862F5">
            <w:pPr>
              <w:pStyle w:val="a7"/>
            </w:pPr>
            <w:r>
              <w:t>2014 год - 10 281,0 тыс. рублей;</w:t>
            </w:r>
          </w:p>
          <w:p w:rsidR="004862F5" w:rsidRDefault="004862F5">
            <w:pPr>
              <w:pStyle w:val="a7"/>
            </w:pPr>
            <w:r>
              <w:t>2015 год - 16 552,6 тыс. рублей;</w:t>
            </w:r>
          </w:p>
          <w:p w:rsidR="004862F5" w:rsidRDefault="004862F5">
            <w:pPr>
              <w:pStyle w:val="a7"/>
            </w:pPr>
            <w:r>
              <w:t>2016 год - 17 022,2 тыс. рублей;</w:t>
            </w:r>
          </w:p>
          <w:p w:rsidR="004862F5" w:rsidRDefault="004862F5">
            <w:pPr>
              <w:pStyle w:val="a7"/>
            </w:pPr>
            <w:r>
              <w:t>2017 год - 15 374,0 тыс. рублей;</w:t>
            </w:r>
          </w:p>
          <w:p w:rsidR="004862F5" w:rsidRDefault="004862F5">
            <w:pPr>
              <w:pStyle w:val="a7"/>
            </w:pPr>
            <w:r>
              <w:t>2018 год - 30 609,4 тыс. рублей.</w:t>
            </w:r>
          </w:p>
          <w:p w:rsidR="004862F5" w:rsidRDefault="004862F5">
            <w:pPr>
              <w:pStyle w:val="a7"/>
            </w:pPr>
            <w:r>
              <w:t>2. Общий объем финансирования Подпрограммы "Профилактика правонарушений и обеспечение общественной безопасности в Магаданской области" на 2014 - 2018 годы" за счет средств областного бюджета составляет 59 499,9 тыс. рублей, в том числе по годам реализации:</w:t>
            </w:r>
          </w:p>
          <w:p w:rsidR="004862F5" w:rsidRDefault="004862F5">
            <w:pPr>
              <w:pStyle w:val="a7"/>
            </w:pPr>
            <w:r>
              <w:t>2014 год - 5 338,2 тыс. рублей;</w:t>
            </w:r>
          </w:p>
          <w:p w:rsidR="004862F5" w:rsidRDefault="004862F5">
            <w:pPr>
              <w:pStyle w:val="a7"/>
            </w:pPr>
            <w:r>
              <w:t>2015 год - 11 900,3 тыс. рублей;</w:t>
            </w:r>
          </w:p>
          <w:p w:rsidR="004862F5" w:rsidRDefault="004862F5">
            <w:pPr>
              <w:pStyle w:val="a7"/>
            </w:pPr>
            <w:r>
              <w:t>2016 год - 10 098,5 тыс. рублей;</w:t>
            </w:r>
          </w:p>
          <w:p w:rsidR="004862F5" w:rsidRDefault="004862F5">
            <w:pPr>
              <w:pStyle w:val="a7"/>
            </w:pPr>
            <w:r>
              <w:t>2017 год - 10 231,8 тыс. рублей;</w:t>
            </w:r>
          </w:p>
          <w:p w:rsidR="004862F5" w:rsidRDefault="004862F5">
            <w:pPr>
              <w:pStyle w:val="a7"/>
            </w:pPr>
            <w:r>
              <w:t>2018 год - 21 931,1 тыс. рублей.</w:t>
            </w:r>
          </w:p>
          <w:p w:rsidR="004862F5" w:rsidRDefault="004862F5">
            <w:pPr>
              <w:pStyle w:val="a7"/>
            </w:pPr>
            <w:r>
              <w:t>3. Общий объем финансирования Подпрограммы "Профилактика коррупции в Магаданской области" на 2014 - 2018 годы" за счет средств областного бюджета составляет 2 817,7 тыс. рублей, в том числе по годам реализации:</w:t>
            </w:r>
          </w:p>
          <w:p w:rsidR="004862F5" w:rsidRDefault="004862F5">
            <w:pPr>
              <w:pStyle w:val="a7"/>
            </w:pPr>
            <w:r>
              <w:t>2014 год - 477,6 тыс. рублей;</w:t>
            </w:r>
          </w:p>
          <w:p w:rsidR="004862F5" w:rsidRDefault="004862F5">
            <w:pPr>
              <w:pStyle w:val="a7"/>
            </w:pPr>
            <w:r>
              <w:t>2015 год - 581,1 тыс. рублей;</w:t>
            </w:r>
          </w:p>
          <w:p w:rsidR="004862F5" w:rsidRDefault="004862F5">
            <w:pPr>
              <w:pStyle w:val="a7"/>
            </w:pPr>
            <w:r>
              <w:t>2016 год - 570,0 тыс. рублей;</w:t>
            </w:r>
          </w:p>
          <w:p w:rsidR="004862F5" w:rsidRDefault="004862F5">
            <w:pPr>
              <w:pStyle w:val="a7"/>
            </w:pPr>
            <w:r>
              <w:t>2017 год - 594,5 тыс. рублей;</w:t>
            </w:r>
          </w:p>
          <w:p w:rsidR="004862F5" w:rsidRDefault="004862F5">
            <w:pPr>
              <w:pStyle w:val="a7"/>
            </w:pPr>
            <w:r>
              <w:t>2018 год - 594,5 тыс. рублей.</w:t>
            </w:r>
          </w:p>
          <w:p w:rsidR="004862F5" w:rsidRDefault="004862F5">
            <w:pPr>
              <w:pStyle w:val="a7"/>
            </w:pPr>
            <w:r>
              <w:t>4. Общий объем финансирования Подпрограммы "Комплексные меры противодействия злоупотреблению наркотическими средствами и их незаконному обороту на территории Магаданской области" на 2014 - 2018 годы" за счет средств областного бюджета составляет 27 521,6 тыс. рублей, в том числе по годам реализации:</w:t>
            </w:r>
          </w:p>
          <w:p w:rsidR="004862F5" w:rsidRDefault="004862F5">
            <w:pPr>
              <w:pStyle w:val="a7"/>
            </w:pPr>
            <w:r>
              <w:t>2014 год - 4 465,2 тыс. рублей;</w:t>
            </w:r>
          </w:p>
          <w:p w:rsidR="004862F5" w:rsidRDefault="004862F5">
            <w:pPr>
              <w:pStyle w:val="a7"/>
            </w:pPr>
            <w:r>
              <w:t>2015 год - 4 071,2 тыс. рублей;</w:t>
            </w:r>
          </w:p>
          <w:p w:rsidR="004862F5" w:rsidRDefault="004862F5">
            <w:pPr>
              <w:pStyle w:val="a7"/>
            </w:pPr>
            <w:r>
              <w:t>2016 год - 6 353,7 тыс. рублей;</w:t>
            </w:r>
          </w:p>
          <w:p w:rsidR="004862F5" w:rsidRDefault="004862F5">
            <w:pPr>
              <w:pStyle w:val="a7"/>
            </w:pPr>
            <w:r>
              <w:t>2017 год - 4 547,7 тыс. рублей;</w:t>
            </w:r>
          </w:p>
          <w:p w:rsidR="004862F5" w:rsidRDefault="004862F5">
            <w:pPr>
              <w:pStyle w:val="a7"/>
            </w:pPr>
            <w:r>
              <w:t>2018 год - 8 083,8 тыс. рублей.</w:t>
            </w:r>
          </w:p>
        </w:tc>
      </w:tr>
      <w:tr w:rsidR="004862F5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F5" w:rsidRDefault="004862F5">
            <w:pPr>
              <w:pStyle w:val="a7"/>
            </w:pPr>
            <w:r>
              <w:t xml:space="preserve">Ожидаемые результаты реализации государственной </w:t>
            </w:r>
            <w:r>
              <w:lastRenderedPageBreak/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2F5" w:rsidRDefault="004862F5">
            <w:pPr>
              <w:pStyle w:val="a7"/>
            </w:pPr>
            <w:r>
              <w:lastRenderedPageBreak/>
              <w:t>в результате реализации программных мероприятий: к концу 2018 года:</w:t>
            </w:r>
          </w:p>
          <w:p w:rsidR="004862F5" w:rsidRDefault="004862F5">
            <w:pPr>
              <w:pStyle w:val="a7"/>
            </w:pPr>
            <w:r>
              <w:t xml:space="preserve">снижение уровня количества преступлений, совершенных в общественных местах, на 4,5% по сравнению с 2013 годом (864 </w:t>
            </w:r>
            <w:r>
              <w:lastRenderedPageBreak/>
              <w:t>преступления);</w:t>
            </w:r>
          </w:p>
          <w:p w:rsidR="004862F5" w:rsidRDefault="004862F5">
            <w:pPr>
              <w:pStyle w:val="a7"/>
            </w:pPr>
            <w:r>
              <w:t>достижение показателя удельного веса раскрытых преступлений, совершенных в общественных местах 57,8% от общего количества преступлений, совершенных в общественных местах;</w:t>
            </w:r>
          </w:p>
          <w:p w:rsidR="004862F5" w:rsidRDefault="004862F5">
            <w:pPr>
              <w:pStyle w:val="a7"/>
            </w:pPr>
            <w:r>
              <w:t>сокращение удельного веса преступлений, совершенных ранее судимыми лицами, до 32,2%;</w:t>
            </w:r>
          </w:p>
          <w:p w:rsidR="004862F5" w:rsidRDefault="004862F5">
            <w:pPr>
              <w:pStyle w:val="a7"/>
            </w:pPr>
            <w:r>
              <w:t>сокращение удельного веса преступлений, совершенных несовершеннолетними, до 7,7%;</w:t>
            </w:r>
          </w:p>
          <w:p w:rsidR="004862F5" w:rsidRDefault="004862F5">
            <w:pPr>
              <w:pStyle w:val="a7"/>
            </w:pPr>
            <w:r>
              <w:t>увеличение количества проводимых совместных контрольно-надзорных мероприятий по контролю за соблюдением требований миграционного законодательства Российской Федерации, до 1050;</w:t>
            </w:r>
          </w:p>
          <w:p w:rsidR="004862F5" w:rsidRDefault="004862F5">
            <w:pPr>
              <w:pStyle w:val="a7"/>
            </w:pPr>
            <w:r>
              <w:t xml:space="preserve">проведение не менее 2-х раз в год заседаний общественно-консультативного совета при </w:t>
            </w:r>
            <w:proofErr w:type="spellStart"/>
            <w:r>
              <w:t>ОФМС</w:t>
            </w:r>
            <w:proofErr w:type="spellEnd"/>
            <w:r>
              <w:t xml:space="preserve"> России по Магаданской области с лидерами диаспор, в целях профилактики правонарушений со стороны иностранных граждан, помощи и содействия интеграции иностранных граждан в российское общество;</w:t>
            </w:r>
          </w:p>
          <w:p w:rsidR="004862F5" w:rsidRDefault="004862F5">
            <w:pPr>
              <w:pStyle w:val="a7"/>
            </w:pPr>
            <w:r>
              <w:t>предоставление 47 государственных услуг органами исполнительной власти Магаданской области</w:t>
            </w:r>
          </w:p>
          <w:p w:rsidR="004862F5" w:rsidRDefault="004862F5">
            <w:pPr>
              <w:pStyle w:val="a7"/>
            </w:pPr>
            <w:r>
              <w:t>в электронном виде;</w:t>
            </w:r>
          </w:p>
          <w:p w:rsidR="004862F5" w:rsidRDefault="004862F5">
            <w:pPr>
              <w:pStyle w:val="a7"/>
            </w:pPr>
            <w:r>
              <w:t>достижение доли граждан Магаданской области от числа опрошенных, сталкивавшихся на личном опыте с проявлениями коррупции 31% от числа опрошенных;</w:t>
            </w:r>
          </w:p>
          <w:p w:rsidR="004862F5" w:rsidRDefault="004862F5">
            <w:pPr>
              <w:pStyle w:val="a7"/>
            </w:pPr>
            <w:r>
              <w:t>сокращение числа лиц с установленным впервые в жизни диагнозом "наркомания" до 15,9 чел. из расчета на 100 тыс. населения;</w:t>
            </w:r>
          </w:p>
          <w:p w:rsidR="004862F5" w:rsidRDefault="004862F5">
            <w:pPr>
              <w:pStyle w:val="a7"/>
            </w:pPr>
            <w:r>
              <w:t>уменьшение количества выявленных лиц, употребляющих наркотические средства с вредными последствиями для здоровья до 41 человека из расчета на 100 тыс. населения;</w:t>
            </w:r>
          </w:p>
          <w:p w:rsidR="004862F5" w:rsidRDefault="004862F5">
            <w:pPr>
              <w:pStyle w:val="a7"/>
            </w:pPr>
            <w:r>
              <w:t>уменьшение количества случаев незаконного потребления наркотических средств, зарегистрированных в органах здравоохранения, по отношению к уровню 2009 года, до 430 из расчета на 100 тыс. населения;</w:t>
            </w:r>
          </w:p>
          <w:p w:rsidR="004862F5" w:rsidRDefault="004862F5">
            <w:pPr>
              <w:pStyle w:val="a7"/>
            </w:pPr>
            <w:r>
              <w:t>увеличение доли подростков и молодежи в возрасте от 11 до 30 лет, ежегодно вовлеченных в профилактические мероприятия, до 35% от общей численности указанной категории;</w:t>
            </w:r>
          </w:p>
          <w:p w:rsidR="004862F5" w:rsidRDefault="004862F5">
            <w:pPr>
              <w:pStyle w:val="a7"/>
            </w:pPr>
            <w:r>
              <w:t>увеличение числа наркологических больных, находящихся в ремиссии более 2-х лет, до 17,6 человек из расчета на 100 наркологических больных среднегодового контингента.</w:t>
            </w:r>
          </w:p>
        </w:tc>
      </w:tr>
    </w:tbl>
    <w:p w:rsidR="004862F5" w:rsidRDefault="004862F5"/>
    <w:sectPr w:rsidR="004862F5" w:rsidSect="00194589">
      <w:pgSz w:w="11905" w:h="16838"/>
      <w:pgMar w:top="567" w:right="850" w:bottom="113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A2"/>
    <w:rsid w:val="00194589"/>
    <w:rsid w:val="00350105"/>
    <w:rsid w:val="004862F5"/>
    <w:rsid w:val="006624A2"/>
    <w:rsid w:val="00971BF3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DBE8-7622-4B72-94EC-03F00A35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862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2F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862F5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4862F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4862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62F5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862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4862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86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44322.0" TargetMode="External"/><Relationship Id="rId4" Type="http://schemas.openxmlformats.org/officeDocument/2006/relationships/hyperlink" Target="garantF1://268443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4</cp:revision>
  <dcterms:created xsi:type="dcterms:W3CDTF">2014-10-22T22:18:00Z</dcterms:created>
  <dcterms:modified xsi:type="dcterms:W3CDTF">2015-10-30T07:13:00Z</dcterms:modified>
</cp:coreProperties>
</file>