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1CA" w:rsidRDefault="00CF61CA">
      <w:pPr>
        <w:pStyle w:val="1"/>
      </w:pPr>
      <w:r>
        <w:fldChar w:fldCharType="begin"/>
      </w:r>
      <w:r>
        <w:instrText>HYPERLINK "garantF1://26841233.0"</w:instrText>
      </w:r>
      <w:r>
        <w:fldChar w:fldCharType="separate"/>
      </w:r>
      <w:r>
        <w:rPr>
          <w:rStyle w:val="a3"/>
          <w:b w:val="0"/>
          <w:bCs w:val="0"/>
        </w:rPr>
        <w:t>Постановление Администрации Магаданской области от 31 октября 2013 г. N 1051-па "Об утверждении государственной программы Магаданской области "Трудовые ресурсы Магаданской области" на 2014 - 2017 годы" (с изменениями и дополнениями)</w:t>
      </w:r>
      <w:r>
        <w:fldChar w:fldCharType="end"/>
      </w:r>
    </w:p>
    <w:p w:rsidR="00CF61CA" w:rsidRDefault="00CF61CA">
      <w:pPr>
        <w:pStyle w:val="1"/>
      </w:pPr>
      <w:r>
        <w:t>Государственная программа Магаданской области</w:t>
      </w:r>
      <w:r>
        <w:br/>
        <w:t>"Трудовые ресурсы Магаданской области" на 2014 - 2017 годы"</w:t>
      </w:r>
      <w:r>
        <w:br/>
        <w:t xml:space="preserve">(утв. </w:t>
      </w:r>
      <w:hyperlink w:anchor="sub_0" w:history="1">
        <w:r>
          <w:rPr>
            <w:rStyle w:val="a3"/>
            <w:b w:val="0"/>
            <w:bCs w:val="0"/>
          </w:rPr>
          <w:t>постановлением</w:t>
        </w:r>
      </w:hyperlink>
      <w:r>
        <w:t xml:space="preserve"> Администрации Магаданской области</w:t>
      </w:r>
      <w:r>
        <w:br/>
        <w:t>от 31 октября 2013 г. N 1051-па)</w:t>
      </w:r>
    </w:p>
    <w:p w:rsidR="00CF61CA" w:rsidRDefault="00CF61CA">
      <w:pPr>
        <w:pStyle w:val="a7"/>
      </w:pPr>
      <w:r>
        <w:t>С изменениями и дополнениями от:</w:t>
      </w:r>
    </w:p>
    <w:p w:rsidR="00CF61CA" w:rsidRDefault="00CF61CA">
      <w:pPr>
        <w:pStyle w:val="a4"/>
      </w:pPr>
      <w:r>
        <w:t>13 февраля, 20 марта, 15 мая, 27 июня, 31 июля, 23 октября, 26 декабря 2014 г., 2 апреля, 17 сентября 2015 г.</w:t>
      </w:r>
    </w:p>
    <w:p w:rsidR="00CF61CA" w:rsidRDefault="00CF61CA">
      <w:pPr>
        <w:pStyle w:val="a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CF61CA" w:rsidRDefault="00CF61CA">
      <w:pPr>
        <w:pStyle w:val="a5"/>
      </w:pPr>
      <w:bookmarkStart w:id="0" w:name="sub_489864172"/>
      <w:r>
        <w:t xml:space="preserve">См. </w:t>
      </w:r>
      <w:hyperlink r:id="rId4" w:history="1">
        <w:r>
          <w:rPr>
            <w:rStyle w:val="a3"/>
          </w:rPr>
          <w:t>План</w:t>
        </w:r>
      </w:hyperlink>
      <w:r>
        <w:t xml:space="preserve"> реализации настоящей программы, утв. </w:t>
      </w:r>
      <w:hyperlink r:id="rId5" w:history="1">
        <w:r>
          <w:rPr>
            <w:rStyle w:val="a3"/>
          </w:rPr>
          <w:t>Постановлением</w:t>
        </w:r>
      </w:hyperlink>
      <w:r>
        <w:t xml:space="preserve"> Правительства Магаданской области от 11 июня 2015 г. N 380-пп</w:t>
      </w:r>
    </w:p>
    <w:bookmarkEnd w:id="0"/>
    <w:p w:rsidR="00CF61CA" w:rsidRDefault="00CF61CA">
      <w:pPr>
        <w:pStyle w:val="a5"/>
      </w:pPr>
    </w:p>
    <w:p w:rsidR="00CF61CA" w:rsidRDefault="00CF61CA">
      <w:pPr>
        <w:pStyle w:val="1"/>
      </w:pPr>
      <w:bookmarkStart w:id="1" w:name="sub_10"/>
      <w:r>
        <w:t>Паспорт</w:t>
      </w:r>
      <w:r>
        <w:br/>
        <w:t>государственной программы Магаданской области</w:t>
      </w:r>
      <w:r>
        <w:br/>
        <w:t>"Трудовые ресурсы Магаданской области" на 2014 - 2017 годы"</w:t>
      </w:r>
    </w:p>
    <w:bookmarkEnd w:id="1"/>
    <w:p w:rsidR="00CF61CA" w:rsidRDefault="00CF61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696"/>
      </w:tblGrid>
      <w:tr w:rsidR="00CF61CA" w:rsidTr="00CF61CA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CA" w:rsidRDefault="00CF61CA">
            <w:pPr>
              <w:pStyle w:val="a6"/>
              <w:jc w:val="center"/>
            </w:pPr>
            <w:r>
              <w:t>Наименование государственной программы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CA" w:rsidRDefault="00CF61CA">
            <w:pPr>
              <w:pStyle w:val="a6"/>
            </w:pPr>
            <w:r>
              <w:t>государственная программа Магаданской области "Трудовые ресурсы Магаданской области" на 2014 - 2017 годы" (далее - государственная программа)</w:t>
            </w:r>
          </w:p>
        </w:tc>
      </w:tr>
      <w:tr w:rsidR="00CF61CA" w:rsidTr="00CF61CA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CA" w:rsidRDefault="00CF61CA">
            <w:pPr>
              <w:pStyle w:val="a6"/>
              <w:jc w:val="center"/>
            </w:pPr>
            <w:r>
              <w:t>Цель государственной программы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CA" w:rsidRDefault="00CF61CA">
            <w:pPr>
              <w:pStyle w:val="a6"/>
            </w:pPr>
            <w:r>
              <w:t>формирование системы обеспечения экономики и социальной сферы области необходимыми трудовыми ресурсами</w:t>
            </w:r>
          </w:p>
        </w:tc>
      </w:tr>
      <w:tr w:rsidR="00CF61CA" w:rsidTr="00CF61CA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CA" w:rsidRDefault="00CF61CA">
            <w:pPr>
              <w:pStyle w:val="a6"/>
              <w:jc w:val="center"/>
            </w:pPr>
            <w:r>
              <w:t>Задачи государственной программы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CA" w:rsidRDefault="00CF61CA">
            <w:pPr>
              <w:pStyle w:val="a6"/>
            </w:pPr>
            <w:r>
              <w:t>- содействие занятости населения и привлечение иностранной рабочей силы с учетом потребностей экономики в трудовых ресурсах и принципа приоритетною использования национальных кадров;</w:t>
            </w:r>
          </w:p>
          <w:p w:rsidR="00CF61CA" w:rsidRDefault="00CF61CA">
            <w:pPr>
              <w:pStyle w:val="a6"/>
            </w:pPr>
            <w:r>
              <w:t>- реализация дополнительных мероприятий, направленных на снижение напряженности на рынке труда;</w:t>
            </w:r>
          </w:p>
          <w:p w:rsidR="00CF61CA" w:rsidRDefault="00CF61CA">
            <w:pPr>
              <w:pStyle w:val="a6"/>
            </w:pPr>
            <w:r>
              <w:t>- создание социально-экономических условий, способствующих переезду соотечественников на постоянное место жительства в Магаданскую область</w:t>
            </w:r>
          </w:p>
        </w:tc>
      </w:tr>
      <w:tr w:rsidR="00CF61CA" w:rsidTr="00CF61CA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CA" w:rsidRDefault="00CF61CA">
            <w:pPr>
              <w:pStyle w:val="a6"/>
              <w:jc w:val="center"/>
            </w:pPr>
            <w:r>
              <w:t>Ответственный исполнитель государственной программы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CA" w:rsidRDefault="00CF61CA">
            <w:pPr>
              <w:pStyle w:val="a6"/>
            </w:pPr>
            <w:r>
              <w:t>министерство труда и социальной политики Магаданской области (далее - Минтруд Магаданской области)</w:t>
            </w:r>
          </w:p>
        </w:tc>
      </w:tr>
      <w:tr w:rsidR="00CF61CA" w:rsidTr="00CF61CA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CA" w:rsidRDefault="00CF61CA">
            <w:pPr>
              <w:pStyle w:val="a6"/>
              <w:jc w:val="center"/>
            </w:pPr>
            <w:r>
              <w:t>Соисполнители государственной программы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CA" w:rsidRDefault="00CF61CA">
            <w:pPr>
              <w:pStyle w:val="a6"/>
            </w:pPr>
            <w:r>
              <w:t>соисполнителей нет</w:t>
            </w:r>
          </w:p>
        </w:tc>
      </w:tr>
      <w:tr w:rsidR="00CF61CA" w:rsidTr="00CF61CA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CA" w:rsidRDefault="00CF61CA">
            <w:pPr>
              <w:pStyle w:val="a6"/>
              <w:jc w:val="center"/>
            </w:pPr>
            <w:r>
              <w:t>Участники государственной программы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CA" w:rsidRDefault="00CF61CA">
            <w:pPr>
              <w:pStyle w:val="a6"/>
            </w:pPr>
            <w:r>
              <w:t>Магаданские областные государственные казенные учреждения - центры занятости населения (далее - центры занятости)</w:t>
            </w:r>
          </w:p>
        </w:tc>
      </w:tr>
      <w:tr w:rsidR="00CF61CA" w:rsidTr="00CF61CA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CA" w:rsidRDefault="00CF61CA">
            <w:pPr>
              <w:pStyle w:val="a6"/>
              <w:jc w:val="center"/>
            </w:pPr>
            <w:r>
              <w:t>Подпрограммы государственной программы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CA" w:rsidRDefault="00CF61CA">
            <w:pPr>
              <w:pStyle w:val="a6"/>
            </w:pPr>
            <w:r>
              <w:t>Подпрограмма 1. "Содействие занятости населения Магаданской области" на 2014 - 2017 годы";</w:t>
            </w:r>
          </w:p>
          <w:p w:rsidR="00CF61CA" w:rsidRDefault="00CF61CA">
            <w:pPr>
              <w:pStyle w:val="a6"/>
            </w:pPr>
            <w:r>
              <w:t xml:space="preserve">Подпрограмма 2. "Дополнительные мероприятия, направленные на снижение напряженности на рынке </w:t>
            </w:r>
            <w:r>
              <w:lastRenderedPageBreak/>
              <w:t>труда Магаданской области" на 2014 - 2017 годы";</w:t>
            </w:r>
          </w:p>
          <w:p w:rsidR="00CF61CA" w:rsidRDefault="00CF61CA">
            <w:pPr>
              <w:pStyle w:val="a6"/>
            </w:pPr>
            <w:r>
              <w:t>Подпрограмма 3. "Оказание содействия добровольному переселению соотечественников, проживающих за рубежом, в Магаданскую область" на 2014 - 2017 годы"</w:t>
            </w:r>
          </w:p>
        </w:tc>
      </w:tr>
      <w:tr w:rsidR="00CF61CA" w:rsidTr="00CF61CA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CA" w:rsidRDefault="00CF61CA">
            <w:pPr>
              <w:pStyle w:val="a6"/>
              <w:jc w:val="center"/>
            </w:pPr>
            <w:r>
              <w:lastRenderedPageBreak/>
              <w:t>Программно-целевые инструменты государственной программы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CA" w:rsidRDefault="00CF61CA">
            <w:pPr>
              <w:pStyle w:val="a6"/>
            </w:pPr>
            <w:r>
              <w:t>не предусмотрены</w:t>
            </w:r>
          </w:p>
        </w:tc>
      </w:tr>
      <w:tr w:rsidR="00CF61CA" w:rsidTr="00CF61CA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CA" w:rsidRDefault="00CF61CA">
            <w:pPr>
              <w:pStyle w:val="a6"/>
              <w:jc w:val="center"/>
            </w:pPr>
            <w:r>
              <w:t>Целевые показатели государственной программы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CA" w:rsidRDefault="00CF61CA">
            <w:pPr>
              <w:pStyle w:val="a6"/>
            </w:pPr>
            <w:r>
              <w:t>численность участников мероприятий активной политики занятости, в том числе:</w:t>
            </w:r>
          </w:p>
          <w:p w:rsidR="00CF61CA" w:rsidRDefault="00CF61CA">
            <w:pPr>
              <w:pStyle w:val="a6"/>
            </w:pPr>
            <w:r>
              <w:t>- численность граждан, получивших информацию о положении на рынке труда в Магаданской области;</w:t>
            </w:r>
          </w:p>
          <w:p w:rsidR="00CF61CA" w:rsidRDefault="00CF61CA">
            <w:pPr>
              <w:pStyle w:val="a6"/>
            </w:pPr>
            <w:r>
              <w:t>- численность участников оплачиваемых общественных работ;</w:t>
            </w:r>
          </w:p>
          <w:p w:rsidR="00CF61CA" w:rsidRDefault="00CF61CA">
            <w:pPr>
              <w:pStyle w:val="a6"/>
            </w:pPr>
            <w:r>
              <w:t>- численность несовершеннолетних граждан в возрасте от 14 до 18 лет, временно трудоустроенных в свободное от учебы время;</w:t>
            </w:r>
          </w:p>
          <w:p w:rsidR="00CF61CA" w:rsidRDefault="00CF61CA">
            <w:pPr>
              <w:pStyle w:val="a6"/>
            </w:pPr>
            <w:r>
              <w:t>- численность временно трудоустроенных безработных граждан, испытывающих трудности в поиске работы;</w:t>
            </w:r>
          </w:p>
          <w:p w:rsidR="00CF61CA" w:rsidRDefault="00CF61CA">
            <w:pPr>
              <w:pStyle w:val="a6"/>
            </w:pPr>
            <w:r>
              <w:t>- численность временно трудоустроенных безработных граждан в возрасте от 18 до 20 лет, имеющих среднее профессиональное образование, ищущих работу впервые;</w:t>
            </w:r>
          </w:p>
          <w:p w:rsidR="00CF61CA" w:rsidRDefault="00CF61CA">
            <w:pPr>
              <w:pStyle w:val="a6"/>
            </w:pPr>
            <w:r>
              <w:t xml:space="preserve">- численность безработных граждан, которым оказано содействие </w:t>
            </w:r>
            <w:proofErr w:type="spellStart"/>
            <w:r>
              <w:t>самозанятости</w:t>
            </w:r>
            <w:proofErr w:type="spellEnd"/>
            <w:r>
              <w:t>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центров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регистрации;</w:t>
            </w:r>
          </w:p>
          <w:p w:rsidR="00CF61CA" w:rsidRDefault="00CF61CA">
            <w:pPr>
              <w:pStyle w:val="a6"/>
            </w:pPr>
            <w:r>
              <w:t>- численность безработных граждан, которым оказано содействие в переезде, и численность безработных граждан и членов их семей, которым оказано содействие в переселении в другую местность для трудоустройства по направлению центров занятости:</w:t>
            </w:r>
          </w:p>
          <w:p w:rsidR="00CF61CA" w:rsidRDefault="00CF61CA">
            <w:pPr>
              <w:pStyle w:val="a6"/>
            </w:pPr>
            <w:r>
              <w:t>- численность безработных граждан, участвующих в программах социальной адаптации на рынке труда;</w:t>
            </w:r>
          </w:p>
          <w:p w:rsidR="00CF61CA" w:rsidRDefault="00CF61CA">
            <w:pPr>
              <w:pStyle w:val="a6"/>
            </w:pPr>
            <w:r>
              <w:t xml:space="preserve">- численность безработных граждан, женщин в 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деятельность, направленных на профессиональное обучение и </w:t>
            </w:r>
            <w:r>
              <w:lastRenderedPageBreak/>
              <w:t>дополнительное профессиональное образование, включая обучение в другой местности;</w:t>
            </w:r>
          </w:p>
          <w:p w:rsidR="00CF61CA" w:rsidRDefault="00CF61CA">
            <w:pPr>
              <w:pStyle w:val="a6"/>
            </w:pPr>
            <w:r>
              <w:t>- численность граждан, для которых организована профессиональная ориентация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образования, включая безработных граждан, которым оказана психологическая поддержка;</w:t>
            </w:r>
          </w:p>
          <w:p w:rsidR="00CF61CA" w:rsidRDefault="00CF61CA">
            <w:pPr>
              <w:pStyle w:val="a6"/>
            </w:pPr>
            <w:r>
              <w:t>- численность трудоустроенных инвалидов на оборудованные (оснащенные) для них рабочие места;</w:t>
            </w:r>
          </w:p>
          <w:p w:rsidR="00CF61CA" w:rsidRDefault="00CF61CA">
            <w:pPr>
              <w:pStyle w:val="a6"/>
            </w:pPr>
            <w:r>
              <w:t>- отношение численности трудоустроенных инвалидов на оборудованные (оснащенные) для них рабочие места к общей численности инвалидов в трудоспособном возрасте;</w:t>
            </w:r>
          </w:p>
          <w:p w:rsidR="00CF61CA" w:rsidRDefault="00CF61CA">
            <w:pPr>
              <w:pStyle w:val="a6"/>
            </w:pPr>
            <w:r>
              <w:t>- численность трудоустроенных на временные работы граждан из числа работников организаций, находящихся под риском увольнения, и граждан, ищущих работу;</w:t>
            </w:r>
          </w:p>
          <w:p w:rsidR="00CF61CA" w:rsidRDefault="00CF61CA">
            <w:pPr>
              <w:pStyle w:val="a6"/>
            </w:pPr>
            <w:r>
              <w:t>- численность граждан, направленных на стажировку из числа работников организаций, находящихся под риском увольнения, и граждан, ищущих работу;</w:t>
            </w:r>
          </w:p>
          <w:p w:rsidR="00CF61CA" w:rsidRDefault="00CF61CA">
            <w:pPr>
              <w:pStyle w:val="a6"/>
            </w:pPr>
            <w:r>
              <w:t>- численность трудоустроенных инвалидов из числа граждан, находящихся под риском увольнения;</w:t>
            </w:r>
          </w:p>
          <w:p w:rsidR="00CF61CA" w:rsidRDefault="00CF61CA">
            <w:pPr>
              <w:pStyle w:val="a6"/>
            </w:pPr>
            <w:r>
              <w:t>- уровень регистрируемой безработицы в среднем за год;</w:t>
            </w:r>
          </w:p>
          <w:p w:rsidR="00CF61CA" w:rsidRDefault="00CF61CA">
            <w:pPr>
              <w:pStyle w:val="a6"/>
            </w:pPr>
            <w:r>
              <w:t xml:space="preserve">численность участников государственной программы по оказанию содействия добровольному переселению в Российскую Федерацию соотечественников, проживающих за рубежом, прибывших в Магаданскую область и зарегистрированных в </w:t>
            </w:r>
            <w:proofErr w:type="spellStart"/>
            <w:r>
              <w:t>ОФМС</w:t>
            </w:r>
            <w:proofErr w:type="spellEnd"/>
            <w:r>
              <w:t xml:space="preserve"> по Магаданской области;</w:t>
            </w:r>
          </w:p>
          <w:p w:rsidR="00CF61CA" w:rsidRDefault="00CF61CA">
            <w:pPr>
              <w:pStyle w:val="a6"/>
            </w:pPr>
            <w:r>
              <w:t>- доля участников государственной программы по оказанию содействия добровольному переселению в Российскую Федерацию соотечественников, проживающих за рубежом, занятых трудовой деятельностью, включая открывших собственный бизнес, от числа прибывших участников государственной программы по оказанию содействия добровольному переселению в Российскую Федерацию соотечественников, проживающих за рубежом, на конец отчетного периода;</w:t>
            </w:r>
          </w:p>
          <w:p w:rsidR="00CF61CA" w:rsidRDefault="00CF61CA">
            <w:pPr>
              <w:pStyle w:val="a6"/>
            </w:pPr>
            <w:r>
              <w:t>- доля расходов областного бюджета на реализацию мероприятий Подпрограммы, связанных с предоставлением дополнительных гарантий и мер социальной поддержки переселившимся соотечественникам, предоставлением им временного жилья и оказания помощи в жилищном обустройстве, в общем размере расходов областного бюджета на реализацию мероприятий, предусмотренных Подпрограммой</w:t>
            </w:r>
          </w:p>
        </w:tc>
      </w:tr>
      <w:tr w:rsidR="00CF61CA" w:rsidTr="00CF61CA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CA" w:rsidRDefault="00CF61CA">
            <w:pPr>
              <w:pStyle w:val="a6"/>
              <w:jc w:val="center"/>
            </w:pPr>
            <w:r>
              <w:lastRenderedPageBreak/>
              <w:t xml:space="preserve">Сроки и этапы реализации </w:t>
            </w:r>
            <w:r>
              <w:lastRenderedPageBreak/>
              <w:t>государственной программы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CA" w:rsidRDefault="00CF61CA">
            <w:pPr>
              <w:pStyle w:val="a6"/>
            </w:pPr>
            <w:r>
              <w:lastRenderedPageBreak/>
              <w:t>2014 - 2017 годы.</w:t>
            </w:r>
          </w:p>
          <w:p w:rsidR="00CF61CA" w:rsidRDefault="00CF61CA">
            <w:pPr>
              <w:pStyle w:val="a6"/>
            </w:pPr>
            <w:r>
              <w:t xml:space="preserve">Этапы реализации государственной программы не </w:t>
            </w:r>
            <w:r>
              <w:lastRenderedPageBreak/>
              <w:t>выделяются</w:t>
            </w:r>
          </w:p>
        </w:tc>
      </w:tr>
      <w:tr w:rsidR="00CF61CA" w:rsidTr="00CF61CA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CA" w:rsidRDefault="00CF61CA">
            <w:pPr>
              <w:pStyle w:val="a6"/>
              <w:jc w:val="center"/>
            </w:pPr>
            <w:r>
              <w:lastRenderedPageBreak/>
              <w:t>Ресурсное обеспечение государственной программы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CA" w:rsidRDefault="00CF61CA">
            <w:pPr>
              <w:pStyle w:val="a6"/>
            </w:pPr>
            <w:r>
              <w:t>источниками финансирования государственной программы являются:</w:t>
            </w:r>
          </w:p>
          <w:p w:rsidR="00CF61CA" w:rsidRDefault="00CF61CA">
            <w:pPr>
              <w:pStyle w:val="a6"/>
            </w:pPr>
            <w:r>
              <w:t xml:space="preserve">- средства федерального бюджета, выделенные в виде субсидии па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на реализацию дополнительных мероприятий в сфере занятости населения в рамках Подпрограммы "Активная политика занятости населения и социальная поддержка безработных граждан" государственной программы Российской Федерации "Содействие занятости населения" (</w:t>
            </w:r>
            <w:hyperlink r:id="rId6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Правительства Российской Федерации от 20 декабря 2014 г. N 1432);</w:t>
            </w:r>
          </w:p>
          <w:p w:rsidR="00CF61CA" w:rsidRDefault="00CF61CA">
            <w:pPr>
              <w:pStyle w:val="a6"/>
            </w:pPr>
            <w:r>
              <w:t xml:space="preserve">- средства федерального бюджета, выделенные в виде субсидии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на реализацию дополнительных мероприятий в сфере занятости населения, направленных на снижение напряженности на рынке труда Магаданской области (</w:t>
            </w:r>
            <w:hyperlink r:id="rId7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Правительства Российской Федерации от 22 января 2015 г. N 35);</w:t>
            </w:r>
          </w:p>
          <w:p w:rsidR="00CF61CA" w:rsidRDefault="00CF61CA">
            <w:pPr>
              <w:pStyle w:val="a6"/>
            </w:pPr>
            <w:r>
              <w:t>средства областного бюджета.</w:t>
            </w:r>
          </w:p>
          <w:p w:rsidR="00CF61CA" w:rsidRDefault="00CF61CA">
            <w:pPr>
              <w:pStyle w:val="a6"/>
            </w:pPr>
            <w:r>
              <w:t>Общий объем финансирования государственной программы составляет 680 642,1 тыс. рублей, в том числе:</w:t>
            </w:r>
          </w:p>
          <w:p w:rsidR="00CF61CA" w:rsidRDefault="00CF61CA">
            <w:pPr>
              <w:pStyle w:val="a6"/>
            </w:pPr>
            <w:r>
              <w:t>- средства федерального бюджета, выделенные в виде</w:t>
            </w:r>
          </w:p>
          <w:p w:rsidR="00CF61CA" w:rsidRDefault="00CF61CA">
            <w:pPr>
              <w:pStyle w:val="a6"/>
            </w:pPr>
            <w:r>
              <w:t xml:space="preserve">субсидии, в соответствии с </w:t>
            </w:r>
            <w:hyperlink r:id="rId8" w:history="1">
              <w:r>
                <w:rPr>
                  <w:rStyle w:val="a3"/>
                </w:rPr>
                <w:t>постановлением</w:t>
              </w:r>
            </w:hyperlink>
            <w:r>
              <w:t xml:space="preserve"> Правительства Российской Федерации от 20 декабря 2014 г. N 1432 - 1 317,4 тыс. рублей;</w:t>
            </w:r>
          </w:p>
          <w:p w:rsidR="00CF61CA" w:rsidRDefault="00CF61CA">
            <w:pPr>
              <w:pStyle w:val="a6"/>
            </w:pPr>
            <w:r>
              <w:t xml:space="preserve">- средства федерального бюджета, выделенные в виде субсидии в соответствии с </w:t>
            </w:r>
            <w:hyperlink r:id="rId9" w:history="1">
              <w:r>
                <w:rPr>
                  <w:rStyle w:val="a3"/>
                </w:rPr>
                <w:t>постановлением</w:t>
              </w:r>
            </w:hyperlink>
            <w:r>
              <w:t xml:space="preserve"> Правительства Российской Федерации от 22 января 2015 г. N 35 - 3 973,3 тыс. рублей;</w:t>
            </w:r>
          </w:p>
          <w:p w:rsidR="00CF61CA" w:rsidRDefault="00CF61CA">
            <w:pPr>
              <w:pStyle w:val="a6"/>
            </w:pPr>
            <w:r>
              <w:t>- средства областного бюджета - 675 351,4 тыс. рублей.</w:t>
            </w:r>
          </w:p>
          <w:p w:rsidR="00CF61CA" w:rsidRDefault="00CF61CA">
            <w:pPr>
              <w:pStyle w:val="a6"/>
            </w:pPr>
            <w:r>
              <w:t>Объем финансирования государственной программы по годам:</w:t>
            </w:r>
          </w:p>
          <w:p w:rsidR="00CF61CA" w:rsidRDefault="00CF61CA">
            <w:pPr>
              <w:pStyle w:val="a6"/>
            </w:pPr>
            <w:r>
              <w:t>2014 год - 169 482,2 тыс. рублей, в том числе: субсидия федерального бюджета - 765,0 тыс. рублей;</w:t>
            </w:r>
          </w:p>
          <w:p w:rsidR="00CF61CA" w:rsidRDefault="00CF61CA">
            <w:pPr>
              <w:pStyle w:val="a6"/>
            </w:pPr>
            <w:r>
              <w:t>средства областного бюджета - 168 717,2 тыс. рублей;</w:t>
            </w:r>
          </w:p>
          <w:p w:rsidR="00CF61CA" w:rsidRDefault="00CF61CA">
            <w:pPr>
              <w:pStyle w:val="a6"/>
            </w:pPr>
            <w:r>
              <w:t>2015 год - 166 922,6 тыс. рублей, в том числе:</w:t>
            </w:r>
          </w:p>
          <w:p w:rsidR="00CF61CA" w:rsidRDefault="00CF61CA">
            <w:pPr>
              <w:pStyle w:val="a6"/>
            </w:pPr>
            <w:r>
              <w:t xml:space="preserve">субсидия федерального бюджета в соответствии с </w:t>
            </w:r>
            <w:hyperlink r:id="rId10" w:history="1">
              <w:r>
                <w:rPr>
                  <w:rStyle w:val="a3"/>
                </w:rPr>
                <w:t>постановлением</w:t>
              </w:r>
            </w:hyperlink>
            <w:r>
              <w:t xml:space="preserve"> Правительства Российской Федерации от 20 декабря 2014 г. N 1432 - 552,4 тыс. рублей;</w:t>
            </w:r>
          </w:p>
          <w:p w:rsidR="00CF61CA" w:rsidRDefault="00CF61CA">
            <w:pPr>
              <w:pStyle w:val="a6"/>
            </w:pPr>
            <w:r>
              <w:t xml:space="preserve">субсидия федерального бюджета в соответствии с </w:t>
            </w:r>
            <w:hyperlink r:id="rId11" w:history="1">
              <w:r>
                <w:rPr>
                  <w:rStyle w:val="a3"/>
                </w:rPr>
                <w:t>постановлением</w:t>
              </w:r>
            </w:hyperlink>
            <w:r>
              <w:t xml:space="preserve"> Правительства Российской Федерации от 22 января 2015 г. N 35 - 3 973,3 тыс. рублей;</w:t>
            </w:r>
          </w:p>
          <w:p w:rsidR="00CF61CA" w:rsidRDefault="00CF61CA">
            <w:pPr>
              <w:pStyle w:val="a6"/>
            </w:pPr>
            <w:r>
              <w:t>средства областного бюджета - 162 396,9 тыс. рублей;</w:t>
            </w:r>
          </w:p>
          <w:p w:rsidR="00CF61CA" w:rsidRDefault="00CF61CA">
            <w:pPr>
              <w:pStyle w:val="a6"/>
            </w:pPr>
            <w:r>
              <w:t>2016 год - 169 388,3 тыс. рублей, в том числе:</w:t>
            </w:r>
          </w:p>
          <w:p w:rsidR="00CF61CA" w:rsidRDefault="00CF61CA">
            <w:pPr>
              <w:pStyle w:val="a6"/>
            </w:pPr>
            <w:r>
              <w:t>- средства областного бюджета - 169 388,3 тыс. рублей;</w:t>
            </w:r>
          </w:p>
          <w:p w:rsidR="00CF61CA" w:rsidRDefault="00CF61CA">
            <w:pPr>
              <w:pStyle w:val="a6"/>
            </w:pPr>
            <w:r>
              <w:t>2017 год - 174 849.0 тыс. рублей, в том числе: средства областного бюджета - 174 849,0 тыс. рублей.</w:t>
            </w:r>
          </w:p>
          <w:p w:rsidR="00CF61CA" w:rsidRDefault="00CF61CA">
            <w:pPr>
              <w:pStyle w:val="a6"/>
            </w:pPr>
            <w:r>
              <w:t xml:space="preserve">Объем финансирования на реализацию Подпрограммы "Содействие занятости населения Магаданской области" </w:t>
            </w:r>
            <w:r>
              <w:lastRenderedPageBreak/>
              <w:t>на 2014 - 2017 годы" составляет 611 579,3 тыс. рублей, в том числе:</w:t>
            </w:r>
          </w:p>
          <w:p w:rsidR="00CF61CA" w:rsidRDefault="00CF61CA">
            <w:pPr>
              <w:pStyle w:val="a6"/>
            </w:pPr>
            <w:r>
              <w:t>- средства областного бюджета - 611 579,3 тыс. рублей.</w:t>
            </w:r>
          </w:p>
          <w:p w:rsidR="00CF61CA" w:rsidRDefault="00CF61CA">
            <w:pPr>
              <w:pStyle w:val="a6"/>
            </w:pPr>
            <w:r>
              <w:t>Объем финансирования на реализацию Подпрограммы "Дополнительные мероприятия, направленные на снижение напряженности на рынке труда" на 2014 - 2017 годы" составляет 5 569,2 тыс. рублей, в том числе:</w:t>
            </w:r>
          </w:p>
          <w:p w:rsidR="00CF61CA" w:rsidRDefault="00CF61CA">
            <w:pPr>
              <w:pStyle w:val="a6"/>
            </w:pPr>
            <w:r>
              <w:t xml:space="preserve">- субсидия федерального бюджета в соответствии с </w:t>
            </w:r>
            <w:hyperlink r:id="rId12" w:history="1">
              <w:r>
                <w:rPr>
                  <w:rStyle w:val="a3"/>
                </w:rPr>
                <w:t>постановлением</w:t>
              </w:r>
            </w:hyperlink>
            <w:r>
              <w:t xml:space="preserve"> Правительства Российской Федерации от 20 декабря 2014 г. N 1432 - 1 317,4 тыс. рублей;</w:t>
            </w:r>
          </w:p>
          <w:p w:rsidR="00CF61CA" w:rsidRDefault="00CF61CA">
            <w:pPr>
              <w:pStyle w:val="a6"/>
            </w:pPr>
            <w:r>
              <w:t xml:space="preserve">субсидия федерального бюджета в соответствии с </w:t>
            </w:r>
            <w:hyperlink r:id="rId13" w:history="1">
              <w:r>
                <w:rPr>
                  <w:rStyle w:val="a3"/>
                </w:rPr>
                <w:t>постановлением</w:t>
              </w:r>
            </w:hyperlink>
            <w:r>
              <w:t xml:space="preserve"> Правительства Российской Федерации от 22 января 2015 г. N 35 - 3 973,3 тыс. рублей;</w:t>
            </w:r>
          </w:p>
          <w:p w:rsidR="00CF61CA" w:rsidRDefault="00CF61CA">
            <w:pPr>
              <w:pStyle w:val="a6"/>
            </w:pPr>
            <w:r>
              <w:t>средства областного бюджета - 278,5 тыс. рублей.</w:t>
            </w:r>
          </w:p>
          <w:p w:rsidR="00CF61CA" w:rsidRDefault="00CF61CA">
            <w:pPr>
              <w:pStyle w:val="a6"/>
            </w:pPr>
            <w:r>
              <w:t>Объем финансирования на реализацию Подпрограммы "Оказание содействия добровольному переселению соотечественников, проживающих за рубежом, в Магаданскую область" на 2014 - 2017 годы" составляет 63 493,6 тыс. рублей за счет средств областного бюджета</w:t>
            </w:r>
          </w:p>
        </w:tc>
      </w:tr>
      <w:tr w:rsidR="00CF61CA" w:rsidTr="00CF61CA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CA" w:rsidRDefault="00CF61CA">
            <w:pPr>
              <w:pStyle w:val="a6"/>
              <w:jc w:val="center"/>
            </w:pPr>
            <w:r>
              <w:lastRenderedPageBreak/>
              <w:t>Ожидаемые результаты реализации государственной</w:t>
            </w:r>
          </w:p>
          <w:p w:rsidR="00CF61CA" w:rsidRDefault="00CF61CA">
            <w:pPr>
              <w:pStyle w:val="a6"/>
              <w:jc w:val="center"/>
            </w:pPr>
            <w:r>
              <w:t>программы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1CA" w:rsidRDefault="00CF61CA">
            <w:pPr>
              <w:pStyle w:val="a6"/>
            </w:pPr>
            <w:r>
              <w:t>Реализация государственной программы позволит: обеспечить участие в мероприятиях активной политики занятости</w:t>
            </w:r>
          </w:p>
          <w:p w:rsidR="00CF61CA" w:rsidRDefault="00CF61CA">
            <w:pPr>
              <w:pStyle w:val="a6"/>
            </w:pPr>
            <w:r>
              <w:t>в 2014 году - 14287 граждан,</w:t>
            </w:r>
          </w:p>
          <w:p w:rsidR="00CF61CA" w:rsidRDefault="00CF61CA">
            <w:pPr>
              <w:pStyle w:val="a6"/>
            </w:pPr>
            <w:r>
              <w:t>в 2015 году - 15332, далее ежегодно 14317 граждан, в том числе:</w:t>
            </w:r>
          </w:p>
          <w:p w:rsidR="00CF61CA" w:rsidRDefault="00CF61CA">
            <w:pPr>
              <w:pStyle w:val="a6"/>
            </w:pPr>
            <w:r>
              <w:t>- обеспечить информирование о положении на рынке труда в Магаданской области в 2014 году - 7073 граждан, в 2015 году - 8500, далее ежегодно по 7000 граждан;</w:t>
            </w:r>
          </w:p>
          <w:p w:rsidR="00CF61CA" w:rsidRDefault="00CF61CA">
            <w:pPr>
              <w:pStyle w:val="a6"/>
            </w:pPr>
            <w:r>
              <w:t>- организовать участие в общественных работах в 2014 году - 529 граждан, в 2015 году - 500, далее ежегодно 680 граждан;</w:t>
            </w:r>
          </w:p>
          <w:p w:rsidR="00CF61CA" w:rsidRDefault="00CF61CA">
            <w:pPr>
              <w:pStyle w:val="a6"/>
            </w:pPr>
            <w:r>
              <w:t>- организовать в 2014 году временное трудоустройство 831 несовершеннолетнего гражданина в возрасте от 14 до 18 лет в свободное от учебы время, в 2015 году - 751, далее ежегодно 729 граждан;</w:t>
            </w:r>
          </w:p>
          <w:p w:rsidR="00CF61CA" w:rsidRDefault="00CF61CA">
            <w:pPr>
              <w:pStyle w:val="a6"/>
            </w:pPr>
            <w:r>
              <w:t>- организовать в 2014 году временное трудоустройство 100 безработных граждан, испытывающих трудности в поиске работы, в 2015 году - 90, далее ежегодно 180 безработных граждан;</w:t>
            </w:r>
          </w:p>
          <w:p w:rsidR="00CF61CA" w:rsidRDefault="00CF61CA">
            <w:pPr>
              <w:pStyle w:val="a6"/>
            </w:pPr>
            <w:r>
              <w:t>- организовать в 2014 году временное трудоустройство 6 безработных граждан, имеющих среднее профессиональное образование, ищущих работу впервые, в 2015 году - 6, далее ежегодно 20 безработных граждан;</w:t>
            </w:r>
          </w:p>
          <w:p w:rsidR="00CF61CA" w:rsidRDefault="00CF61CA">
            <w:pPr>
              <w:pStyle w:val="a6"/>
            </w:pPr>
            <w:r>
              <w:t xml:space="preserve">- оказать в 2014 году содействие </w:t>
            </w:r>
            <w:proofErr w:type="spellStart"/>
            <w:r>
              <w:t>самозанятости</w:t>
            </w:r>
            <w:proofErr w:type="spellEnd"/>
            <w:r>
              <w:t xml:space="preserve"> 47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центров занятости, </w:t>
            </w:r>
            <w:r>
              <w:lastRenderedPageBreak/>
              <w:t>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регистрации, в 2015 году - 30, далее ежегодно 47 безработных граждан;</w:t>
            </w:r>
          </w:p>
          <w:p w:rsidR="00CF61CA" w:rsidRDefault="00CF61CA">
            <w:pPr>
              <w:pStyle w:val="a6"/>
            </w:pPr>
            <w:r>
              <w:t>- оказать в 2014 году двум безработным гражданам содействие в переезде и в переселении в другую местность по направлению центров занятости, в 2016 - 2017 годах трем безработным гражданам ежегодно;</w:t>
            </w:r>
          </w:p>
          <w:p w:rsidR="00CF61CA" w:rsidRDefault="00CF61CA">
            <w:pPr>
              <w:pStyle w:val="a6"/>
            </w:pPr>
            <w:r>
              <w:t>- обеспечить в 2014 году участие 706 человек в программах социальной адаптации безработных граждан на рынке труда, далее ежегодно 676 безработных граждан;</w:t>
            </w:r>
          </w:p>
          <w:p w:rsidR="00CF61CA" w:rsidRDefault="00CF61CA">
            <w:pPr>
              <w:pStyle w:val="a6"/>
            </w:pPr>
            <w:r>
              <w:t>- направить в 2014 году - 465 человек, в 2015 году - 436 человек, далее ежегодно - 639 человек на профессиональное обучение и получение дополнительного профессионального образования из числа безработных граждан, женщин в период отпуска по уходу за ребенком до достижения им возраста трех лег, а также незанятых граждан,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деятельность, включая обучение в другой местности;</w:t>
            </w:r>
          </w:p>
          <w:p w:rsidR="00CF61CA" w:rsidRDefault="00CF61CA">
            <w:pPr>
              <w:pStyle w:val="a6"/>
            </w:pPr>
            <w:r>
              <w:t>- организовать профессиональную ориентацию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образования, включая психологическую поддержку безработных граждан, в 2014 году - для 4528 человек, далее ежегодно - для 4343 человек;</w:t>
            </w:r>
          </w:p>
          <w:p w:rsidR="00CF61CA" w:rsidRDefault="00CF61CA">
            <w:pPr>
              <w:pStyle w:val="a6"/>
            </w:pPr>
            <w:r>
              <w:t>- трудоустроить 16 незанятых инвалидов на оборудованные (оснащенные) для них рабочие места, в том числе одного инвалида, использующего кресло-коляску (в 2014 году - 8 человек, в том числе один инвалид, использующий кресло-</w:t>
            </w:r>
          </w:p>
          <w:p w:rsidR="00CF61CA" w:rsidRDefault="00CF61CA">
            <w:pPr>
              <w:pStyle w:val="a6"/>
            </w:pPr>
            <w:r>
              <w:t>коляску, в 2015 году - 8 человек);</w:t>
            </w:r>
          </w:p>
          <w:p w:rsidR="00CF61CA" w:rsidRDefault="00CF61CA">
            <w:pPr>
              <w:pStyle w:val="a6"/>
            </w:pPr>
            <w:r>
              <w:t>- обеспечить отношение численности трудоустроенных инвалидов на оборудованные (оснащенные) для них рабочие места к общей численности инвалидов в трудоспособном возрасте, - 0,4%;</w:t>
            </w:r>
          </w:p>
          <w:p w:rsidR="00CF61CA" w:rsidRDefault="00CF61CA">
            <w:pPr>
              <w:pStyle w:val="a6"/>
            </w:pPr>
            <w:r>
              <w:t>- обеспечить участие в мероприятиях по временной занятости 27 работников организаций, находящихся под риском увольнения, и граждан, ищущих работу;</w:t>
            </w:r>
          </w:p>
          <w:p w:rsidR="00CF61CA" w:rsidRDefault="00CF61CA">
            <w:pPr>
              <w:pStyle w:val="a6"/>
            </w:pPr>
            <w:r>
              <w:t>- организовать стажировку 5 работников организаций, находящихся под риском увольнения, и граждан, ищущих работу;</w:t>
            </w:r>
          </w:p>
          <w:p w:rsidR="00CF61CA" w:rsidRDefault="00CF61CA">
            <w:pPr>
              <w:pStyle w:val="a6"/>
            </w:pPr>
            <w:r>
              <w:t xml:space="preserve">- трудоустроить двух инвалидов из числа граждан, </w:t>
            </w:r>
            <w:r>
              <w:lastRenderedPageBreak/>
              <w:t>находящихся под угрозой высвобождения;</w:t>
            </w:r>
          </w:p>
          <w:p w:rsidR="00CF61CA" w:rsidRDefault="00CF61CA">
            <w:pPr>
              <w:pStyle w:val="a6"/>
            </w:pPr>
            <w:r>
              <w:t>- не допустить рост регистрируемой безработицы выше уровня 2,0%;</w:t>
            </w:r>
          </w:p>
          <w:p w:rsidR="00CF61CA" w:rsidRDefault="00CF61CA">
            <w:pPr>
              <w:pStyle w:val="a6"/>
            </w:pPr>
            <w:r>
              <w:t>- обеспечить вселение на территорию Магаданской области 2625 соотечественников из них: 875 участников государственной программы по оказанию содействия добровольному переселению в Российскую Федерацию соотечественников, проживающих за рубежом, и 1750 членов их семей, в том числе по годам:</w:t>
            </w:r>
          </w:p>
          <w:p w:rsidR="00CF61CA" w:rsidRDefault="00CF61CA">
            <w:pPr>
              <w:pStyle w:val="a6"/>
            </w:pPr>
            <w:r>
              <w:t>2014 год - 300 участников и 600 членов их семей;</w:t>
            </w:r>
          </w:p>
          <w:p w:rsidR="00CF61CA" w:rsidRDefault="00CF61CA">
            <w:pPr>
              <w:pStyle w:val="a6"/>
            </w:pPr>
            <w:r>
              <w:t>2015 год - 186 участников и 372 члена их семей;</w:t>
            </w:r>
          </w:p>
          <w:p w:rsidR="00CF61CA" w:rsidRDefault="00CF61CA">
            <w:pPr>
              <w:pStyle w:val="a6"/>
            </w:pPr>
            <w:r>
              <w:t>2016 год - 186 участников и 372 члена их семей;</w:t>
            </w:r>
          </w:p>
          <w:p w:rsidR="00CF61CA" w:rsidRDefault="00CF61CA">
            <w:pPr>
              <w:pStyle w:val="a6"/>
            </w:pPr>
            <w:r>
              <w:t>2017 год - 203 участника и 406 членов их семей;</w:t>
            </w:r>
          </w:p>
          <w:p w:rsidR="00CF61CA" w:rsidRDefault="00CF61CA">
            <w:pPr>
              <w:pStyle w:val="a6"/>
            </w:pPr>
            <w:r>
              <w:t>снизить миграционный отток, сократить дефицит трудовых ресурсов и увеличить приток высококвалифицированных специалистов.</w:t>
            </w:r>
          </w:p>
        </w:tc>
      </w:tr>
    </w:tbl>
    <w:p w:rsidR="00CF61CA" w:rsidRDefault="00CF61CA">
      <w:bookmarkStart w:id="2" w:name="_GoBack"/>
      <w:bookmarkEnd w:id="2"/>
    </w:p>
    <w:sectPr w:rsidR="00CF61CA" w:rsidSect="00EE5648">
      <w:pgSz w:w="11905" w:h="16838"/>
      <w:pgMar w:top="1134" w:right="850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92F"/>
    <w:rsid w:val="0006692F"/>
    <w:rsid w:val="00350105"/>
    <w:rsid w:val="007F7599"/>
    <w:rsid w:val="00CF61CA"/>
    <w:rsid w:val="00D42909"/>
    <w:rsid w:val="00EE5648"/>
    <w:rsid w:val="00F7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631BC-5AB7-4771-B4D2-2E78F305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F61C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61CA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F61CA"/>
    <w:rPr>
      <w:color w:val="008000"/>
    </w:rPr>
  </w:style>
  <w:style w:type="paragraph" w:customStyle="1" w:styleId="a4">
    <w:name w:val="Информация об изменениях"/>
    <w:basedOn w:val="a"/>
    <w:next w:val="a"/>
    <w:uiPriority w:val="99"/>
    <w:rsid w:val="00CF61CA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Theme="minorEastAsia" w:hAnsi="Arial" w:cs="Arial"/>
      <w:sz w:val="20"/>
      <w:szCs w:val="20"/>
      <w:shd w:val="clear" w:color="auto" w:fill="EAEFED"/>
      <w:lang w:eastAsia="ru-RU"/>
    </w:rPr>
  </w:style>
  <w:style w:type="paragraph" w:customStyle="1" w:styleId="a5">
    <w:name w:val="Комментарий"/>
    <w:basedOn w:val="a"/>
    <w:next w:val="a"/>
    <w:uiPriority w:val="99"/>
    <w:rsid w:val="00CF61C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i/>
      <w:iCs/>
      <w:color w:val="800080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CF61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CF61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728656.0" TargetMode="External"/><Relationship Id="rId13" Type="http://schemas.openxmlformats.org/officeDocument/2006/relationships/hyperlink" Target="garantF1://70752376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752376.0" TargetMode="External"/><Relationship Id="rId12" Type="http://schemas.openxmlformats.org/officeDocument/2006/relationships/hyperlink" Target="garantF1://70728656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728656.0" TargetMode="External"/><Relationship Id="rId11" Type="http://schemas.openxmlformats.org/officeDocument/2006/relationships/hyperlink" Target="garantF1://70752376.0" TargetMode="External"/><Relationship Id="rId5" Type="http://schemas.openxmlformats.org/officeDocument/2006/relationships/hyperlink" Target="garantF1://26845075.0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70728656.0" TargetMode="External"/><Relationship Id="rId4" Type="http://schemas.openxmlformats.org/officeDocument/2006/relationships/hyperlink" Target="garantF1://26845075.1000" TargetMode="External"/><Relationship Id="rId9" Type="http://schemas.openxmlformats.org/officeDocument/2006/relationships/hyperlink" Target="garantF1://70752376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2198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Сигитова</dc:creator>
  <cp:lastModifiedBy>Сигитова Елена Сергеевна</cp:lastModifiedBy>
  <cp:revision>7</cp:revision>
  <dcterms:created xsi:type="dcterms:W3CDTF">2014-10-21T23:40:00Z</dcterms:created>
  <dcterms:modified xsi:type="dcterms:W3CDTF">2015-11-03T00:43:00Z</dcterms:modified>
</cp:coreProperties>
</file>