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D8" w:rsidRPr="00115DD8" w:rsidRDefault="00115DD8" w:rsidP="00115DD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15DD8">
        <w:rPr>
          <w:rFonts w:ascii="Times New Roman" w:hAnsi="Times New Roman"/>
          <w:sz w:val="28"/>
          <w:szCs w:val="28"/>
        </w:rPr>
        <w:t>Приложение 1</w:t>
      </w:r>
      <w:r>
        <w:rPr>
          <w:rFonts w:ascii="Times New Roman" w:hAnsi="Times New Roman"/>
          <w:sz w:val="28"/>
          <w:szCs w:val="28"/>
        </w:rPr>
        <w:t>9</w:t>
      </w:r>
      <w:r w:rsidRPr="00115DD8">
        <w:rPr>
          <w:rFonts w:ascii="Times New Roman" w:hAnsi="Times New Roman"/>
          <w:sz w:val="28"/>
          <w:szCs w:val="28"/>
        </w:rPr>
        <w:br/>
        <w:t>к Закону Магаданской </w:t>
      </w:r>
      <w:proofErr w:type="gramStart"/>
      <w:r w:rsidRPr="00115DD8">
        <w:rPr>
          <w:rFonts w:ascii="Times New Roman" w:hAnsi="Times New Roman"/>
          <w:sz w:val="28"/>
          <w:szCs w:val="28"/>
        </w:rPr>
        <w:t>области</w:t>
      </w:r>
      <w:r w:rsidRPr="00115DD8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115DD8">
        <w:rPr>
          <w:rFonts w:ascii="Times New Roman" w:hAnsi="Times New Roman"/>
          <w:sz w:val="28"/>
          <w:szCs w:val="28"/>
        </w:rPr>
        <w:t>Об областном бюджете на 201</w:t>
      </w:r>
      <w:r w:rsidR="008B05F1">
        <w:rPr>
          <w:rFonts w:ascii="Times New Roman" w:hAnsi="Times New Roman"/>
          <w:sz w:val="28"/>
          <w:szCs w:val="28"/>
        </w:rPr>
        <w:t>6</w:t>
      </w:r>
      <w:r w:rsidRPr="00115DD8">
        <w:rPr>
          <w:rFonts w:ascii="Times New Roman" w:hAnsi="Times New Roman"/>
          <w:sz w:val="28"/>
          <w:szCs w:val="28"/>
        </w:rPr>
        <w:t xml:space="preserve"> год»</w:t>
      </w:r>
    </w:p>
    <w:p w:rsidR="00115DD8" w:rsidRPr="00115DD8" w:rsidRDefault="00115DD8" w:rsidP="0011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DD8" w:rsidRPr="00115DD8" w:rsidRDefault="00115DD8" w:rsidP="0011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DD8">
        <w:rPr>
          <w:rFonts w:ascii="Times New Roman" w:hAnsi="Times New Roman"/>
          <w:b/>
          <w:sz w:val="28"/>
          <w:szCs w:val="28"/>
        </w:rPr>
        <w:t>Программа государственных внутренних заимствований</w:t>
      </w:r>
      <w:r w:rsidRPr="00115DD8">
        <w:rPr>
          <w:rFonts w:ascii="Times New Roman" w:hAnsi="Times New Roman"/>
        </w:rPr>
        <w:t xml:space="preserve"> </w:t>
      </w:r>
      <w:r w:rsidRPr="00115DD8"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8"/>
          <w:szCs w:val="28"/>
        </w:rPr>
        <w:t>Магаданской области на 201</w:t>
      </w:r>
      <w:r w:rsidR="008B05F1">
        <w:rPr>
          <w:rFonts w:ascii="Times New Roman" w:hAnsi="Times New Roman"/>
          <w:b/>
          <w:sz w:val="28"/>
          <w:szCs w:val="28"/>
        </w:rPr>
        <w:t>6</w:t>
      </w:r>
      <w:r w:rsidRPr="00115D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DD8" w:rsidRPr="00115DD8" w:rsidRDefault="00115DD8" w:rsidP="0011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DD8" w:rsidRPr="00115DD8" w:rsidRDefault="00115DD8" w:rsidP="00115DD8">
      <w:pPr>
        <w:spacing w:after="0" w:line="240" w:lineRule="auto"/>
        <w:ind w:left="8931" w:right="125"/>
        <w:jc w:val="right"/>
        <w:rPr>
          <w:rFonts w:ascii="Times New Roman" w:hAnsi="Times New Roman"/>
          <w:bCs/>
          <w:sz w:val="28"/>
          <w:szCs w:val="28"/>
        </w:rPr>
      </w:pPr>
      <w:r w:rsidRPr="00115DD8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7508"/>
        <w:gridCol w:w="2552"/>
      </w:tblGrid>
      <w:tr w:rsidR="008B05F1" w:rsidRPr="008B05F1" w:rsidTr="008B05F1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F1" w:rsidRPr="008B05F1" w:rsidRDefault="008B05F1" w:rsidP="008B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F1" w:rsidRPr="008B05F1" w:rsidRDefault="008B05F1" w:rsidP="008B05F1">
            <w:pPr>
              <w:spacing w:after="0" w:line="240" w:lineRule="auto"/>
              <w:ind w:left="353" w:hanging="35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B05F1" w:rsidRPr="008B05F1" w:rsidTr="008B05F1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Государственные внутренние заимствования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300 945,2</w:t>
            </w:r>
          </w:p>
        </w:tc>
      </w:tr>
      <w:tr w:rsidR="008B05F1" w:rsidRPr="008B05F1" w:rsidTr="008B05F1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-300 000,0</w:t>
            </w:r>
          </w:p>
        </w:tc>
      </w:tr>
      <w:tr w:rsidR="008B05F1" w:rsidRPr="008B05F1" w:rsidTr="008B05F1">
        <w:trPr>
          <w:trHeight w:val="28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погашение государственных ценных бумаг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-300 000,0</w:t>
            </w:r>
          </w:p>
        </w:tc>
      </w:tr>
      <w:tr w:rsidR="008B05F1" w:rsidRPr="008B05F1" w:rsidTr="008B05F1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-99 054,8</w:t>
            </w:r>
          </w:p>
        </w:tc>
      </w:tr>
      <w:tr w:rsidR="008B05F1" w:rsidRPr="008B05F1" w:rsidTr="008B05F1">
        <w:trPr>
          <w:trHeight w:val="5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 по соглашению с Министерством финансов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-99 054,8</w:t>
            </w:r>
          </w:p>
        </w:tc>
      </w:tr>
      <w:tr w:rsidR="008B05F1" w:rsidRPr="008B05F1" w:rsidTr="008B05F1">
        <w:trPr>
          <w:trHeight w:val="8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1 952 120,0</w:t>
            </w:r>
          </w:p>
        </w:tc>
      </w:tr>
      <w:tr w:rsidR="008B05F1" w:rsidRPr="008B05F1" w:rsidTr="008B05F1">
        <w:trPr>
          <w:trHeight w:val="8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бюджетных кредитов из федерального бюджета на пополнение остатков средств на счете областного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-1 952 120,0</w:t>
            </w:r>
          </w:p>
        </w:tc>
      </w:tr>
      <w:tr w:rsidR="008B05F1" w:rsidRPr="008B05F1" w:rsidTr="008B05F1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700 000,0</w:t>
            </w:r>
          </w:p>
        </w:tc>
      </w:tr>
      <w:tr w:rsidR="008B05F1" w:rsidRPr="008B05F1" w:rsidTr="008B05F1">
        <w:trPr>
          <w:trHeight w:val="2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2 500 000,0</w:t>
            </w:r>
          </w:p>
        </w:tc>
      </w:tr>
      <w:tr w:rsidR="008B05F1" w:rsidRPr="008B05F1" w:rsidTr="008B05F1">
        <w:trPr>
          <w:trHeight w:val="28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кредитов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-1 800 000,0</w:t>
            </w:r>
          </w:p>
        </w:tc>
      </w:tr>
    </w:tbl>
    <w:p w:rsidR="007E521E" w:rsidRDefault="007E521E">
      <w:r>
        <w:br w:type="page"/>
      </w:r>
    </w:p>
    <w:p w:rsidR="007E521E" w:rsidRDefault="007E521E"/>
    <w:p w:rsidR="00D1487F" w:rsidRPr="00D1487F" w:rsidRDefault="00D1487F" w:rsidP="00D1487F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D1487F">
        <w:rPr>
          <w:rFonts w:ascii="Times New Roman" w:hAnsi="Times New Roman"/>
          <w:sz w:val="28"/>
          <w:szCs w:val="28"/>
        </w:rPr>
        <w:t>Приложение </w:t>
      </w:r>
      <w:r w:rsidR="00E56D2B">
        <w:rPr>
          <w:rFonts w:ascii="Times New Roman" w:hAnsi="Times New Roman"/>
          <w:sz w:val="28"/>
          <w:szCs w:val="28"/>
        </w:rPr>
        <w:t>20</w:t>
      </w:r>
      <w:r w:rsidRPr="00D1487F">
        <w:rPr>
          <w:rFonts w:ascii="Times New Roman" w:hAnsi="Times New Roman"/>
          <w:sz w:val="28"/>
          <w:szCs w:val="28"/>
        </w:rPr>
        <w:br/>
        <w:t>к Закону Магаданской </w:t>
      </w:r>
      <w:proofErr w:type="gramStart"/>
      <w:r w:rsidRPr="00D1487F">
        <w:rPr>
          <w:rFonts w:ascii="Times New Roman" w:hAnsi="Times New Roman"/>
          <w:sz w:val="28"/>
          <w:szCs w:val="28"/>
        </w:rPr>
        <w:t>области</w:t>
      </w:r>
      <w:r w:rsidRPr="00D1487F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D1487F">
        <w:rPr>
          <w:rFonts w:ascii="Times New Roman" w:hAnsi="Times New Roman"/>
          <w:sz w:val="28"/>
          <w:szCs w:val="28"/>
        </w:rPr>
        <w:t>Об областном бюджете на 201</w:t>
      </w:r>
      <w:r w:rsidR="008B05F1">
        <w:rPr>
          <w:rFonts w:ascii="Times New Roman" w:hAnsi="Times New Roman"/>
          <w:sz w:val="28"/>
          <w:szCs w:val="28"/>
        </w:rPr>
        <w:t>6</w:t>
      </w:r>
      <w:r w:rsidRPr="00D1487F">
        <w:rPr>
          <w:rFonts w:ascii="Times New Roman" w:hAnsi="Times New Roman"/>
          <w:sz w:val="28"/>
          <w:szCs w:val="28"/>
        </w:rPr>
        <w:t xml:space="preserve"> год»</w:t>
      </w:r>
    </w:p>
    <w:p w:rsidR="00D1487F" w:rsidRPr="00D1487F" w:rsidRDefault="00D1487F" w:rsidP="00D14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87F" w:rsidRPr="00D1487F" w:rsidRDefault="00D1487F" w:rsidP="00D14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87F">
        <w:rPr>
          <w:rFonts w:ascii="Times New Roman" w:hAnsi="Times New Roman"/>
          <w:b/>
          <w:sz w:val="28"/>
          <w:szCs w:val="28"/>
        </w:rPr>
        <w:t>Виды государственного внутреннего долга Магаданской области на 201</w:t>
      </w:r>
      <w:r w:rsidR="008B05F1">
        <w:rPr>
          <w:rFonts w:ascii="Times New Roman" w:hAnsi="Times New Roman"/>
          <w:b/>
          <w:sz w:val="28"/>
          <w:szCs w:val="28"/>
        </w:rPr>
        <w:t>6</w:t>
      </w:r>
      <w:r w:rsidRPr="00D1487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1487F" w:rsidRPr="00D1487F" w:rsidRDefault="00D1487F" w:rsidP="00D14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521E" w:rsidRPr="00D1487F" w:rsidRDefault="00D1487F" w:rsidP="00D1487F">
      <w:pPr>
        <w:spacing w:after="0" w:line="240" w:lineRule="auto"/>
        <w:jc w:val="right"/>
        <w:rPr>
          <w:rFonts w:ascii="Times New Roman" w:hAnsi="Times New Roman"/>
        </w:rPr>
      </w:pPr>
      <w:r w:rsidRPr="00D1487F"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760"/>
        <w:gridCol w:w="2173"/>
        <w:gridCol w:w="2268"/>
      </w:tblGrid>
      <w:tr w:rsidR="008B05F1" w:rsidRPr="008B05F1" w:rsidTr="008B05F1">
        <w:trPr>
          <w:trHeight w:val="8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F1" w:rsidRPr="008B05F1" w:rsidRDefault="008B05F1" w:rsidP="008B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Структура </w:t>
            </w:r>
            <w:r w:rsidR="00272DB9"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госдолга на</w:t>
            </w:r>
            <w:r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01.01.2016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F1" w:rsidRPr="008B05F1" w:rsidRDefault="008B05F1" w:rsidP="008B0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Структура </w:t>
            </w:r>
            <w:r w:rsidR="00272DB9"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госдолга на</w:t>
            </w:r>
            <w:r w:rsidRPr="008B05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01.01.2017</w:t>
            </w:r>
          </w:p>
        </w:tc>
      </w:tr>
      <w:tr w:rsidR="008B05F1" w:rsidRPr="008B05F1" w:rsidTr="008B05F1">
        <w:trPr>
          <w:trHeight w:val="4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7 530 572,9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8 230 572,9</w:t>
            </w:r>
          </w:p>
        </w:tc>
      </w:tr>
      <w:tr w:rsidR="008B05F1" w:rsidRPr="008B05F1" w:rsidTr="008B05F1">
        <w:trPr>
          <w:trHeight w:val="12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700 000,0</w:t>
            </w:r>
          </w:p>
        </w:tc>
      </w:tr>
      <w:tr w:rsidR="008B05F1" w:rsidRPr="008B05F1" w:rsidTr="008B05F1">
        <w:trPr>
          <w:trHeight w:val="99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для частичного покрытия дефицита бюджета Магаданской области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1 156 500,00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1 093 900,0</w:t>
            </w:r>
          </w:p>
        </w:tc>
      </w:tr>
      <w:tr w:rsidR="008B05F1" w:rsidRPr="008B05F1" w:rsidTr="008B05F1">
        <w:trPr>
          <w:trHeight w:val="142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Бюджетный кредит, полученный из федерального бюджета на реализацию комплексных программ поддержки развития дошкольных образовательных учреждений Магаданской области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36 454,80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B05F1" w:rsidRPr="008B05F1" w:rsidTr="008B05F1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9 723 527,7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5F1" w:rsidRPr="008B05F1" w:rsidRDefault="008B05F1" w:rsidP="008B05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05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10 024 472,9</w:t>
            </w:r>
          </w:p>
        </w:tc>
      </w:tr>
    </w:tbl>
    <w:p w:rsidR="00E56D2B" w:rsidRDefault="00E56D2B" w:rsidP="008B05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6D2B" w:rsidSect="0098173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D8"/>
    <w:rsid w:val="000851E4"/>
    <w:rsid w:val="00115DD8"/>
    <w:rsid w:val="00272DB9"/>
    <w:rsid w:val="004B729C"/>
    <w:rsid w:val="004E260A"/>
    <w:rsid w:val="007E521E"/>
    <w:rsid w:val="008855C2"/>
    <w:rsid w:val="008B05F1"/>
    <w:rsid w:val="00981739"/>
    <w:rsid w:val="00C663E3"/>
    <w:rsid w:val="00D1487F"/>
    <w:rsid w:val="00E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ECBE-F918-4BD8-B9F7-C7F448A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Магаданская областная Дума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Дадуш Анна Аликовна</dc:creator>
  <cp:keywords/>
  <dc:description/>
  <cp:lastModifiedBy>Швец Элина Александровна</cp:lastModifiedBy>
  <cp:revision>7</cp:revision>
  <cp:lastPrinted>2014-12-26T05:49:00Z</cp:lastPrinted>
  <dcterms:created xsi:type="dcterms:W3CDTF">2014-12-26T05:25:00Z</dcterms:created>
  <dcterms:modified xsi:type="dcterms:W3CDTF">2015-11-10T05:01:00Z</dcterms:modified>
</cp:coreProperties>
</file>