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B2" w:rsidRDefault="000907B2" w:rsidP="00090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0907B2" w:rsidRDefault="000907B2" w:rsidP="00090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"ПАТРИОТИЧЕСКОЕ ВОСПИТАНИЕ ЖИТЕЛЕЙ</w:t>
      </w:r>
    </w:p>
    <w:p w:rsidR="000907B2" w:rsidRDefault="000907B2" w:rsidP="00090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ОБЛАСТИ" НА 2017-2020 ГОДЫ"</w:t>
      </w:r>
    </w:p>
    <w:p w:rsidR="000907B2" w:rsidRDefault="000907B2" w:rsidP="00090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07B2" w:rsidRPr="00E04DA6" w:rsidRDefault="000907B2" w:rsidP="000907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E04DA6">
        <w:rPr>
          <w:rFonts w:ascii="Times New Roman" w:hAnsi="Times New Roman" w:cs="Times New Roman"/>
          <w:bCs/>
        </w:rPr>
        <w:t>ПАСПОРТ</w:t>
      </w:r>
    </w:p>
    <w:p w:rsidR="000907B2" w:rsidRPr="00E04DA6" w:rsidRDefault="000907B2" w:rsidP="00090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4DA6">
        <w:rPr>
          <w:rFonts w:ascii="Times New Roman" w:hAnsi="Times New Roman" w:cs="Times New Roman"/>
          <w:bCs/>
        </w:rPr>
        <w:t>государственной программы Магаданской области</w:t>
      </w:r>
      <w:r>
        <w:rPr>
          <w:rFonts w:ascii="Times New Roman" w:hAnsi="Times New Roman" w:cs="Times New Roman"/>
          <w:bCs/>
        </w:rPr>
        <w:t xml:space="preserve"> </w:t>
      </w:r>
      <w:r w:rsidRPr="00E04DA6">
        <w:rPr>
          <w:rFonts w:ascii="Times New Roman" w:hAnsi="Times New Roman" w:cs="Times New Roman"/>
          <w:bCs/>
        </w:rPr>
        <w:t>"</w:t>
      </w:r>
      <w:bookmarkStart w:id="0" w:name="_GoBack"/>
      <w:r w:rsidRPr="00E04DA6">
        <w:rPr>
          <w:rFonts w:ascii="Times New Roman" w:hAnsi="Times New Roman" w:cs="Times New Roman"/>
          <w:bCs/>
        </w:rPr>
        <w:t>Патриотическое воспитание жителей Магаданской области</w:t>
      </w:r>
      <w:bookmarkEnd w:id="0"/>
      <w:r w:rsidRPr="00E04DA6">
        <w:rPr>
          <w:rFonts w:ascii="Times New Roman" w:hAnsi="Times New Roman" w:cs="Times New Roman"/>
          <w:bCs/>
        </w:rPr>
        <w:t>"</w:t>
      </w:r>
      <w:r>
        <w:rPr>
          <w:rFonts w:ascii="Times New Roman" w:hAnsi="Times New Roman" w:cs="Times New Roman"/>
          <w:bCs/>
        </w:rPr>
        <w:t xml:space="preserve"> </w:t>
      </w:r>
      <w:r w:rsidRPr="00E04DA6">
        <w:rPr>
          <w:rFonts w:ascii="Times New Roman" w:hAnsi="Times New Roman" w:cs="Times New Roman"/>
          <w:bCs/>
        </w:rPr>
        <w:t>на 2017-2020 годы"</w:t>
      </w:r>
    </w:p>
    <w:p w:rsidR="000907B2" w:rsidRPr="00E04DA6" w:rsidRDefault="000907B2" w:rsidP="00090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087"/>
      </w:tblGrid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Наименование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государственная программа Магаданской области "Патриотическое воспитание жителей Магаданской области" на 2017-2020 годы" (далее - государственная программа)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Цель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создание условий для повышения гражданской ответственности за развитие региона, повышения уровня консолидации общества для решения задач обеспечения национальной безопасности и устойчивого развития Магаданской области, укрепления чувства сопричастности граждан к истории и культуре России, обеспечения преемственности поколений, воспитания гражданина, любящего свою Родину и семью, имеющего активную жизненную позицию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Задачи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организациями и шефства трудовых коллективов над воинскими частями (кораблями);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информационное обеспечение патриотического воспитания на региональном и муниципальном уровнях, создание условий для освещения событий и явлений патриотической направленности для средств массовой информации;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содействие формированию экспертного сообщества в сфере патриотического воспитания граждан;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совершенствование системы подготовки специалистов и повышения их квалификации в области патриотического воспитания;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расширение участия общественных и некоммерческих организаций в патриотическом воспитании граждан;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выявление и использование наиболее эффективной практики патриотического воспитания;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активизация интереса к изучению истории региона, формирование чувства уважения к прошлому нашей страны, ее героическим страницам, в том числе сохранение памяти о подвигах защитников Отечества;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углубление знаний граждан о событиях, ставших основой государственных праздников и памятных дат России и Магаданской области;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совершенствование форм и механизмов социального партнерства образовательных организаций, учреждений культуры, спорта, молодежной политики, необщественных и некоммерческих организаций по популяризации идей патриотизма;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 xml:space="preserve">- создание условий для повышения активности ветеранских организаций в работе с молодежью, использование их опыта, нравственного и </w:t>
            </w:r>
            <w:r w:rsidRPr="00E04DA6">
              <w:rPr>
                <w:rFonts w:ascii="Times New Roman" w:hAnsi="Times New Roman" w:cs="Times New Roman"/>
                <w:bCs/>
              </w:rPr>
              <w:lastRenderedPageBreak/>
              <w:t>духовного потенциала для укрепления и развития преемственности поколений;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обеспечение формирования у молодежи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развитие и активизация взаимодействия военно-патриотических объединений (клубов), воинских частей и ветеранских организаций в целях повышения мотивации у молодежи к военной службе и готовности к защите Отечества;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оценка эффективности использования объектов, предназначенных для военно-патриотического воспитания и подготовки граждан к военной службе, включая образовательные организации, спортивные и спортивно-технические объекты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министерство образования и молодежной политики Магаданской области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Соисполнители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Участники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аппарат губернатора Магаданской области;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министерство образования и молодежной политики Магаданской области;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министерство культуры и туризма Магаданской области;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министерство здравоохранения и демографической политики Магаданской области;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министерство труда и социальной политики Магаданской области;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областное государственное бюджетное учреждение "Молодежный центр";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Магаданское областное государственное автономное учреждение "Ресурсный центр поддержки общественных инициатив";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социально ориентированные некоммерческие организации (далее - СО НКО), зарегистрированные и осуществляющие свою деятельность на территории Магаданской области (по согласованию)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Подпрограммы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Целевые показатели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количество подготовленных организаторов и специалистов в сфере патриотического воспитания, в том числе специалистов военно-патриотических клубов и объединений;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количество граждан, участвующих в мероприятиях, приуроченных к памятным и знаменательным датам истории России и Магаданской области, акциях, фестивалях, творческих проектах, мероприятиях, форумах, конкурсах, выставках, конференциях, направленных на гражданско-патриотическое воспитание, в общей численности жителей Магаданской области;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количество участвующих в реализации мероприятий государственной программы образовательных организаций, в общей численности образовательных организаций;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количество областных массовых мероприятий, акций, конкурсов, соревнований патриотической направленности;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lastRenderedPageBreak/>
              <w:t>- количество добровольческих патриотических акций, проводимых волонтерскими организациями;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- количество молодых граждан, вовлеченных в деятельность патриотических объединений, клубов, центров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2017-2020 годы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Этапы реализации государственной программы не выделяются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Ресурсное обеспечение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общий объем финансирования Программы за счет средств областного бюджета составляет 32 875,3 тыс. рублей, в том числе: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2017 год - 7 508,7 тыс. рублей.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2018 год - 7 643,7 тыс. рублей;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2019 год - 7 393,7 тыс. рублей;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2020 год - 10 329,2 тыс. рублей</w:t>
            </w:r>
          </w:p>
        </w:tc>
      </w:tr>
      <w:tr w:rsidR="000907B2" w:rsidRPr="00E04DA6" w:rsidTr="0070073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Ожидаемые результаты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1)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общества;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2) повышение уровня организационного обеспечения и научно-методического сопровождения системы патриотического воспитания граждан;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3) укрепление и повышение эффективности системы межведомственного, межотраслевого взаимодействия и общественно-государственного партнерства в решении задач патриотического воспитания;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4) значительное повышение уровня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Федерации, а также повышение уровня социальных коммуникаций между российским обществом и Вооруженными Силами Российской Федерации, правоохранительными органами и организациями;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5) значительное улучшение условий для развития волонтерского движения как важного элемента гражданско-патриотического воспитания, что будет способствовать повышению уровня консолидации и взаимного доверия граждан;</w:t>
            </w:r>
          </w:p>
          <w:p w:rsidR="000907B2" w:rsidRPr="00E04DA6" w:rsidRDefault="000907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4DA6">
              <w:rPr>
                <w:rFonts w:ascii="Times New Roman" w:hAnsi="Times New Roman" w:cs="Times New Roman"/>
                <w:bCs/>
              </w:rPr>
              <w:t>6) увеличение численности информированных граждан о мероприятиях Программы и повышение уровня информационного обеспечения патриотического воспитания на региональном и муниципальном уровнях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C3"/>
    <w:rsid w:val="000907B2"/>
    <w:rsid w:val="00691036"/>
    <w:rsid w:val="007B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4842-4F38-4D2B-9A1C-D70B7D86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2017-10-20T05:02:00Z</dcterms:created>
  <dcterms:modified xsi:type="dcterms:W3CDTF">2017-10-20T05:02:00Z</dcterms:modified>
</cp:coreProperties>
</file>