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13" w:rsidRDefault="00715A13" w:rsidP="00715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ГОСУДАРСТВЕННАЯ ПРОГРАММА</w:t>
      </w:r>
    </w:p>
    <w:p w:rsidR="00715A13" w:rsidRDefault="00715A13" w:rsidP="00715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МАГАДАНСКОЙ ОБЛАСТИ "ЭНЕРГОСБЕРЕЖЕНИЕ И ПОВЫШЕНИЕ ЭНЕРГЕТИЧЕСКОЙ ЭФФЕКТИВНОСТИ В МАГАДАНСКОЙ ОБЛАСТИ" </w:t>
      </w:r>
    </w:p>
    <w:p w:rsidR="00715A13" w:rsidRDefault="00715A13" w:rsidP="00715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2014-2020 ГОДЫ"</w:t>
      </w:r>
    </w:p>
    <w:p w:rsidR="00715A13" w:rsidRDefault="00715A13" w:rsidP="00715A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715A13" w:rsidRDefault="00715A13" w:rsidP="00715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715A13" w:rsidRDefault="00715A13" w:rsidP="00715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Магаданской области "</w:t>
      </w:r>
      <w:bookmarkStart w:id="0" w:name="_GoBack"/>
      <w:r>
        <w:rPr>
          <w:rFonts w:ascii="Times New Roman" w:hAnsi="Times New Roman" w:cs="Times New Roman"/>
        </w:rPr>
        <w:t>Энергосбережение и повышение энергетической эффективности в Магаданской области</w:t>
      </w:r>
      <w:bookmarkEnd w:id="0"/>
      <w:r>
        <w:rPr>
          <w:rFonts w:ascii="Times New Roman" w:hAnsi="Times New Roman" w:cs="Times New Roman"/>
        </w:rPr>
        <w:t xml:space="preserve">" на 2014-2020 годы" (в ред. </w:t>
      </w:r>
      <w:hyperlink r:id="rId4" w:history="1">
        <w:r>
          <w:rPr>
            <w:rFonts w:ascii="Times New Roman" w:hAnsi="Times New Roman" w:cs="Times New Roman"/>
            <w:color w:val="0000FF"/>
          </w:rPr>
          <w:t>Постановления</w:t>
        </w:r>
      </w:hyperlink>
      <w:r>
        <w:rPr>
          <w:rFonts w:ascii="Times New Roman" w:hAnsi="Times New Roman" w:cs="Times New Roman"/>
        </w:rPr>
        <w:t xml:space="preserve"> Правительства Магаданской области от 23.12.2016 N 991-пп)</w:t>
      </w:r>
    </w:p>
    <w:p w:rsidR="00715A13" w:rsidRDefault="00715A13" w:rsidP="00715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542"/>
      </w:tblGrid>
      <w:tr w:rsidR="00715A13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Магаданской области "Энергосбережение и повышение энергетической эффективности в Магаданской области" на 2014-2020 годы" (далее - государственная программа)</w:t>
            </w:r>
          </w:p>
        </w:tc>
      </w:tr>
      <w:tr w:rsidR="00715A13" w:rsidTr="0070073E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23.12.2016 N 991-пп)</w:t>
            </w:r>
          </w:p>
        </w:tc>
      </w:tr>
      <w:tr w:rsidR="00715A13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объемов электроэнергии, потребляемой бюджетными учреждениями, расчеты за которую осуществляются с использованием приборов учета, в общем объеме электроэнергии, потребляемой бюджетными учреждениями;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снижение объемов </w:t>
            </w:r>
            <w:proofErr w:type="spellStart"/>
            <w:r>
              <w:rPr>
                <w:rFonts w:ascii="Times New Roman" w:hAnsi="Times New Roman" w:cs="Times New Roman"/>
              </w:rPr>
              <w:t>теплоэнергии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потребляемой бюджетными учреждениями, расчеты за которую осуществляются с использованием приборов учета, в общем объеме </w:t>
            </w:r>
            <w:proofErr w:type="spellStart"/>
            <w:r>
              <w:rPr>
                <w:rFonts w:ascii="Times New Roman" w:hAnsi="Times New Roman" w:cs="Times New Roman"/>
              </w:rPr>
              <w:t>теплоэнергии</w:t>
            </w:r>
            <w:proofErr w:type="spellEnd"/>
            <w:r>
              <w:rPr>
                <w:rFonts w:ascii="Times New Roman" w:hAnsi="Times New Roman" w:cs="Times New Roman"/>
              </w:rPr>
              <w:t>, потребляемой бюджетными учреждениями;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объемов воды, потребляемой бюджетными учреждениями, расчеты за которую осуществляются с использованием приборов учета, в общем объеме электроэнергии, потребляемой бюджетными учреждениями;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расходов бюджета Магаданской области на обеспечение энергетическими ресурсами бюджетными учреждениями (для фактических условий);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полный переход на приборный учет при расчетах за коммунальные услуги жилого фонда и, как результат, снижение затрат на оплату коммунальных услуг граждан</w:t>
            </w:r>
          </w:p>
        </w:tc>
      </w:tr>
      <w:tr w:rsidR="00715A13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реализация организационных, нормативно-правовых, экономических, научно-технических и технологических мероприятий, обеспечивающих рост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экономики области за счет использования потенциала энергосбережения;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внедрение новых энергосберегающих технологий, оборудования и материалов на предприятиях и в организациях региона, в том числе в бюджетной сфере и на объектах коммунального комплекса;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оптимизация использования топливно-энергетических ресурсов, потребления тепла и электроэнергии в отраслях экономики, бюджетной сфере и в жилищно-коммунальном комплексе;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перевод экономики области на энергосберегающий путь развития с обеспечением разумных энергетических потребностей общества при приоритете потребностей населения в различных видах энергоресурсов;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уменьшение удельного потребления энергии на единицу выпускаемой продукции, в том числе в реальном секторе экономики;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потерь в электрических, тепловых и водопроводных сетях;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улучшение экологических показателей;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пропаганда и воспитание энергосберегающего поведения граждан</w:t>
            </w:r>
          </w:p>
        </w:tc>
      </w:tr>
      <w:tr w:rsidR="00715A13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строительства, жилищно-коммунального хозяйства и энергетики Магаданской области</w:t>
            </w:r>
          </w:p>
        </w:tc>
      </w:tr>
      <w:tr w:rsidR="00715A13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Соисполнители государственной программы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культуры и туризма Магаданской области;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департамент физической культуры и спорта Магаданской области;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труда и социальной политики Магаданской области;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департамент лесного хозяйства, контроля и надзора за состоянием лесов Магаданской области;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здравоохранения и демографической политики Магаданской области;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образования и молодежной политики Магаданской области</w:t>
            </w:r>
          </w:p>
        </w:tc>
      </w:tr>
      <w:tr w:rsidR="00715A13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государственной программы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государственные областные учреждения;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органы местного самоуправления муниципальных образований (по согласованию)</w:t>
            </w:r>
          </w:p>
        </w:tc>
      </w:tr>
      <w:tr w:rsidR="00715A13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"Реализация мероприятий по энергосбережению и повышению энергетической эффективности в государственных учреждениях Магаданской области" на 2016-2020 годы";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"Содействие муниципальным образованиям в реализации муниципальных программ энергосбережения" на 2016-2020 годы"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 1 "Электроснабжение"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 2 "Теплоснабжение"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 3 "Водоснабжение"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 4 "Общие"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 5 "Содействие муниципальным образованиям в реализации муниципальных программ энергосбережения по установке общедомовых приборов учета энергетических ресурсов"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 6 "Содействие муниципальным образованиям в реализации муниципальных программ энергосбережения по установке общедомовых приборов учета энергетических ресурсов (за выполненные работы в 2014 году)"</w:t>
            </w:r>
          </w:p>
        </w:tc>
      </w:tr>
      <w:tr w:rsidR="00715A13" w:rsidTr="0070073E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23.12.2016 N 991-пп)</w:t>
            </w:r>
          </w:p>
        </w:tc>
      </w:tr>
      <w:tr w:rsidR="00715A13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государственной программы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объемов электроэнергии, потребляемой бюджетными учреждениями, расчеты за которую осуществляются с использованием приборов учета, в общем объеме электроэнергии, потребляемой бюджетными учреждениями на территории Магаданской области;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доля объемов </w:t>
            </w:r>
            <w:proofErr w:type="spellStart"/>
            <w:r>
              <w:rPr>
                <w:rFonts w:ascii="Times New Roman" w:hAnsi="Times New Roman" w:cs="Times New Roman"/>
              </w:rPr>
              <w:t>теплоэнергии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потребляемой бюджетными учреждениями, расчеты за которую осуществляются с использованием приборов учета, в общем объеме </w:t>
            </w:r>
            <w:proofErr w:type="spellStart"/>
            <w:r>
              <w:rPr>
                <w:rFonts w:ascii="Times New Roman" w:hAnsi="Times New Roman" w:cs="Times New Roman"/>
              </w:rPr>
              <w:t>теплоэнергии</w:t>
            </w:r>
            <w:proofErr w:type="spellEnd"/>
            <w:r>
              <w:rPr>
                <w:rFonts w:ascii="Times New Roman" w:hAnsi="Times New Roman" w:cs="Times New Roman"/>
              </w:rPr>
              <w:t>, потребляемой бюджетными учреждениями на территории Магаданской области;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объемов воды, потребляемой бюджетными учреждениями, расчеты за которую осуществляются с использованием приборов учета, в общем объеме воды, потребляемой бюджетными учреждениями на территории Магаданской области;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объемов потребления электроэнергии в бюджетных учреждениях относительно 2009 года;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снижение объемов потребления </w:t>
            </w:r>
            <w:proofErr w:type="spellStart"/>
            <w:r>
              <w:rPr>
                <w:rFonts w:ascii="Times New Roman" w:hAnsi="Times New Roman" w:cs="Times New Roman"/>
              </w:rPr>
              <w:t>теплоэнергии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бюджетных учреждениях относительно 2009 года;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объемов потребления воды в бюджетных учреждениях относительно 2009 года;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число бюджетных учреждений, в отношении которых проведено энергетическое обследование;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процент многоквартирных домов в которых установлены общедомовые приборы учета энергетических ресурсов</w:t>
            </w:r>
          </w:p>
        </w:tc>
      </w:tr>
      <w:tr w:rsidR="00715A13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государственной программы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2014-2020 годы.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реализации не предусмотрены</w:t>
            </w:r>
          </w:p>
        </w:tc>
      </w:tr>
      <w:tr w:rsidR="00715A13" w:rsidTr="0070073E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23.12.2016 N 991-пп)</w:t>
            </w:r>
          </w:p>
        </w:tc>
      </w:tr>
      <w:tr w:rsidR="00715A13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Ресурсное обеспечение государственной программы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государственной программы только за счет средств областного бюджета составляет 244 101,1 тыс. рублей, в том числе по годам реализации: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- 119 481,3 тыс. рублей;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- 112 027,4 тыс. рублей;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- 0,0 тыс. рублей;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- 3 148,1 тыс. рублей;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- 3 148,1 тыс. рублей;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- 3 148,1 тыс. рублей;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- 3 148,1 тыс. рублей.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объем финансирования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</w:rPr>
                <w:t>Подпрограммы</w:t>
              </w:r>
            </w:hyperlink>
            <w:r>
              <w:rPr>
                <w:rFonts w:ascii="Times New Roman" w:hAnsi="Times New Roman" w:cs="Times New Roman"/>
              </w:rPr>
              <w:t xml:space="preserve"> "Реализация мероприятий по энергосбережению и повышению энергетической эффективности в государственных учреждениях Магаданской области" на 2016-2020 годы только за счет средств областного бюджета составляет 0,0 тыс. рублей, в том числе по годам реализации: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- 0,0 тыс. рублей;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- 0,0 тыс. рублей;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- 0,0 тыс. рублей;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- 0,0 тыс. рублей;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- 0,0 тыс. рублей.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объем финансирования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</w:rPr>
                <w:t>Подпрограммы</w:t>
              </w:r>
            </w:hyperlink>
            <w:r>
              <w:rPr>
                <w:rFonts w:ascii="Times New Roman" w:hAnsi="Times New Roman" w:cs="Times New Roman"/>
              </w:rPr>
              <w:t xml:space="preserve"> "Содействие муниципальным образованиям в реализации муниципальных программ энергосбережения" на 2016-2020 годы" за счет средств областного бюджета составляет 12 592,4 тыс. рублей, в том числе по годам реализации: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- 0,0 тыс. рублей;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- 3 148,1 тыс. рублей;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- 3 148,1 тыс. рублей;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- 3 148,1 тыс. рублей;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- 3 148,1 тыс. рублей.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 1 "Электроснабжение". Общий объем финансирования за счет средств областного бюджета - 17 726,1 тыс. рублей, в том числе по годам: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- 11 254,0 тыс. рублей;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- 6 472,1 тыс. рублей.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 2 "Теплоснабжение". Общий объем финансирования за счет средств областного бюджета - 14 676,4 тыс. рублей, в том числе по годам: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- 6 251,3 тыс. рублей;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- 8 425,1 тыс. рублей.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 3 "Водоснабжение". Общий объем финансирования за счет средств областного бюджета - 9 485,4 тыс. рублей, в том числе по годам: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- 4 223,1 тыс. рублей;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- 5 262,3 тыс. рублей.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 4 "Общие". Общий объем финансирования за счет средств областного бюджета - 48 968,8 тыс. рублей, в том числе по годам: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- 17 797,9 тыс. рублей;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- 31 170,9 тыс. рублей.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 5 "Содействие муниципальным образованиям в реализации муниципальных программ энергосбережения по установке общедомовых приборов учета энергетических ресурсов".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за счет средств областного бюджета - 79 955,0 тыс. рублей, в том числе: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2014 год - 79 955,0 тыс. рублей.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 6 "Содействие муниципальным образованиям в реализации муниципальных программ энергосбережения по установке общедомовых приборов учета энергетических ресурсов (за выполненные работы в 2014 году)"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за счет средств областного бюджета - 60 697,0 тыс. рублей, в том числе: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- 60 697,0 тыс. рублей</w:t>
            </w:r>
          </w:p>
        </w:tc>
      </w:tr>
      <w:tr w:rsidR="00715A13" w:rsidTr="0070073E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23.12.2016 N 991-пп)</w:t>
            </w:r>
          </w:p>
        </w:tc>
      </w:tr>
      <w:tr w:rsidR="00715A13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государственной программы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доли объемов электроэнергии, потребляемой бюджетными учреждениями, расчеты за которую осуществляются с использованием приборов учета, в общем объеме электроэнергии, потребляемой бюджетными учреждениями на территории Магаданской области;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увеличение доли объемов </w:t>
            </w:r>
            <w:proofErr w:type="spellStart"/>
            <w:r>
              <w:rPr>
                <w:rFonts w:ascii="Times New Roman" w:hAnsi="Times New Roman" w:cs="Times New Roman"/>
              </w:rPr>
              <w:t>теплоэнергии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потребляемой бюджетными учреждениями, расчеты за которую осуществляются с использованием приборов учета, в общем объеме </w:t>
            </w:r>
            <w:proofErr w:type="spellStart"/>
            <w:r>
              <w:rPr>
                <w:rFonts w:ascii="Times New Roman" w:hAnsi="Times New Roman" w:cs="Times New Roman"/>
              </w:rPr>
              <w:t>теплоэнергии</w:t>
            </w:r>
            <w:proofErr w:type="spellEnd"/>
            <w:r>
              <w:rPr>
                <w:rFonts w:ascii="Times New Roman" w:hAnsi="Times New Roman" w:cs="Times New Roman"/>
              </w:rPr>
              <w:t>, потребляемой бюджетными учреждениями на территории Магаданской области;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доли объемов воды, потребляемой бюджетными учреждениями, расчеты за которую осуществляются с использованием приборов учета, в общем объеме воды, потребляемой бюджетными учреждениями на территории Магаданской области;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объемов потребления электроэнергии в бюджетных учреждениях относительно 2009 года;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снижение объемов потребления </w:t>
            </w:r>
            <w:proofErr w:type="spellStart"/>
            <w:r>
              <w:rPr>
                <w:rFonts w:ascii="Times New Roman" w:hAnsi="Times New Roman" w:cs="Times New Roman"/>
              </w:rPr>
              <w:t>теплоэнергии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бюджетных учреждениях относительно 2009 года;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объемов потребления воды в бюджетных учреждениях относительно 2009 года;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числа бюджетных учреждений, в отношении которых проведено энергетическое обследование;</w:t>
            </w:r>
          </w:p>
          <w:p w:rsidR="00715A13" w:rsidRDefault="00715A13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числа многоквартирных домов в которых установлены общедомовые приборы учета энергетических ресурсов</w:t>
            </w:r>
          </w:p>
        </w:tc>
      </w:tr>
    </w:tbl>
    <w:p w:rsidR="00691036" w:rsidRDefault="00691036"/>
    <w:sectPr w:rsidR="0069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92"/>
    <w:rsid w:val="001B3B92"/>
    <w:rsid w:val="00691036"/>
    <w:rsid w:val="0071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68064-031C-4D53-9264-306D59D2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20304763797038E0D7A7033BF0978BDF567FB7180B6084E6F12455D4C449EE3D33C258E2C0CA491FBCD8r7BE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20304763797038E0D7A7033BF0978BDF567FB71808628FE5F12455D4C449EE3D33C258E2C0CA4916BEDEr7B4F" TargetMode="External"/><Relationship Id="rId12" Type="http://schemas.openxmlformats.org/officeDocument/2006/relationships/hyperlink" Target="consultantplus://offline/ref=0620304763797038E0D7A7033BF0978BDF567FB7180B6084E6F12455D4C449EE3D33C258E2C0CA491FBCD8r7B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20304763797038E0D7A7033BF0978BDF567FB71808628FE5F12455D4C449EE3D33C258E2C0CA4917BBD8r7BFF" TargetMode="External"/><Relationship Id="rId11" Type="http://schemas.openxmlformats.org/officeDocument/2006/relationships/hyperlink" Target="consultantplus://offline/ref=0620304763797038E0D7A7033BF0978BDF567FB71808628FE5F12455D4C449EE3D33C258E2C0CA4916BEDEr7B4F" TargetMode="External"/><Relationship Id="rId5" Type="http://schemas.openxmlformats.org/officeDocument/2006/relationships/hyperlink" Target="consultantplus://offline/ref=0620304763797038E0D7A7033BF0978BDF567FB7180B6084E6F12455D4C449EE3D33C258E2C0CA491FBCD8r7BDF" TargetMode="External"/><Relationship Id="rId10" Type="http://schemas.openxmlformats.org/officeDocument/2006/relationships/hyperlink" Target="consultantplus://offline/ref=0620304763797038E0D7A7033BF0978BDF567FB71808628FE5F12455D4C449EE3D33C258E2C0CA4917BBD8r7BFF" TargetMode="External"/><Relationship Id="rId4" Type="http://schemas.openxmlformats.org/officeDocument/2006/relationships/hyperlink" Target="consultantplus://offline/ref=0620304763797038E0D7A7033BF0978BDF567FB7180B6084E6F12455D4C449EE3D33C258E2C0CA491FBCD8r7BCF" TargetMode="External"/><Relationship Id="rId9" Type="http://schemas.openxmlformats.org/officeDocument/2006/relationships/hyperlink" Target="consultantplus://offline/ref=0620304763797038E0D7A7033BF0978BDF567FB7180B6084E6F12455D4C449EE3D33C258E2C0CA491FBCD8r7B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1675</Words>
  <Characters>9548</Characters>
  <Application>Microsoft Office Word</Application>
  <DocSecurity>0</DocSecurity>
  <Lines>79</Lines>
  <Paragraphs>22</Paragraphs>
  <ScaleCrop>false</ScaleCrop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Лысяная Александра Юрьевна</dc:creator>
  <cp:keywords/>
  <dc:description/>
  <cp:lastModifiedBy>Лысяная Александра Юрьевна</cp:lastModifiedBy>
  <cp:revision>2</cp:revision>
  <dcterms:created xsi:type="dcterms:W3CDTF">2017-10-20T05:43:00Z</dcterms:created>
  <dcterms:modified xsi:type="dcterms:W3CDTF">2017-10-20T05:43:00Z</dcterms:modified>
</cp:coreProperties>
</file>