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C" w:rsidRDefault="006C40BC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F9280E" w:rsidRDefault="00F9280E" w:rsidP="006C4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BC">
        <w:rPr>
          <w:rFonts w:ascii="Times New Roman" w:hAnsi="Times New Roman"/>
          <w:b/>
          <w:sz w:val="28"/>
          <w:szCs w:val="28"/>
        </w:rPr>
        <w:t xml:space="preserve">Распределение дотаций на выравнивание бюджетной обеспеченности городских округов на реализацию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b/>
          <w:sz w:val="28"/>
          <w:szCs w:val="28"/>
        </w:rPr>
        <w:br/>
      </w:r>
      <w:r w:rsidRPr="006C40BC">
        <w:rPr>
          <w:rFonts w:ascii="Times New Roman" w:hAnsi="Times New Roman"/>
          <w:b/>
          <w:sz w:val="28"/>
          <w:szCs w:val="28"/>
        </w:rPr>
        <w:t>для эффективного выполнения полномочий органами местного самоуправления муниципальных образований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Управление государственными финансами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8217"/>
        <w:gridCol w:w="1418"/>
      </w:tblGrid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6C40BC" w:rsidRPr="006C40BC" w:rsidRDefault="006C40BC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6C40BC" w:rsidRPr="006C40BC" w:rsidRDefault="006C40BC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2 767 500,0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1 153 591,0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426 921,0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158 125,0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127 582,0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94 848,0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210 610,0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82 561,0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275 871,0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237 391,0</w:t>
            </w:r>
          </w:p>
        </w:tc>
      </w:tr>
    </w:tbl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3CA" w:rsidRDefault="007343CA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7343CA" w:rsidSect="00E54E8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40BC" w:rsidRDefault="006C40BC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BC">
        <w:rPr>
          <w:rFonts w:ascii="Times New Roman" w:hAnsi="Times New Roman"/>
          <w:b/>
          <w:sz w:val="28"/>
          <w:szCs w:val="28"/>
        </w:rPr>
        <w:t xml:space="preserve">Распределение дотаций на выравнивание бюджетной обеспеченности городских округов на реализацию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b/>
          <w:sz w:val="28"/>
          <w:szCs w:val="28"/>
        </w:rPr>
        <w:br/>
      </w:r>
      <w:r w:rsidRPr="006C40BC">
        <w:rPr>
          <w:rFonts w:ascii="Times New Roman" w:hAnsi="Times New Roman"/>
          <w:b/>
          <w:sz w:val="28"/>
          <w:szCs w:val="28"/>
        </w:rPr>
        <w:t>для эффективного выполнения полномочий органами местного самоуправления муниципальных образований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Управление государственными финансами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C40BC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6658"/>
        <w:gridCol w:w="1508"/>
        <w:gridCol w:w="1509"/>
      </w:tblGrid>
      <w:tr w:rsidR="006412C5" w:rsidRPr="006C40BC" w:rsidTr="00A3554A">
        <w:trPr>
          <w:cantSplit/>
          <w:trHeight w:val="2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6412C5" w:rsidRPr="006C40BC" w:rsidRDefault="006412C5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412C5" w:rsidRPr="006C40BC" w:rsidRDefault="006412C5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412C5" w:rsidRPr="006C40BC" w:rsidTr="00A3554A">
        <w:trPr>
          <w:cantSplit/>
          <w:trHeight w:val="20"/>
        </w:trPr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6412C5" w:rsidRPr="006C40BC" w:rsidRDefault="006412C5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6412C5" w:rsidRPr="006C40BC" w:rsidRDefault="006412C5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6412C5" w:rsidRPr="006C40BC" w:rsidRDefault="006412C5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2 767 500,0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2 767 500,0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1 153 591,0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1 153 591,0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426 921,0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426 921,0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158 125,0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158 125,0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127 582,0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127 582,0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94 848,0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94 848,0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210 610,0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82 561,0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82 561,0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275 871,0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275 871,0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237 391,0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237 391,0</w:t>
            </w:r>
          </w:p>
        </w:tc>
      </w:tr>
    </w:tbl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3CA" w:rsidRDefault="007343CA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7343C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40BC" w:rsidRDefault="006C40BC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BC">
        <w:rPr>
          <w:rFonts w:ascii="Times New Roman" w:hAnsi="Times New Roman"/>
          <w:b/>
          <w:sz w:val="28"/>
          <w:szCs w:val="28"/>
        </w:rPr>
        <w:t xml:space="preserve">Распределение дотаций на поддержку мер по обеспечению сбалансированности бюджетов городских округов на реализацию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Создание условий для эффективного выполнения полномочий органами местного самоуправления муниципальных образований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Управление государственными финансами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6C40BC" w:rsidRPr="006C40BC" w:rsidRDefault="006C40BC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6C40BC" w:rsidRPr="006C40BC" w:rsidRDefault="006C40BC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Сумма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400 000,0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город Магадан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78 285,0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Ольский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39 934,0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Северо-Эвенский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118 325,0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Среднеканский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55 100,0</w:t>
            </w:r>
          </w:p>
        </w:tc>
      </w:tr>
      <w:tr w:rsidR="006C40BC" w:rsidRPr="006C40BC" w:rsidTr="006C40BC">
        <w:trPr>
          <w:cantSplit/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Ягоднинский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lang w:eastAsia="ru-RU"/>
              </w:rPr>
              <w:t>108 356,0</w:t>
            </w:r>
          </w:p>
        </w:tc>
      </w:tr>
    </w:tbl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3CA" w:rsidRDefault="007343CA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7343C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40BC" w:rsidRDefault="006C40BC" w:rsidP="006C40B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BC">
        <w:rPr>
          <w:rFonts w:ascii="Times New Roman" w:hAnsi="Times New Roman"/>
          <w:b/>
          <w:sz w:val="28"/>
          <w:szCs w:val="28"/>
        </w:rPr>
        <w:t xml:space="preserve">Распределение дотаций на поддержку мер по обеспечению сбалансированности бюджетов городских округов на реализацию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Создание условий для эффективного выполнения полномочий органами местного самоуправления муниципальных образований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C40BC">
        <w:rPr>
          <w:rFonts w:ascii="Times New Roman" w:hAnsi="Times New Roman"/>
          <w:b/>
          <w:sz w:val="28"/>
          <w:szCs w:val="28"/>
        </w:rPr>
        <w:t>Управление государственными финансами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C40BC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6C40BC" w:rsidRDefault="006C40BC" w:rsidP="006C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559"/>
        <w:gridCol w:w="1417"/>
      </w:tblGrid>
      <w:tr w:rsidR="00965FC4" w:rsidRPr="006C40BC" w:rsidTr="00A3554A">
        <w:trPr>
          <w:trHeight w:val="38"/>
        </w:trPr>
        <w:tc>
          <w:tcPr>
            <w:tcW w:w="6658" w:type="dxa"/>
            <w:vMerge w:val="restar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65FC4" w:rsidRPr="006C40BC" w:rsidRDefault="00965FC4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2976" w:type="dxa"/>
            <w:gridSpan w:val="2"/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65FC4" w:rsidRPr="006C40BC" w:rsidRDefault="00965FC4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6C40BC" w:rsidTr="00D109C4">
        <w:trPr>
          <w:trHeight w:val="38"/>
        </w:trPr>
        <w:tc>
          <w:tcPr>
            <w:tcW w:w="6658" w:type="dxa"/>
            <w:vMerge/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965FC4" w:rsidRPr="006C40BC" w:rsidRDefault="00965FC4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965FC4" w:rsidRPr="006C40BC" w:rsidRDefault="00965FC4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965FC4" w:rsidRPr="006C40BC" w:rsidRDefault="00965FC4" w:rsidP="006C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40BC" w:rsidRPr="006C40BC" w:rsidTr="00D109C4">
        <w:trPr>
          <w:trHeight w:val="312"/>
        </w:trPr>
        <w:tc>
          <w:tcPr>
            <w:tcW w:w="6658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417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</w:tr>
      <w:tr w:rsidR="006C40BC" w:rsidRPr="006C40BC" w:rsidTr="00D109C4">
        <w:trPr>
          <w:trHeight w:val="315"/>
        </w:trPr>
        <w:tc>
          <w:tcPr>
            <w:tcW w:w="6658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559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78 285,0</w:t>
            </w:r>
          </w:p>
        </w:tc>
        <w:tc>
          <w:tcPr>
            <w:tcW w:w="1417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78 285,0</w:t>
            </w:r>
          </w:p>
        </w:tc>
      </w:tr>
      <w:tr w:rsidR="006C40BC" w:rsidRPr="006C40BC" w:rsidTr="00D109C4">
        <w:trPr>
          <w:trHeight w:val="300"/>
        </w:trPr>
        <w:tc>
          <w:tcPr>
            <w:tcW w:w="6658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55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39 934,0</w:t>
            </w:r>
          </w:p>
        </w:tc>
        <w:tc>
          <w:tcPr>
            <w:tcW w:w="1417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39 934,0</w:t>
            </w:r>
          </w:p>
        </w:tc>
      </w:tr>
      <w:tr w:rsidR="006C40BC" w:rsidRPr="006C40BC" w:rsidTr="00D109C4">
        <w:trPr>
          <w:trHeight w:val="276"/>
        </w:trPr>
        <w:tc>
          <w:tcPr>
            <w:tcW w:w="6658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55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118 325,0</w:t>
            </w:r>
          </w:p>
        </w:tc>
        <w:tc>
          <w:tcPr>
            <w:tcW w:w="1417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118 325,0</w:t>
            </w:r>
          </w:p>
        </w:tc>
      </w:tr>
      <w:tr w:rsidR="006C40BC" w:rsidRPr="006C40BC" w:rsidTr="00D109C4">
        <w:trPr>
          <w:trHeight w:val="276"/>
        </w:trPr>
        <w:tc>
          <w:tcPr>
            <w:tcW w:w="6658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55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55 100,0</w:t>
            </w:r>
          </w:p>
        </w:tc>
        <w:tc>
          <w:tcPr>
            <w:tcW w:w="1417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55 100,0</w:t>
            </w:r>
          </w:p>
        </w:tc>
      </w:tr>
      <w:tr w:rsidR="006C40BC" w:rsidRPr="006C40BC" w:rsidTr="00D109C4">
        <w:trPr>
          <w:trHeight w:val="276"/>
        </w:trPr>
        <w:tc>
          <w:tcPr>
            <w:tcW w:w="6658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55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108 356,0</w:t>
            </w:r>
          </w:p>
        </w:tc>
        <w:tc>
          <w:tcPr>
            <w:tcW w:w="1417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6C40BC" w:rsidRPr="006C40BC" w:rsidRDefault="006C40BC" w:rsidP="006C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108 356,0</w:t>
            </w:r>
          </w:p>
        </w:tc>
      </w:tr>
    </w:tbl>
    <w:p w:rsidR="006C40BC" w:rsidRDefault="006C40BC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3CA" w:rsidRDefault="007343CA" w:rsidP="00D109C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7343C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9C4" w:rsidRDefault="00D109C4" w:rsidP="00D109C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D109C4" w:rsidRDefault="00D109C4" w:rsidP="00D109C4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D109C4" w:rsidRDefault="00D109C4" w:rsidP="00D109C4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D109C4" w:rsidRDefault="00D109C4" w:rsidP="00D1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9C4" w:rsidRDefault="00D109C4" w:rsidP="00D1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9C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>Развитие государственной гражданской службы и муниципальной службы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D109C4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и муниципального управления</w:t>
      </w:r>
      <w:proofErr w:type="gramEnd"/>
      <w:r w:rsidRPr="00D109C4">
        <w:rPr>
          <w:rFonts w:ascii="Times New Roman" w:hAnsi="Times New Roman"/>
          <w:b/>
          <w:sz w:val="28"/>
          <w:szCs w:val="28"/>
        </w:rPr>
        <w:t xml:space="preserve"> и профилактика коррупции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09C4" w:rsidRDefault="00D109C4" w:rsidP="00D1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D109C4" w:rsidRPr="00D109C4" w:rsidTr="00D109C4">
        <w:trPr>
          <w:trHeight w:val="2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9C4" w:rsidRPr="00D109C4" w:rsidRDefault="00D109C4" w:rsidP="00D1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9C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09C4">
        <w:rPr>
          <w:rFonts w:ascii="Times New Roman" w:hAnsi="Times New Roman"/>
          <w:b/>
          <w:sz w:val="28"/>
          <w:szCs w:val="28"/>
        </w:rPr>
        <w:t>замещающих муниципальные до</w:t>
      </w:r>
      <w:r>
        <w:rPr>
          <w:rFonts w:ascii="Times New Roman" w:hAnsi="Times New Roman"/>
          <w:b/>
          <w:sz w:val="28"/>
          <w:szCs w:val="28"/>
        </w:rPr>
        <w:t>лжности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09C4">
        <w:rPr>
          <w:rFonts w:ascii="Times New Roman" w:hAnsi="Times New Roman"/>
          <w:b/>
          <w:sz w:val="28"/>
          <w:szCs w:val="28"/>
        </w:rPr>
        <w:t xml:space="preserve">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D109C4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и муниципального управления</w:t>
      </w:r>
      <w:proofErr w:type="gramEnd"/>
      <w:r w:rsidRPr="00D109C4">
        <w:rPr>
          <w:rFonts w:ascii="Times New Roman" w:hAnsi="Times New Roman"/>
          <w:b/>
          <w:sz w:val="28"/>
          <w:szCs w:val="28"/>
        </w:rPr>
        <w:t xml:space="preserve"> и профилактика коррупции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D109C4" w:rsidRPr="00D109C4" w:rsidTr="00D109C4">
        <w:trPr>
          <w:trHeight w:val="2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109C4" w:rsidRPr="00D109C4" w:rsidTr="00D109C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</w:tbl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9C4" w:rsidRDefault="00D109C4" w:rsidP="00D10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C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>Формирование и подготовка резерва управленческих кадров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D109C4">
        <w:rPr>
          <w:rFonts w:ascii="Times New Roman" w:hAnsi="Times New Roman"/>
          <w:b/>
          <w:sz w:val="28"/>
          <w:szCs w:val="28"/>
        </w:rPr>
        <w:t>государственного и муниципального управления</w:t>
      </w:r>
      <w:proofErr w:type="gramEnd"/>
      <w:r w:rsidRPr="00D109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и профилактика коррупции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D109C4" w:rsidRPr="00D109C4" w:rsidTr="00D15124">
        <w:trPr>
          <w:trHeight w:val="2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D109C4" w:rsidRPr="00D109C4" w:rsidRDefault="00D109C4" w:rsidP="00D1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09C4" w:rsidRPr="00D109C4" w:rsidTr="00D1512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109C4" w:rsidRPr="00D109C4" w:rsidTr="00D1512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D109C4" w:rsidRPr="00D109C4" w:rsidTr="00D15124">
        <w:trPr>
          <w:trHeight w:val="27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09C4" w:rsidRPr="00D109C4" w:rsidRDefault="00D109C4" w:rsidP="00D10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</w:tbl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9C4" w:rsidRDefault="00D109C4" w:rsidP="00D10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C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>Оказание поддержки в обеспечении жильем молодых семей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09C4">
        <w:rPr>
          <w:rFonts w:ascii="Times New Roman" w:hAnsi="Times New Roman"/>
          <w:b/>
          <w:sz w:val="28"/>
          <w:szCs w:val="28"/>
        </w:rPr>
        <w:t>Обеспечение доступным и комфортным жильем 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09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D109C4">
        <w:rPr>
          <w:rFonts w:ascii="Times New Roman" w:hAnsi="Times New Roman"/>
          <w:b/>
          <w:sz w:val="28"/>
          <w:szCs w:val="28"/>
        </w:rPr>
        <w:t>для последующего предоставления молодым семьям – участникам подпрограммы дополнительной социальной выплаты при рождении (усыновлении) каждого ребенка</w:t>
      </w:r>
      <w:r w:rsidR="0043627B">
        <w:rPr>
          <w:rFonts w:ascii="Times New Roman" w:hAnsi="Times New Roman"/>
          <w:b/>
          <w:sz w:val="28"/>
          <w:szCs w:val="28"/>
        </w:rPr>
        <w:t>,</w:t>
      </w:r>
      <w:r w:rsidRPr="00D109C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09C4" w:rsidRDefault="00D109C4" w:rsidP="00D10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AA02C8" w:rsidRPr="00AA02C8" w:rsidTr="00D15124">
        <w:trPr>
          <w:trHeight w:val="2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A02C8" w:rsidRPr="00AA02C8" w:rsidRDefault="00AA02C8" w:rsidP="00AA0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A02C8" w:rsidRPr="00AA02C8" w:rsidRDefault="00AA02C8" w:rsidP="00AA0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02C8" w:rsidRPr="00AA02C8" w:rsidTr="00D15124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4 952,5</w:t>
            </w:r>
          </w:p>
        </w:tc>
      </w:tr>
      <w:tr w:rsidR="00AA02C8" w:rsidRPr="00AA02C8" w:rsidTr="00D15124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4 863,0</w:t>
            </w:r>
          </w:p>
        </w:tc>
      </w:tr>
      <w:tr w:rsidR="00AA02C8" w:rsidRPr="00AA02C8" w:rsidTr="00D15124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A02C8" w:rsidRPr="00AA02C8" w:rsidRDefault="00AA02C8" w:rsidP="00AA0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</w:tbl>
    <w:p w:rsidR="00D109C4" w:rsidRDefault="00D109C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124" w:rsidRDefault="00D15124" w:rsidP="00D15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12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 xml:space="preserve">на реализацию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5124">
        <w:rPr>
          <w:rFonts w:ascii="Times New Roman" w:hAnsi="Times New Roman"/>
          <w:b/>
          <w:sz w:val="28"/>
          <w:szCs w:val="28"/>
        </w:rPr>
        <w:t xml:space="preserve">Оказание государственной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 xml:space="preserve">поддержки в обеспечении жильем молодых семей – участников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5124">
        <w:rPr>
          <w:rFonts w:ascii="Times New Roman" w:hAnsi="Times New Roman"/>
          <w:b/>
          <w:sz w:val="28"/>
          <w:szCs w:val="28"/>
        </w:rPr>
        <w:t>Обеспечение жильем молодых семей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5124">
        <w:rPr>
          <w:rFonts w:ascii="Times New Roman" w:hAnsi="Times New Roman"/>
          <w:b/>
          <w:sz w:val="28"/>
          <w:szCs w:val="28"/>
        </w:rPr>
        <w:t>, возраст которых превышает 35 лет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512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5124">
        <w:rPr>
          <w:rFonts w:ascii="Times New Roman" w:hAnsi="Times New Roman"/>
          <w:b/>
          <w:sz w:val="28"/>
          <w:szCs w:val="28"/>
        </w:rPr>
        <w:t xml:space="preserve">Обеспечение доступным и комфортным жильем жителей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>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512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D15124" w:rsidRPr="00D15124" w:rsidTr="00D15124">
        <w:trPr>
          <w:trHeight w:val="2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5124" w:rsidRPr="00D15124" w:rsidRDefault="00D15124" w:rsidP="00D1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D15124" w:rsidRPr="00D15124" w:rsidRDefault="00D15124" w:rsidP="00D1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5124" w:rsidRPr="00D15124" w:rsidTr="00D15124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5 852,8</w:t>
            </w:r>
          </w:p>
        </w:tc>
      </w:tr>
      <w:tr w:rsidR="00D15124" w:rsidRPr="00D15124" w:rsidTr="00D15124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5 852,8</w:t>
            </w:r>
          </w:p>
        </w:tc>
      </w:tr>
    </w:tbl>
    <w:p w:rsidR="00AA02C8" w:rsidRDefault="00AA02C8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124" w:rsidRDefault="00D15124" w:rsidP="00D15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12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 xml:space="preserve">на укрепление и развитие спортивной материально-технической базы зимних видов спорта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5124">
        <w:rPr>
          <w:rFonts w:ascii="Times New Roman" w:hAnsi="Times New Roman"/>
          <w:b/>
          <w:sz w:val="28"/>
          <w:szCs w:val="28"/>
        </w:rPr>
        <w:t xml:space="preserve">Развитие спорта </w:t>
      </w:r>
      <w:proofErr w:type="gramStart"/>
      <w:r w:rsidRPr="00D15124">
        <w:rPr>
          <w:rFonts w:ascii="Times New Roman" w:hAnsi="Times New Roman"/>
          <w:b/>
          <w:sz w:val="28"/>
          <w:szCs w:val="28"/>
        </w:rPr>
        <w:t>высших достижений</w:t>
      </w:r>
      <w:proofErr w:type="gramEnd"/>
      <w:r w:rsidRPr="00D15124">
        <w:rPr>
          <w:rFonts w:ascii="Times New Roman" w:hAnsi="Times New Roman"/>
          <w:b/>
          <w:sz w:val="28"/>
          <w:szCs w:val="28"/>
        </w:rPr>
        <w:t xml:space="preserve"> и подготовка спортивного резерва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512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15124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/>
          <w:b/>
          <w:sz w:val="28"/>
          <w:szCs w:val="28"/>
        </w:rPr>
        <w:br/>
      </w:r>
      <w:r w:rsidRPr="00D1512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1512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15124" w:rsidRDefault="00D15124" w:rsidP="00D15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D15124" w:rsidRPr="00D15124" w:rsidTr="00D15124">
        <w:trPr>
          <w:trHeight w:val="2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5124" w:rsidRPr="00D15124" w:rsidRDefault="00D15124" w:rsidP="00D1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D15124" w:rsidRPr="00D15124" w:rsidRDefault="00D15124" w:rsidP="00D1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15124" w:rsidRPr="00D15124" w:rsidTr="00D15124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8 799,9</w:t>
            </w:r>
          </w:p>
        </w:tc>
      </w:tr>
      <w:tr w:rsidR="00D15124" w:rsidRPr="00D15124" w:rsidTr="00D15124">
        <w:trPr>
          <w:trHeight w:val="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D15124" w:rsidRPr="00D15124" w:rsidRDefault="00D15124" w:rsidP="00D15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8 799,9</w:t>
            </w:r>
          </w:p>
        </w:tc>
      </w:tr>
    </w:tbl>
    <w:p w:rsidR="00D15124" w:rsidRDefault="00D1512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на государственную поддержку спортивных организаций, осуществляющих подготовку спортивного резерва для сборных команд Российской Федерации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 xml:space="preserve">Развитие спорта </w:t>
      </w:r>
      <w:proofErr w:type="gramStart"/>
      <w:r w:rsidRPr="00207AE4">
        <w:rPr>
          <w:rFonts w:ascii="Times New Roman" w:hAnsi="Times New Roman"/>
          <w:b/>
          <w:sz w:val="28"/>
          <w:szCs w:val="28"/>
        </w:rPr>
        <w:t>высших достижений</w:t>
      </w:r>
      <w:proofErr w:type="gramEnd"/>
      <w:r w:rsidRPr="00207AE4">
        <w:rPr>
          <w:rFonts w:ascii="Times New Roman" w:hAnsi="Times New Roman"/>
          <w:b/>
          <w:sz w:val="28"/>
          <w:szCs w:val="28"/>
        </w:rPr>
        <w:t xml:space="preserve"> и подготовка спортивного резерва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Развитие физической культуры и спорта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6232"/>
        <w:gridCol w:w="1701"/>
        <w:gridCol w:w="1713"/>
      </w:tblGrid>
      <w:tr w:rsidR="00207AE4" w:rsidRPr="00207AE4" w:rsidTr="00207AE4">
        <w:trPr>
          <w:trHeight w:val="2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4 458,6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4 057,3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07AE4" w:rsidRPr="00207AE4" w:rsidTr="00207AE4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</w:t>
            </w:r>
          </w:p>
        </w:tc>
      </w:tr>
    </w:tbl>
    <w:p w:rsidR="00D15124" w:rsidRDefault="00D1512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на государственную поддержку отрасли культуры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Государственная поддержка развития культуры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 xml:space="preserve">Развитие культуры </w:t>
      </w:r>
      <w:r w:rsidR="004D5735"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>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140"/>
        <w:gridCol w:w="1793"/>
        <w:gridCol w:w="1701"/>
      </w:tblGrid>
      <w:tr w:rsidR="00207AE4" w:rsidRPr="00207AE4" w:rsidTr="00207AE4">
        <w:trPr>
          <w:trHeight w:val="147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207AE4">
        <w:trPr>
          <w:trHeight w:val="1076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207AE4" w:rsidRPr="00207AE4" w:rsidTr="00207AE4">
        <w:trPr>
          <w:trHeight w:val="3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17 875,9</w:t>
            </w:r>
          </w:p>
        </w:tc>
      </w:tr>
      <w:tr w:rsidR="00207AE4" w:rsidRPr="00207AE4" w:rsidTr="00207AE4">
        <w:trPr>
          <w:trHeight w:val="27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10 697,6</w:t>
            </w:r>
          </w:p>
        </w:tc>
      </w:tr>
      <w:tr w:rsidR="00207AE4" w:rsidRPr="00207AE4" w:rsidTr="00207AE4">
        <w:trPr>
          <w:trHeight w:val="27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7 178,3</w:t>
            </w:r>
          </w:p>
        </w:tc>
      </w:tr>
    </w:tbl>
    <w:p w:rsidR="00207AE4" w:rsidRDefault="00207AE4" w:rsidP="006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на реализацию мероприятий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Развитие библиотечного дела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Развитие культуры 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207AE4" w:rsidRPr="00207AE4" w:rsidTr="00207AE4">
        <w:trPr>
          <w:trHeight w:val="27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764,0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334,9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207AE4" w:rsidRPr="00207AE4" w:rsidTr="00207AE4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</w:tbl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10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О поддержке социально ориентированных некоммерческих организаций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207AE4" w:rsidRPr="00207AE4" w:rsidTr="00207AE4">
        <w:trPr>
          <w:trHeight w:val="27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207AE4">
        <w:trPr>
          <w:trHeight w:val="27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07AE4" w:rsidRPr="00207AE4" w:rsidTr="00207AE4">
        <w:trPr>
          <w:trHeight w:val="27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207AE4" w:rsidRPr="00207AE4" w:rsidTr="00207AE4">
        <w:trPr>
          <w:trHeight w:val="27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07AE4" w:rsidRPr="00207AE4" w:rsidTr="00207AE4">
        <w:trPr>
          <w:trHeight w:val="27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207AE4" w:rsidRPr="00207AE4" w:rsidTr="00207AE4">
        <w:trPr>
          <w:trHeight w:val="27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</w:tr>
    </w:tbl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11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на организацию отдыха и оздоровления детей в лагерях дневного пребывания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Организация и обеспечение отдыха и оздоровления детей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58 489,1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30 317,9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6 527,1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2 220,9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2 710,7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3 906,4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4 080,5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3 116,7</w:t>
            </w:r>
          </w:p>
        </w:tc>
      </w:tr>
      <w:tr w:rsidR="00207AE4" w:rsidRPr="00207AE4" w:rsidTr="00207AE4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5 256,4</w:t>
            </w:r>
          </w:p>
        </w:tc>
      </w:tr>
    </w:tbl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4">
        <w:rPr>
          <w:rFonts w:ascii="Times New Roman" w:hAnsi="Times New Roman"/>
          <w:b/>
          <w:sz w:val="28"/>
          <w:szCs w:val="28"/>
        </w:rPr>
        <w:t xml:space="preserve">Распределение субсидии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 xml:space="preserve">на обеспечение деятельности оздоровительных лагерей с круглосуточным пребыванием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>Организация и обеспечение отдыха и оздоровления детей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07AE4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207AE4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07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207AE4" w:rsidRDefault="00207AE4" w:rsidP="00207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207AE4" w:rsidRPr="00207AE4" w:rsidTr="00161575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207AE4" w:rsidRPr="00207AE4" w:rsidRDefault="00207AE4" w:rsidP="0020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AE4" w:rsidRPr="00207AE4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899,6</w:t>
            </w:r>
          </w:p>
        </w:tc>
      </w:tr>
      <w:tr w:rsidR="00207AE4" w:rsidRPr="00207AE4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207AE4" w:rsidRPr="00207AE4" w:rsidRDefault="00207AE4" w:rsidP="00207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</w:tr>
    </w:tbl>
    <w:p w:rsidR="00207AE4" w:rsidRDefault="00207AE4" w:rsidP="00207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на частичное возмещение расходов по присмотру и уходу за детьми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с ограниченными возможностями здоровья, обучающим</w:t>
      </w:r>
      <w:r w:rsidR="004D5735">
        <w:rPr>
          <w:rFonts w:ascii="Times New Roman" w:hAnsi="Times New Roman"/>
          <w:b/>
          <w:sz w:val="28"/>
          <w:szCs w:val="28"/>
        </w:rPr>
        <w:t>и</w:t>
      </w:r>
      <w:r w:rsidRPr="00161575">
        <w:rPr>
          <w:rFonts w:ascii="Times New Roman" w:hAnsi="Times New Roman"/>
          <w:b/>
          <w:sz w:val="28"/>
          <w:szCs w:val="28"/>
        </w:rPr>
        <w:t xml:space="preserve">ся в дошкольных образовательных организациях,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 xml:space="preserve">Повышение качества и доступности дошкольного образования </w:t>
      </w:r>
      <w:r w:rsidR="004D5735"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на 2020 год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trHeight w:val="34"/>
        </w:trPr>
        <w:tc>
          <w:tcPr>
            <w:tcW w:w="7933" w:type="dxa"/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trHeight w:val="315"/>
        </w:trPr>
        <w:tc>
          <w:tcPr>
            <w:tcW w:w="7933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5 480,8</w:t>
            </w:r>
          </w:p>
        </w:tc>
      </w:tr>
      <w:tr w:rsidR="00161575" w:rsidRPr="00161575" w:rsidTr="00161575">
        <w:trPr>
          <w:trHeight w:val="276"/>
        </w:trPr>
        <w:tc>
          <w:tcPr>
            <w:tcW w:w="793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5 373,8</w:t>
            </w:r>
          </w:p>
        </w:tc>
      </w:tr>
      <w:tr w:rsidR="00161575" w:rsidRPr="00161575" w:rsidTr="00161575">
        <w:trPr>
          <w:trHeight w:val="276"/>
        </w:trPr>
        <w:tc>
          <w:tcPr>
            <w:tcW w:w="793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61575" w:rsidRPr="00161575" w:rsidTr="00161575">
        <w:trPr>
          <w:trHeight w:val="276"/>
        </w:trPr>
        <w:tc>
          <w:tcPr>
            <w:tcW w:w="793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14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на совершенствование </w:t>
      </w:r>
      <w:proofErr w:type="gramStart"/>
      <w:r w:rsidRPr="00161575">
        <w:rPr>
          <w:rFonts w:ascii="Times New Roman" w:hAnsi="Times New Roman"/>
          <w:b/>
          <w:sz w:val="28"/>
          <w:szCs w:val="28"/>
        </w:rPr>
        <w:t>питания</w:t>
      </w:r>
      <w:proofErr w:type="gramEnd"/>
      <w:r w:rsidRPr="00161575">
        <w:rPr>
          <w:rFonts w:ascii="Times New Roman" w:hAnsi="Times New Roman"/>
          <w:b/>
          <w:sz w:val="28"/>
          <w:szCs w:val="28"/>
        </w:rPr>
        <w:t xml:space="preserve"> учащихся в общеобразовательных организациях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 xml:space="preserve">Развитие общего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33 824,2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21 218,2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2 841,8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1 740,0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635,3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1 038,5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2 435,2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2 026,9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на проведение кадастровых работ в отношении земельных участков, планируемых к выделению гражданам, имеющим трех и более детей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1615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Обеспечение мер социальной поддержки отдельных категорий граждан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социальной защиты населения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16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на приобретение школьных автобусов в рамках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1 636,4</w:t>
            </w:r>
          </w:p>
        </w:tc>
      </w:tr>
      <w:tr w:rsidR="00161575" w:rsidRPr="00161575" w:rsidTr="0016157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1 636,4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17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на разработку и корректировку проектной документации,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161575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водохозяйственного комплекса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 xml:space="preserve">Природные ресурсы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и экология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trHeight w:val="27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18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 xml:space="preserve">на питание (завтрак или полдник) детей из многодетных семей, обучающихся в общеобразовательных организациях,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161575" w:rsidRPr="00161575" w:rsidTr="00161575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161575" w:rsidRPr="00161575" w:rsidRDefault="00161575" w:rsidP="0016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24 506,7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18 507,5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2 073,4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791,8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339,8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808,8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805,2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</w:t>
            </w:r>
          </w:p>
        </w:tc>
      </w:tr>
      <w:tr w:rsidR="00161575" w:rsidRPr="00161575" w:rsidTr="0016157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161575" w:rsidRPr="00161575" w:rsidRDefault="00161575" w:rsidP="0016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369,9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19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7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 w:rsidR="00AD3845"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на возмещение аренды торговых площадей и торгового оборудования, связанных с организацией и проведением областных универсальных совместных ярмарок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161575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 xml:space="preserve">Развитие торговли </w:t>
      </w:r>
      <w:r w:rsidR="00AD3845">
        <w:rPr>
          <w:rFonts w:ascii="Times New Roman" w:hAnsi="Times New Roman"/>
          <w:b/>
          <w:sz w:val="28"/>
          <w:szCs w:val="28"/>
        </w:rPr>
        <w:br/>
      </w:r>
      <w:r w:rsidRPr="00161575">
        <w:rPr>
          <w:rFonts w:ascii="Times New Roman" w:hAnsi="Times New Roman"/>
          <w:b/>
          <w:sz w:val="28"/>
          <w:szCs w:val="28"/>
        </w:rPr>
        <w:t>на территории Магаданской области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61575">
        <w:rPr>
          <w:rFonts w:ascii="Times New Roman" w:hAnsi="Times New Roman"/>
          <w:b/>
          <w:sz w:val="28"/>
          <w:szCs w:val="28"/>
        </w:rPr>
        <w:t>Развитие сельского хозяйства Магаданской области на 2014-2024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6157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D3845" w:rsidRPr="00AD3845" w:rsidTr="00AD3845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1 655,4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1 655,4</w:t>
            </w:r>
          </w:p>
        </w:tc>
      </w:tr>
    </w:tbl>
    <w:p w:rsidR="00161575" w:rsidRDefault="00161575" w:rsidP="001615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20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на организацию и проведение областных универсальных совместных ярмарок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Развитие торговли на территории Магаданской области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Развитие сельского хозяйства Магаданской области на 2014-2024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D3845" w:rsidRPr="00AD3845" w:rsidTr="00AD3845">
        <w:trPr>
          <w:cantSplit/>
          <w:trHeight w:val="27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3 303,0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AD3845" w:rsidRPr="00AD3845" w:rsidTr="00AD3845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</w:tr>
    </w:tbl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21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родители которых относятся к коренным малочисленным народам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>Севера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AD3845">
        <w:rPr>
          <w:rFonts w:ascii="Times New Roman" w:hAnsi="Times New Roman"/>
          <w:b/>
          <w:sz w:val="28"/>
          <w:szCs w:val="28"/>
        </w:rPr>
        <w:t xml:space="preserve">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D3845" w:rsidRPr="00AD3845" w:rsidTr="00AD3845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8 688,7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3 410,0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1 666,6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</w:tr>
      <w:tr w:rsidR="00AD3845" w:rsidRPr="00AD3845" w:rsidTr="00AD3845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</w:tr>
    </w:tbl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>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</w:r>
      <w:r>
        <w:rPr>
          <w:rFonts w:ascii="Times New Roman" w:hAnsi="Times New Roman"/>
          <w:b/>
          <w:sz w:val="28"/>
          <w:szCs w:val="28"/>
        </w:rPr>
        <w:t>,</w:t>
      </w:r>
      <w:r w:rsidRPr="00AD3845">
        <w:rPr>
          <w:rFonts w:ascii="Times New Roman" w:hAnsi="Times New Roman"/>
          <w:b/>
          <w:sz w:val="28"/>
          <w:szCs w:val="28"/>
        </w:rPr>
        <w:t xml:space="preserve">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 xml:space="preserve">Социально-экономическое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>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AD3845" w:rsidRPr="00AD3845" w:rsidTr="00AD3845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AD3845" w:rsidRPr="00AD3845" w:rsidTr="00AD3845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AD3845" w:rsidRPr="00AD3845" w:rsidTr="00AD3845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D3845" w:rsidRPr="00AD3845" w:rsidTr="00AD3845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D3845" w:rsidRPr="00AD3845" w:rsidTr="00AD3845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23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на расселение неблагоприятных для проживания населенных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>пунктов Магаданской области, на территории которых отсутствуют общеобразовательные учреждения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AD3845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Содействие муниципальным образованиям в оптимизации системы расселения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Обеспечение качественными жилищно-коммунальными услугами и комфортными условиями проживания населения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AD3845" w:rsidRPr="00AD3845" w:rsidTr="00AD3845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5 000,0</w:t>
            </w:r>
          </w:p>
        </w:tc>
      </w:tr>
      <w:tr w:rsidR="00AD3845" w:rsidRPr="00AD3845" w:rsidTr="00AD3845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5 000,0</w:t>
            </w:r>
          </w:p>
        </w:tc>
      </w:tr>
    </w:tbl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24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на проведение мероприятий по строительству и реконструкции объектов питьевого водоснабжения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 xml:space="preserve">Повышение качества водоснабжения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>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949"/>
        <w:gridCol w:w="1843"/>
        <w:gridCol w:w="1843"/>
      </w:tblGrid>
      <w:tr w:rsidR="00AD3845" w:rsidRPr="00AD3845" w:rsidTr="00AD3845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3845" w:rsidRPr="00AD3845" w:rsidTr="00AD3845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D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AD3845" w:rsidRPr="00AD3845" w:rsidTr="00AD3845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23 229,0</w:t>
            </w:r>
          </w:p>
        </w:tc>
      </w:tr>
      <w:tr w:rsidR="00AD3845" w:rsidRPr="00AD3845" w:rsidTr="00AD3845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AD3845" w:rsidRPr="00AD3845" w:rsidRDefault="00AD3845" w:rsidP="00AD3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23 229,0</w:t>
            </w:r>
          </w:p>
        </w:tc>
      </w:tr>
    </w:tbl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25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D3845">
        <w:rPr>
          <w:rFonts w:ascii="Times New Roman" w:hAnsi="Times New Roman"/>
          <w:b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D3845">
        <w:rPr>
          <w:rFonts w:ascii="Times New Roman" w:hAnsi="Times New Roman"/>
          <w:b/>
          <w:sz w:val="28"/>
          <w:szCs w:val="28"/>
        </w:rPr>
        <w:t>Формирование современной городской среды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D3845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FB01E1" w:rsidRPr="00FB01E1" w:rsidTr="00FB01E1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FB01E1" w:rsidRPr="00FB01E1" w:rsidRDefault="00FB01E1" w:rsidP="00FB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FB01E1" w:rsidRPr="00FB01E1" w:rsidRDefault="00FB01E1" w:rsidP="00FB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FB01E1" w:rsidRPr="00FB01E1" w:rsidRDefault="00FB01E1" w:rsidP="00FB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FB01E1" w:rsidRPr="00FB01E1" w:rsidRDefault="00FB01E1" w:rsidP="00FB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39 929,8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39 131,2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17 421,0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2 677,1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18 025,6</w:t>
            </w:r>
          </w:p>
        </w:tc>
      </w:tr>
      <w:tr w:rsidR="00FB01E1" w:rsidRPr="00FB01E1" w:rsidTr="00FB01E1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FB01E1" w:rsidRPr="00FB01E1" w:rsidRDefault="00FB01E1" w:rsidP="00FB0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1 007,5</w:t>
            </w:r>
          </w:p>
        </w:tc>
      </w:tr>
    </w:tbl>
    <w:p w:rsidR="00AD3845" w:rsidRDefault="00AD3845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FB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01E1" w:rsidRDefault="00FB01E1" w:rsidP="00FB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26</w:t>
      </w:r>
    </w:p>
    <w:p w:rsidR="00FB01E1" w:rsidRDefault="00FB01E1" w:rsidP="00FB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FB01E1" w:rsidRDefault="00FB01E1" w:rsidP="00FB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1E1" w:rsidRDefault="00581E97" w:rsidP="0058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9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на возмещение расходов по присмотру и уходу за детьми-инвалидами, детьми-сиротами и детьми, оставшимися без попечения родителей,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а также за детьми с туберкулезной интоксикацией, обучающимися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в муниципальных образовательных организациях, реализующих образовательную программу дошкольного образования, расположенных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на территории Магаданской области,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 xml:space="preserve">Повышение качества и доступности дошкольного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1E1" w:rsidRDefault="00FB01E1" w:rsidP="00FB0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81E97" w:rsidRPr="00581E97" w:rsidTr="00581E97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4 103,5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2 120,8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245,5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</w:tbl>
    <w:p w:rsidR="00FB01E1" w:rsidRDefault="00FB01E1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27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9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на реализацию мероприятий по поддержке граждан и их объединений, участвующих в охране общественного порядка</w:t>
      </w:r>
      <w:r>
        <w:rPr>
          <w:rFonts w:ascii="Times New Roman" w:hAnsi="Times New Roman"/>
          <w:b/>
          <w:sz w:val="28"/>
          <w:szCs w:val="28"/>
        </w:rPr>
        <w:t>,</w:t>
      </w:r>
      <w:r w:rsidRPr="00581E97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Профилактика правонарушений и обеспечение общественной безопасности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на 2018-2024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Обеспечение безопасности, профилактика правонарушений и противодействие незаконному обороту наркотических средств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на 2018-2024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81E97" w:rsidRPr="00581E97" w:rsidTr="00581E97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1 113,2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523,1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581E97" w:rsidRPr="00581E97" w:rsidTr="00581E9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</w:tbl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28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9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на проведение комплексных кадастровых работ в отношении земельных участков, находящихся в государственной и (или)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581E97">
        <w:rPr>
          <w:rFonts w:ascii="Times New Roman" w:hAnsi="Times New Roman"/>
          <w:b/>
          <w:sz w:val="28"/>
          <w:szCs w:val="28"/>
        </w:rPr>
        <w:t xml:space="preserve">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Совершенствование системы управления в сфере имущественно-земельных отношений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Управление государственным имуществом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72"/>
        <w:gridCol w:w="1772"/>
      </w:tblGrid>
      <w:tr w:rsidR="00965FC4" w:rsidRPr="00581E97" w:rsidTr="00581E97">
        <w:trPr>
          <w:trHeight w:val="39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:rsidR="00965FC4" w:rsidRPr="00581E97" w:rsidRDefault="00965FC4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65FC4" w:rsidRPr="00581E97" w:rsidRDefault="00965FC4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581E97" w:rsidTr="00581E97">
        <w:trPr>
          <w:trHeight w:val="39"/>
        </w:trPr>
        <w:tc>
          <w:tcPr>
            <w:tcW w:w="6091" w:type="dxa"/>
            <w:vMerge/>
            <w:shd w:val="clear" w:color="auto" w:fill="auto"/>
            <w:vAlign w:val="center"/>
            <w:hideMark/>
          </w:tcPr>
          <w:p w:rsidR="00965FC4" w:rsidRPr="00581E97" w:rsidRDefault="00965FC4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5FC4" w:rsidRPr="00581E97" w:rsidRDefault="00965FC4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5FC4" w:rsidRPr="00581E97" w:rsidRDefault="00965FC4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81E97" w:rsidRPr="00581E97" w:rsidTr="00581E97">
        <w:trPr>
          <w:trHeight w:val="330"/>
        </w:trPr>
        <w:tc>
          <w:tcPr>
            <w:tcW w:w="6091" w:type="dxa"/>
            <w:shd w:val="clear" w:color="auto" w:fill="auto"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5 244,9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4 772,7</w:t>
            </w:r>
          </w:p>
        </w:tc>
      </w:tr>
      <w:tr w:rsidR="00581E97" w:rsidRPr="00581E97" w:rsidTr="00581E97">
        <w:trPr>
          <w:trHeight w:val="276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581E97" w:rsidRPr="00581E97" w:rsidTr="00581E97">
        <w:trPr>
          <w:trHeight w:val="276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1 101,4</w:t>
            </w:r>
          </w:p>
        </w:tc>
      </w:tr>
      <w:tr w:rsidR="00581E97" w:rsidRPr="00581E97" w:rsidTr="00581E97">
        <w:trPr>
          <w:trHeight w:val="276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3 487,7</w:t>
            </w:r>
          </w:p>
        </w:tc>
      </w:tr>
    </w:tbl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29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9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на благоустройство зданий государственных и муниципальных общеобразовательных организаций в целях соблюдения требований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к воздушно-тепловому режиму, водоснабжению и канализации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E97">
        <w:rPr>
          <w:rFonts w:ascii="Times New Roman" w:hAnsi="Times New Roman"/>
          <w:b/>
          <w:sz w:val="28"/>
          <w:szCs w:val="28"/>
        </w:rPr>
        <w:t>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89" w:type="dxa"/>
        <w:tblLook w:val="04A0" w:firstRow="1" w:lastRow="0" w:firstColumn="1" w:lastColumn="0" w:noHBand="0" w:noVBand="1"/>
      </w:tblPr>
      <w:tblGrid>
        <w:gridCol w:w="6091"/>
        <w:gridCol w:w="1701"/>
        <w:gridCol w:w="1797"/>
      </w:tblGrid>
      <w:tr w:rsidR="00581E97" w:rsidRPr="00581E97" w:rsidTr="00581E97">
        <w:trPr>
          <w:trHeight w:val="2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E97" w:rsidRPr="00581E97" w:rsidTr="00581E97">
        <w:trPr>
          <w:trHeight w:val="276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81E97" w:rsidRPr="00581E97" w:rsidTr="00581E97">
        <w:trPr>
          <w:trHeight w:val="276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E97" w:rsidRPr="00581E97" w:rsidTr="00892EC2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19 011,8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17 300,7</w:t>
            </w:r>
          </w:p>
        </w:tc>
      </w:tr>
      <w:tr w:rsidR="00581E97" w:rsidRPr="00581E97" w:rsidTr="00892EC2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19 011,8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17 300,7</w:t>
            </w:r>
          </w:p>
        </w:tc>
      </w:tr>
    </w:tbl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30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9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на создание в общеобразовательных организациях, расположенных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в сельской местности, условий для занятий физической культурой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 xml:space="preserve">и спортом в </w:t>
      </w:r>
      <w:r>
        <w:rPr>
          <w:rFonts w:ascii="Times New Roman" w:hAnsi="Times New Roman"/>
          <w:b/>
          <w:sz w:val="28"/>
          <w:szCs w:val="28"/>
        </w:rPr>
        <w:t xml:space="preserve">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81E9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81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81E97">
        <w:rPr>
          <w:rFonts w:ascii="Times New Roman" w:hAnsi="Times New Roman"/>
          <w:b/>
          <w:sz w:val="28"/>
          <w:szCs w:val="28"/>
        </w:rPr>
        <w:t>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091"/>
        <w:gridCol w:w="1701"/>
        <w:gridCol w:w="1842"/>
      </w:tblGrid>
      <w:tr w:rsidR="00581E97" w:rsidRPr="00581E97" w:rsidTr="00581E97">
        <w:trPr>
          <w:trHeight w:val="2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81E97" w:rsidRPr="00581E97" w:rsidRDefault="00581E97" w:rsidP="00581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15 274,3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13 899,6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2 812,8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2 730,0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4 177,8</w:t>
            </w:r>
          </w:p>
        </w:tc>
      </w:tr>
      <w:tr w:rsidR="00581E97" w:rsidRPr="00581E97" w:rsidTr="00581E97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81E97" w:rsidRPr="00581E97" w:rsidRDefault="00581E97" w:rsidP="00581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4 179,0</w:t>
            </w:r>
          </w:p>
        </w:tc>
      </w:tr>
    </w:tbl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  <w:r w:rsidR="005138A2">
        <w:rPr>
          <w:rFonts w:ascii="Times New Roman" w:hAnsi="Times New Roman"/>
          <w:sz w:val="28"/>
          <w:szCs w:val="28"/>
        </w:rPr>
        <w:t>1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E97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реализацию мероприятий федеральной целевой 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 xml:space="preserve">Увековечение памяти погибших при защите Отечества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, предоставляемых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4D5735">
        <w:rPr>
          <w:rFonts w:ascii="Times New Roman" w:hAnsi="Times New Roman"/>
          <w:b/>
          <w:sz w:val="28"/>
          <w:szCs w:val="28"/>
        </w:rPr>
        <w:t>,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81E97" w:rsidRDefault="00581E97" w:rsidP="0058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E97" w:rsidRDefault="00581E97" w:rsidP="0058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6091"/>
        <w:gridCol w:w="1701"/>
        <w:gridCol w:w="1843"/>
      </w:tblGrid>
      <w:tr w:rsidR="005138A2" w:rsidRPr="005138A2" w:rsidTr="005138A2">
        <w:trPr>
          <w:trHeight w:val="2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2 923,6</w:t>
            </w:r>
          </w:p>
        </w:tc>
      </w:tr>
    </w:tbl>
    <w:p w:rsidR="00581E97" w:rsidRDefault="00581E97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создание новых мест в общеобразовательных организациях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в рамках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Создание в Магаданской области новых мест в общеобразовательных организациях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5138A2" w:rsidRPr="005138A2" w:rsidTr="005138A2">
        <w:trPr>
          <w:trHeight w:val="2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89 224,8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81 194,5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89 224,8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81194,5</w:t>
            </w:r>
          </w:p>
        </w:tc>
      </w:tr>
    </w:tbl>
    <w:p w:rsidR="005138A2" w:rsidRDefault="005138A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33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субсидии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внедрение целевой модели цифровой образовательной среды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и профессиональных образовательных организациях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5138A2" w:rsidRPr="005138A2" w:rsidTr="005138A2">
        <w:trPr>
          <w:trHeight w:val="2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892EC2">
        <w:trPr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13 555,0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13 283,9</w:t>
            </w:r>
          </w:p>
        </w:tc>
      </w:tr>
      <w:tr w:rsidR="005138A2" w:rsidRPr="005138A2" w:rsidTr="00892EC2">
        <w:trPr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13 555,0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13 283,9</w:t>
            </w:r>
          </w:p>
        </w:tc>
      </w:tr>
    </w:tbl>
    <w:p w:rsidR="005138A2" w:rsidRDefault="005138A2" w:rsidP="00AD3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34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обновление материально-технической базы для формирования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у обучающихся современных технологических и гуманитарных навыков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дополнительного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5138A2" w:rsidRPr="005138A2" w:rsidTr="005138A2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4 378,9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1 094,7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1 094,7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1 094,8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1 094,7</w:t>
            </w:r>
          </w:p>
        </w:tc>
      </w:tr>
    </w:tbl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35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на поддержку лучших муниципальных учреждений культуры, находящихся на территориях сельских поселений</w:t>
      </w:r>
      <w:r w:rsidR="00B0774F">
        <w:rPr>
          <w:rFonts w:ascii="Times New Roman" w:hAnsi="Times New Roman"/>
          <w:b/>
          <w:sz w:val="28"/>
          <w:szCs w:val="28"/>
        </w:rPr>
        <w:t>,</w:t>
      </w:r>
      <w:r w:rsidRPr="005138A2">
        <w:rPr>
          <w:rFonts w:ascii="Times New Roman" w:hAnsi="Times New Roman"/>
          <w:b/>
          <w:sz w:val="28"/>
          <w:szCs w:val="28"/>
        </w:rPr>
        <w:t xml:space="preserve"> и их работник</w:t>
      </w:r>
      <w:r w:rsidR="00B0774F">
        <w:rPr>
          <w:rFonts w:ascii="Times New Roman" w:hAnsi="Times New Roman"/>
          <w:b/>
          <w:sz w:val="28"/>
          <w:szCs w:val="28"/>
        </w:rPr>
        <w:t>ов</w:t>
      </w:r>
      <w:r w:rsidRPr="005138A2">
        <w:rPr>
          <w:rFonts w:ascii="Times New Roman" w:hAnsi="Times New Roman"/>
          <w:b/>
          <w:sz w:val="28"/>
          <w:szCs w:val="28"/>
        </w:rPr>
        <w:t xml:space="preserve">, предоставляемых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 xml:space="preserve">Финансовая поддержка творческих общественных объединений, деятелей культуры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и искусства, социально ориентированных некоммерческих организаций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культуры 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B0774F">
        <w:rPr>
          <w:rFonts w:ascii="Times New Roman" w:hAnsi="Times New Roman"/>
          <w:b/>
          <w:sz w:val="28"/>
          <w:szCs w:val="28"/>
        </w:rPr>
        <w:t>,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5138A2" w:rsidRPr="005138A2" w:rsidTr="005138A2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36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субсиди</w:t>
      </w:r>
      <w:r w:rsidR="00B0774F">
        <w:rPr>
          <w:rFonts w:ascii="Times New Roman" w:hAnsi="Times New Roman"/>
          <w:b/>
          <w:sz w:val="28"/>
          <w:szCs w:val="28"/>
        </w:rPr>
        <w:t>й</w:t>
      </w:r>
      <w:r w:rsidRPr="005138A2">
        <w:rPr>
          <w:rFonts w:ascii="Times New Roman" w:hAnsi="Times New Roman"/>
          <w:b/>
          <w:sz w:val="28"/>
          <w:szCs w:val="28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Государственная поддержка развития культуры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 xml:space="preserve">Развитие культуры и туризма </w:t>
      </w:r>
      <w:r w:rsidR="00B0774F"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5138A2" w:rsidRPr="005138A2" w:rsidTr="005138A2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3 142,6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1 140,6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2 002,0</w:t>
            </w:r>
          </w:p>
        </w:tc>
      </w:tr>
    </w:tbl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37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мероприятия по развитию водохозяйственного комплекса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Российской Федерации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Развитие водохозяйственного комплекса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>Природные ресурсы и экология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5138A2" w:rsidRPr="005138A2" w:rsidTr="005138A2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городского окру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</w:t>
            </w: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Pr="005138A2">
              <w:rPr>
                <w:rFonts w:ascii="Times New Roman" w:eastAsia="Times New Roman" w:hAnsi="Times New Roman"/>
                <w:sz w:val="24"/>
                <w:lang w:eastAsia="ru-RU"/>
              </w:rPr>
              <w:t>за счет средств федерального бюджета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165,4</w:t>
            </w:r>
          </w:p>
        </w:tc>
      </w:tr>
      <w:tr w:rsidR="005138A2" w:rsidRPr="005138A2" w:rsidTr="005138A2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5138A2" w:rsidRPr="005138A2" w:rsidRDefault="005138A2" w:rsidP="00513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138A2">
              <w:rPr>
                <w:rFonts w:ascii="Times New Roman" w:eastAsia="Times New Roman" w:hAnsi="Times New Roman"/>
                <w:sz w:val="24"/>
                <w:lang w:eastAsia="ru-RU"/>
              </w:rPr>
              <w:t>165,4</w:t>
            </w:r>
          </w:p>
        </w:tc>
      </w:tr>
    </w:tbl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38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A2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 xml:space="preserve">на реализацию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5138A2">
        <w:rPr>
          <w:rFonts w:ascii="Times New Roman" w:hAnsi="Times New Roman"/>
          <w:b/>
          <w:sz w:val="28"/>
          <w:szCs w:val="28"/>
        </w:rPr>
        <w:t xml:space="preserve">Развитие системы обращения с отходами производства и потребления </w:t>
      </w:r>
      <w:r w:rsidR="00CC4BE7">
        <w:rPr>
          <w:rFonts w:ascii="Times New Roman" w:hAnsi="Times New Roman"/>
          <w:b/>
          <w:sz w:val="28"/>
          <w:szCs w:val="28"/>
        </w:rPr>
        <w:br/>
      </w:r>
      <w:r w:rsidRPr="005138A2">
        <w:rPr>
          <w:rFonts w:ascii="Times New Roman" w:hAnsi="Times New Roman"/>
          <w:b/>
          <w:sz w:val="28"/>
          <w:szCs w:val="28"/>
        </w:rPr>
        <w:t>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5138A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138A2" w:rsidRDefault="005138A2" w:rsidP="0051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8A2" w:rsidRDefault="005138A2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CC4BE7" w:rsidRPr="00CC4BE7" w:rsidTr="00CC4BE7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C4BE7" w:rsidRPr="00CC4BE7" w:rsidTr="00CC4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2 770,5</w:t>
            </w:r>
          </w:p>
        </w:tc>
      </w:tr>
      <w:tr w:rsidR="00CC4BE7" w:rsidRPr="00CC4BE7" w:rsidTr="00CC4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1 282,5</w:t>
            </w:r>
          </w:p>
        </w:tc>
      </w:tr>
      <w:tr w:rsidR="00CC4BE7" w:rsidRPr="00CC4BE7" w:rsidTr="00CC4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1 488,0</w:t>
            </w:r>
          </w:p>
        </w:tc>
      </w:tr>
    </w:tbl>
    <w:p w:rsidR="00CC4BE7" w:rsidRDefault="00CC4BE7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39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BE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C4BE7">
        <w:rPr>
          <w:rFonts w:ascii="Times New Roman" w:hAnsi="Times New Roman"/>
          <w:b/>
          <w:sz w:val="28"/>
          <w:szCs w:val="28"/>
        </w:rPr>
        <w:t>Оказание поддержки в обеспечении жильем молодых семей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C4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C4BE7">
        <w:rPr>
          <w:rFonts w:ascii="Times New Roman" w:hAnsi="Times New Roman"/>
          <w:b/>
          <w:sz w:val="28"/>
          <w:szCs w:val="28"/>
        </w:rPr>
        <w:t>Обеспечение доступным и комфортным жильем 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Pr="00CC4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>на 2020 год</w:t>
      </w:r>
    </w:p>
    <w:p w:rsidR="00CC4BE7" w:rsidRDefault="00CC4BE7" w:rsidP="00CC4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842"/>
        <w:gridCol w:w="1843"/>
      </w:tblGrid>
      <w:tr w:rsidR="00CC4BE7" w:rsidRPr="00CC4BE7" w:rsidTr="00CC4BE7">
        <w:trPr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 </w:t>
            </w: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br/>
              <w:t>за счет средств федерального бюджета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19 225,3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17 495,0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5 080,7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4 623,4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4 931,9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4 488,0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140,3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127,7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899,4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818,5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877,9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798,9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222,4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3 414,0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3 106,7</w:t>
            </w:r>
          </w:p>
        </w:tc>
      </w:tr>
      <w:tr w:rsidR="00CC4BE7" w:rsidRPr="00CC4BE7" w:rsidTr="00CC4BE7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3 636,7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lang w:eastAsia="ru-RU"/>
              </w:rPr>
              <w:t>3 309,4</w:t>
            </w:r>
          </w:p>
        </w:tc>
      </w:tr>
    </w:tbl>
    <w:p w:rsidR="00CC4BE7" w:rsidRDefault="00CC4BE7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40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BE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>на ремонт жилых помещений для нуждающихся семей коренных малочисленных народов Севера, проживающих в городских округах Магаданской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C4BE7">
        <w:rPr>
          <w:rFonts w:ascii="Times New Roman" w:hAnsi="Times New Roman"/>
          <w:b/>
          <w:sz w:val="28"/>
          <w:szCs w:val="28"/>
        </w:rPr>
        <w:t xml:space="preserve">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C4BE7">
        <w:rPr>
          <w:rFonts w:ascii="Times New Roman" w:hAnsi="Times New Roman"/>
          <w:b/>
          <w:sz w:val="28"/>
          <w:szCs w:val="28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C4BE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CC4BE7" w:rsidRDefault="00CC4BE7" w:rsidP="00CC4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CC4BE7" w:rsidRPr="00CC4BE7" w:rsidTr="00CC4BE7">
        <w:trPr>
          <w:trHeight w:val="27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4BE7" w:rsidRPr="00CC4BE7" w:rsidTr="00CC4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C4BE7" w:rsidRPr="00CC4BE7" w:rsidTr="00CC4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CC4BE7" w:rsidRDefault="00CC4BE7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C2" w:rsidRDefault="00892EC2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92EC2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41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BE7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 xml:space="preserve">на организацию обучения на условиях целевой контрактной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 xml:space="preserve">подготовки молодежи из числа коренных малочисленных народов Севера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высшего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 xml:space="preserve">и профессиональных образовательных организациях на территории Магаданской области и за ее пределами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C4BE7">
        <w:rPr>
          <w:rFonts w:ascii="Times New Roman" w:hAnsi="Times New Roman"/>
          <w:b/>
          <w:sz w:val="28"/>
          <w:szCs w:val="28"/>
        </w:rPr>
        <w:t xml:space="preserve">Социально-экономическое </w:t>
      </w:r>
      <w:r>
        <w:rPr>
          <w:rFonts w:ascii="Times New Roman" w:hAnsi="Times New Roman"/>
          <w:b/>
          <w:sz w:val="28"/>
          <w:szCs w:val="28"/>
        </w:rPr>
        <w:br/>
      </w:r>
      <w:r w:rsidRPr="00CC4BE7">
        <w:rPr>
          <w:rFonts w:ascii="Times New Roman" w:hAnsi="Times New Roman"/>
          <w:b/>
          <w:sz w:val="28"/>
          <w:szCs w:val="28"/>
        </w:rPr>
        <w:t>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C4BE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7792"/>
        <w:gridCol w:w="1820"/>
      </w:tblGrid>
      <w:tr w:rsidR="00CC4BE7" w:rsidRPr="00CC4BE7" w:rsidTr="00CC4BE7">
        <w:trPr>
          <w:trHeight w:val="26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CC4BE7" w:rsidRPr="00CC4BE7" w:rsidRDefault="00CC4BE7" w:rsidP="00C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4BE7" w:rsidRPr="00CC4BE7" w:rsidTr="00CC4BE7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CC4BE7" w:rsidRPr="00CC4BE7" w:rsidTr="00CC4BE7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CC4BE7" w:rsidRPr="00CC4BE7" w:rsidTr="00CC4BE7">
        <w:trPr>
          <w:trHeight w:val="28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CC4BE7" w:rsidRPr="00CC4BE7" w:rsidRDefault="00CC4BE7" w:rsidP="00CC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425,6</w:t>
            </w:r>
          </w:p>
        </w:tc>
      </w:tr>
    </w:tbl>
    <w:p w:rsidR="00CC4BE7" w:rsidRDefault="00CC4BE7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20C0" w:rsidRDefault="004820C0" w:rsidP="002209C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4820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9C9" w:rsidRPr="004820C0" w:rsidRDefault="002209C9" w:rsidP="002209C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820C0">
        <w:rPr>
          <w:rFonts w:ascii="Times New Roman" w:hAnsi="Times New Roman"/>
          <w:sz w:val="28"/>
          <w:szCs w:val="28"/>
        </w:rPr>
        <w:lastRenderedPageBreak/>
        <w:t>Приложение 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  <w:r w:rsidRPr="004820C0">
        <w:rPr>
          <w:rFonts w:ascii="Times New Roman" w:hAnsi="Times New Roman"/>
          <w:sz w:val="28"/>
          <w:szCs w:val="28"/>
        </w:rPr>
        <w:br/>
        <w:t xml:space="preserve">к Закону Магаданской области </w:t>
      </w:r>
      <w:r w:rsidRPr="004820C0"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4820C0">
        <w:rPr>
          <w:rFonts w:ascii="Times New Roman" w:hAnsi="Times New Roman"/>
          <w:sz w:val="28"/>
          <w:szCs w:val="28"/>
        </w:rPr>
        <w:t xml:space="preserve">Об областном бюджете на 2020 год </w:t>
      </w:r>
      <w:r w:rsidRPr="004820C0"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CC4BE7" w:rsidRPr="004820C0" w:rsidRDefault="00CC4BE7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9C9" w:rsidRDefault="002209C9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20C0">
        <w:rPr>
          <w:rFonts w:ascii="Times New Roman" w:hAnsi="Times New Roman"/>
          <w:sz w:val="28"/>
          <w:szCs w:val="28"/>
        </w:rPr>
        <w:t>таблица 1</w:t>
      </w:r>
    </w:p>
    <w:p w:rsidR="004820C0" w:rsidRDefault="004820C0" w:rsidP="0051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20C0" w:rsidRDefault="004820C0" w:rsidP="00482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0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 w:rsidRPr="004820C0">
        <w:rPr>
          <w:rFonts w:ascii="Times New Roman" w:hAnsi="Times New Roman"/>
          <w:b/>
          <w:sz w:val="28"/>
          <w:szCs w:val="28"/>
        </w:rPr>
        <w:br/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820C0">
        <w:rPr>
          <w:rFonts w:ascii="Times New Roman" w:hAnsi="Times New Roman"/>
          <w:b/>
          <w:sz w:val="28"/>
          <w:szCs w:val="28"/>
        </w:rPr>
        <w:t>Развитие государственной гражданской службы и муниципальной службы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4820C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820C0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4820C0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/>
          <w:sz w:val="28"/>
          <w:szCs w:val="28"/>
        </w:rPr>
        <w:br/>
      </w:r>
      <w:r w:rsidRPr="004820C0">
        <w:rPr>
          <w:rFonts w:ascii="Times New Roman" w:hAnsi="Times New Roman"/>
          <w:b/>
          <w:sz w:val="28"/>
          <w:szCs w:val="28"/>
        </w:rPr>
        <w:t>и муниципального управления</w:t>
      </w:r>
      <w:proofErr w:type="gramEnd"/>
      <w:r w:rsidRPr="004820C0">
        <w:rPr>
          <w:rFonts w:ascii="Times New Roman" w:hAnsi="Times New Roman"/>
          <w:b/>
          <w:sz w:val="28"/>
          <w:szCs w:val="28"/>
        </w:rPr>
        <w:t xml:space="preserve"> и профилактика коррупции </w:t>
      </w:r>
      <w:r>
        <w:rPr>
          <w:rFonts w:ascii="Times New Roman" w:hAnsi="Times New Roman"/>
          <w:b/>
          <w:sz w:val="28"/>
          <w:szCs w:val="28"/>
        </w:rPr>
        <w:br/>
      </w:r>
      <w:r w:rsidRPr="004820C0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B0774F">
        <w:rPr>
          <w:rFonts w:ascii="Times New Roman" w:hAnsi="Times New Roman"/>
          <w:b/>
          <w:sz w:val="28"/>
          <w:szCs w:val="28"/>
        </w:rPr>
        <w:t>,</w:t>
      </w:r>
      <w:r w:rsidRPr="004820C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4820C0" w:rsidRDefault="004820C0" w:rsidP="00482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4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7"/>
        <w:gridCol w:w="1847"/>
      </w:tblGrid>
      <w:tr w:rsidR="00965FC4" w:rsidRPr="004820C0" w:rsidTr="00A3554A">
        <w:trPr>
          <w:cantSplit/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4820C0" w:rsidTr="00A3554A">
        <w:trPr>
          <w:cantSplit/>
          <w:trHeight w:val="276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820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20C0" w:rsidRDefault="0043627B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4820C0" w:rsidRPr="004820C0">
        <w:rPr>
          <w:rFonts w:ascii="Times New Roman" w:hAnsi="Times New Roman"/>
          <w:sz w:val="28"/>
          <w:szCs w:val="28"/>
        </w:rPr>
        <w:t xml:space="preserve">аблица </w:t>
      </w:r>
      <w:r w:rsidR="004820C0">
        <w:rPr>
          <w:rFonts w:ascii="Times New Roman" w:hAnsi="Times New Roman"/>
          <w:sz w:val="28"/>
          <w:szCs w:val="28"/>
        </w:rPr>
        <w:t>2</w:t>
      </w:r>
    </w:p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20C0" w:rsidRDefault="004820C0" w:rsidP="00482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0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4820C0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820C0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0C0">
        <w:rPr>
          <w:rFonts w:ascii="Times New Roman" w:hAnsi="Times New Roman"/>
          <w:b/>
          <w:sz w:val="28"/>
          <w:szCs w:val="28"/>
        </w:rPr>
        <w:t>замещающих муниципальные должности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4820C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820C0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4820C0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/>
          <w:sz w:val="28"/>
          <w:szCs w:val="28"/>
        </w:rPr>
        <w:br/>
      </w:r>
      <w:r w:rsidRPr="004820C0">
        <w:rPr>
          <w:rFonts w:ascii="Times New Roman" w:hAnsi="Times New Roman"/>
          <w:b/>
          <w:sz w:val="28"/>
          <w:szCs w:val="28"/>
        </w:rPr>
        <w:t>и муниципального управления</w:t>
      </w:r>
      <w:proofErr w:type="gramEnd"/>
      <w:r w:rsidRPr="004820C0">
        <w:rPr>
          <w:rFonts w:ascii="Times New Roman" w:hAnsi="Times New Roman"/>
          <w:b/>
          <w:sz w:val="28"/>
          <w:szCs w:val="28"/>
        </w:rPr>
        <w:t xml:space="preserve"> и профилактика коррупции </w:t>
      </w:r>
      <w:r>
        <w:rPr>
          <w:rFonts w:ascii="Times New Roman" w:hAnsi="Times New Roman"/>
          <w:b/>
          <w:sz w:val="28"/>
          <w:szCs w:val="28"/>
        </w:rPr>
        <w:br/>
      </w:r>
      <w:r w:rsidRPr="004820C0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B0774F">
        <w:rPr>
          <w:rFonts w:ascii="Times New Roman" w:hAnsi="Times New Roman"/>
          <w:b/>
          <w:sz w:val="28"/>
          <w:szCs w:val="28"/>
        </w:rPr>
        <w:t>,</w:t>
      </w:r>
      <w:r w:rsidRPr="004820C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4820C0" w:rsidRDefault="004820C0" w:rsidP="00482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965FC4" w:rsidRPr="004820C0" w:rsidTr="00A3554A">
        <w:trPr>
          <w:cantSplit/>
          <w:trHeight w:val="276"/>
        </w:trPr>
        <w:tc>
          <w:tcPr>
            <w:tcW w:w="5949" w:type="dxa"/>
            <w:vMerge w:val="restar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left w:w="62" w:type="dxa"/>
              <w:right w:w="62" w:type="dxa"/>
            </w:tcMar>
            <w:vAlign w:val="center"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4820C0" w:rsidTr="004820C0">
        <w:trPr>
          <w:cantSplit/>
          <w:trHeight w:val="276"/>
        </w:trPr>
        <w:tc>
          <w:tcPr>
            <w:tcW w:w="5949" w:type="dxa"/>
            <w:vMerge/>
            <w:shd w:val="clear" w:color="auto" w:fill="auto"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center"/>
            <w:hideMark/>
          </w:tcPr>
          <w:p w:rsidR="00965FC4" w:rsidRPr="004820C0" w:rsidRDefault="00965FC4" w:rsidP="0048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820C0" w:rsidRPr="004820C0" w:rsidTr="004820C0">
        <w:trPr>
          <w:cantSplit/>
          <w:trHeight w:val="20"/>
        </w:trPr>
        <w:tc>
          <w:tcPr>
            <w:tcW w:w="5949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3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2" w:type="dxa"/>
            <w:shd w:val="clear" w:color="auto" w:fill="auto"/>
            <w:noWrap/>
            <w:tcMar>
              <w:left w:w="62" w:type="dxa"/>
              <w:right w:w="62" w:type="dxa"/>
            </w:tcMar>
            <w:vAlign w:val="bottom"/>
            <w:hideMark/>
          </w:tcPr>
          <w:p w:rsidR="004820C0" w:rsidRPr="004820C0" w:rsidRDefault="004820C0" w:rsidP="0048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</w:tbl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27B" w:rsidRDefault="0043627B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3627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17C" w:rsidRDefault="0043627B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09017C" w:rsidRPr="004820C0">
        <w:rPr>
          <w:rFonts w:ascii="Times New Roman" w:hAnsi="Times New Roman"/>
          <w:sz w:val="28"/>
          <w:szCs w:val="28"/>
        </w:rPr>
        <w:t xml:space="preserve">аблица </w:t>
      </w:r>
      <w:r w:rsidR="0009017C">
        <w:rPr>
          <w:rFonts w:ascii="Times New Roman" w:hAnsi="Times New Roman"/>
          <w:sz w:val="28"/>
          <w:szCs w:val="28"/>
        </w:rPr>
        <w:t>3</w:t>
      </w: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7C" w:rsidRDefault="0009017C" w:rsidP="0009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7C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09017C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9017C">
        <w:rPr>
          <w:rFonts w:ascii="Times New Roman" w:hAnsi="Times New Roman"/>
          <w:b/>
          <w:sz w:val="28"/>
          <w:szCs w:val="28"/>
        </w:rPr>
        <w:t>Формирование и подготовка резерва управленческих кадров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9017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9017C">
        <w:rPr>
          <w:rFonts w:ascii="Times New Roman" w:hAnsi="Times New Roman"/>
          <w:b/>
          <w:sz w:val="28"/>
          <w:szCs w:val="28"/>
        </w:rPr>
        <w:t xml:space="preserve">Развитие системы </w:t>
      </w:r>
      <w:proofErr w:type="gramStart"/>
      <w:r w:rsidRPr="0009017C">
        <w:rPr>
          <w:rFonts w:ascii="Times New Roman" w:hAnsi="Times New Roman"/>
          <w:b/>
          <w:sz w:val="28"/>
          <w:szCs w:val="28"/>
        </w:rPr>
        <w:t>государственного и муниципального управления</w:t>
      </w:r>
      <w:proofErr w:type="gramEnd"/>
      <w:r w:rsidRPr="000901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9017C">
        <w:rPr>
          <w:rFonts w:ascii="Times New Roman" w:hAnsi="Times New Roman"/>
          <w:b/>
          <w:sz w:val="28"/>
          <w:szCs w:val="28"/>
        </w:rPr>
        <w:t>и профилактика коррупции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B0774F">
        <w:rPr>
          <w:rFonts w:ascii="Times New Roman" w:hAnsi="Times New Roman"/>
          <w:b/>
          <w:sz w:val="28"/>
          <w:szCs w:val="28"/>
        </w:rPr>
        <w:t>,</w:t>
      </w:r>
      <w:r w:rsidRPr="000901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9017C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09017C" w:rsidRDefault="0009017C" w:rsidP="0009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0"/>
      </w:tblGrid>
      <w:tr w:rsidR="00965FC4" w:rsidRPr="0009017C" w:rsidTr="00A3554A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09017C" w:rsidTr="00A3554A">
        <w:trPr>
          <w:trHeight w:val="20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9017C" w:rsidRPr="0009017C" w:rsidTr="0009017C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9017C" w:rsidRPr="0009017C" w:rsidTr="0009017C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09017C" w:rsidRPr="0009017C" w:rsidTr="0009017C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</w:tbl>
    <w:p w:rsidR="004820C0" w:rsidRDefault="004820C0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27B" w:rsidRDefault="0043627B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3627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17C" w:rsidRDefault="0043627B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09017C" w:rsidRPr="004820C0">
        <w:rPr>
          <w:rFonts w:ascii="Times New Roman" w:hAnsi="Times New Roman"/>
          <w:sz w:val="28"/>
          <w:szCs w:val="28"/>
        </w:rPr>
        <w:t xml:space="preserve">аблица </w:t>
      </w:r>
      <w:r w:rsidR="0009017C">
        <w:rPr>
          <w:rFonts w:ascii="Times New Roman" w:hAnsi="Times New Roman"/>
          <w:sz w:val="28"/>
          <w:szCs w:val="28"/>
        </w:rPr>
        <w:t>4</w:t>
      </w: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17C" w:rsidRDefault="0009017C" w:rsidP="0009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7C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округов, </w:t>
      </w:r>
      <w:r>
        <w:rPr>
          <w:rFonts w:ascii="Times New Roman" w:hAnsi="Times New Roman"/>
          <w:b/>
          <w:sz w:val="28"/>
          <w:szCs w:val="28"/>
        </w:rPr>
        <w:br/>
      </w:r>
      <w:r w:rsidRPr="0009017C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9017C">
        <w:rPr>
          <w:rFonts w:ascii="Times New Roman" w:hAnsi="Times New Roman"/>
          <w:b/>
          <w:sz w:val="28"/>
          <w:szCs w:val="28"/>
        </w:rPr>
        <w:t>Оказание поддержки в обеспечении жильем молодых семей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9017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9017C">
        <w:rPr>
          <w:rFonts w:ascii="Times New Roman" w:hAnsi="Times New Roman"/>
          <w:b/>
          <w:sz w:val="28"/>
          <w:szCs w:val="28"/>
        </w:rPr>
        <w:t>Обеспечение доступным и комфортным жильем 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9017C">
        <w:rPr>
          <w:rFonts w:ascii="Times New Roman" w:hAnsi="Times New Roman"/>
          <w:b/>
          <w:sz w:val="28"/>
          <w:szCs w:val="28"/>
        </w:rPr>
        <w:t xml:space="preserve"> для последующего предоставления молодым семьям </w:t>
      </w:r>
      <w:r>
        <w:rPr>
          <w:rFonts w:ascii="Times New Roman" w:hAnsi="Times New Roman"/>
          <w:b/>
          <w:sz w:val="28"/>
          <w:szCs w:val="28"/>
        </w:rPr>
        <w:t>–</w:t>
      </w:r>
      <w:r w:rsidRPr="0009017C">
        <w:rPr>
          <w:rFonts w:ascii="Times New Roman" w:hAnsi="Times New Roman"/>
          <w:b/>
          <w:sz w:val="28"/>
          <w:szCs w:val="28"/>
        </w:rPr>
        <w:t xml:space="preserve"> участникам подпрограммы дополнительной социальной выплаты при рождении (усыновлении) каждого ребенка</w:t>
      </w:r>
      <w:r w:rsidR="0043627B">
        <w:rPr>
          <w:rFonts w:ascii="Times New Roman" w:hAnsi="Times New Roman"/>
          <w:b/>
          <w:sz w:val="28"/>
          <w:szCs w:val="28"/>
        </w:rPr>
        <w:t>,</w:t>
      </w:r>
      <w:r w:rsidRPr="0009017C">
        <w:rPr>
          <w:rFonts w:ascii="Times New Roman" w:hAnsi="Times New Roman"/>
          <w:b/>
          <w:sz w:val="28"/>
          <w:szCs w:val="28"/>
        </w:rPr>
        <w:t xml:space="preserve"> </w:t>
      </w:r>
      <w:r w:rsidR="0043627B">
        <w:rPr>
          <w:rFonts w:ascii="Times New Roman" w:hAnsi="Times New Roman"/>
          <w:b/>
          <w:sz w:val="28"/>
          <w:szCs w:val="28"/>
        </w:rPr>
        <w:br/>
      </w:r>
      <w:r w:rsidRPr="0009017C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09017C" w:rsidRDefault="0009017C" w:rsidP="0009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17C" w:rsidRDefault="0009017C" w:rsidP="00090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965FC4" w:rsidRPr="0009017C" w:rsidTr="00A3554A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09017C" w:rsidTr="00A3554A">
        <w:trPr>
          <w:trHeight w:val="20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09017C" w:rsidRDefault="00965FC4" w:rsidP="0009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9017C" w:rsidRPr="0009017C" w:rsidTr="0043627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4 952,5</w:t>
            </w:r>
          </w:p>
        </w:tc>
      </w:tr>
      <w:tr w:rsidR="0009017C" w:rsidRPr="0009017C" w:rsidTr="0043627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4 863,0</w:t>
            </w:r>
          </w:p>
        </w:tc>
      </w:tr>
      <w:tr w:rsidR="0009017C" w:rsidRPr="0009017C" w:rsidTr="0043627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7C" w:rsidRPr="0009017C" w:rsidRDefault="0009017C" w:rsidP="00090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</w:tbl>
    <w:p w:rsidR="0009017C" w:rsidRDefault="0009017C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27B" w:rsidRDefault="0043627B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43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12C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27B" w:rsidRDefault="0043627B" w:rsidP="0043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5</w:t>
      </w:r>
    </w:p>
    <w:p w:rsidR="0043627B" w:rsidRDefault="0043627B" w:rsidP="0043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627B" w:rsidRDefault="0043627B" w:rsidP="0043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27B" w:rsidRDefault="0043627B" w:rsidP="0043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27B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43627B">
        <w:rPr>
          <w:rFonts w:ascii="Times New Roman" w:hAnsi="Times New Roman"/>
          <w:b/>
          <w:sz w:val="28"/>
          <w:szCs w:val="28"/>
        </w:rPr>
        <w:t xml:space="preserve">на реализацию мероприятий по обеспечению жильем молодых семей </w:t>
      </w:r>
      <w:r>
        <w:rPr>
          <w:rFonts w:ascii="Times New Roman" w:hAnsi="Times New Roman"/>
          <w:b/>
          <w:sz w:val="28"/>
          <w:szCs w:val="28"/>
        </w:rPr>
        <w:br/>
      </w:r>
      <w:r w:rsidRPr="0043627B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3627B">
        <w:rPr>
          <w:rFonts w:ascii="Times New Roman" w:hAnsi="Times New Roman"/>
          <w:b/>
          <w:sz w:val="28"/>
          <w:szCs w:val="28"/>
        </w:rPr>
        <w:t xml:space="preserve">Оказание государственной поддержки </w:t>
      </w:r>
      <w:r>
        <w:rPr>
          <w:rFonts w:ascii="Times New Roman" w:hAnsi="Times New Roman"/>
          <w:b/>
          <w:sz w:val="28"/>
          <w:szCs w:val="28"/>
        </w:rPr>
        <w:br/>
      </w:r>
      <w:r w:rsidRPr="0043627B">
        <w:rPr>
          <w:rFonts w:ascii="Times New Roman" w:hAnsi="Times New Roman"/>
          <w:b/>
          <w:sz w:val="28"/>
          <w:szCs w:val="28"/>
        </w:rPr>
        <w:t xml:space="preserve">в обеспечении жильем молодых семей </w:t>
      </w:r>
      <w:r>
        <w:rPr>
          <w:rFonts w:ascii="Times New Roman" w:hAnsi="Times New Roman"/>
          <w:b/>
          <w:sz w:val="28"/>
          <w:szCs w:val="28"/>
        </w:rPr>
        <w:t xml:space="preserve">– участников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3627B">
        <w:rPr>
          <w:rFonts w:ascii="Times New Roman" w:hAnsi="Times New Roman"/>
          <w:b/>
          <w:sz w:val="28"/>
          <w:szCs w:val="28"/>
        </w:rPr>
        <w:t>Обеспечение жильем молодых семей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43627B">
        <w:rPr>
          <w:rFonts w:ascii="Times New Roman" w:hAnsi="Times New Roman"/>
          <w:b/>
          <w:sz w:val="28"/>
          <w:szCs w:val="28"/>
        </w:rPr>
        <w:t xml:space="preserve">, возраст которых превышает </w:t>
      </w:r>
      <w:r>
        <w:rPr>
          <w:rFonts w:ascii="Times New Roman" w:hAnsi="Times New Roman"/>
          <w:b/>
          <w:sz w:val="28"/>
          <w:szCs w:val="28"/>
        </w:rPr>
        <w:br/>
      </w:r>
      <w:r w:rsidRPr="0043627B">
        <w:rPr>
          <w:rFonts w:ascii="Times New Roman" w:hAnsi="Times New Roman"/>
          <w:b/>
          <w:sz w:val="28"/>
          <w:szCs w:val="28"/>
        </w:rPr>
        <w:t>35 лет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43627B">
        <w:rPr>
          <w:rFonts w:ascii="Times New Roman" w:hAnsi="Times New Roman"/>
          <w:b/>
          <w:sz w:val="28"/>
          <w:szCs w:val="28"/>
        </w:rPr>
        <w:t xml:space="preserve">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43627B">
        <w:rPr>
          <w:rFonts w:ascii="Times New Roman" w:hAnsi="Times New Roman"/>
          <w:b/>
          <w:sz w:val="28"/>
          <w:szCs w:val="28"/>
        </w:rPr>
        <w:t>Обеспечение доступным и комфортным жильем 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436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3627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43627B" w:rsidRDefault="0043627B" w:rsidP="00436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7B" w:rsidRDefault="0043627B" w:rsidP="0043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965FC4" w:rsidRPr="0043627B" w:rsidTr="00A3554A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43627B" w:rsidRDefault="00965FC4" w:rsidP="0043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43627B" w:rsidRDefault="00965FC4" w:rsidP="0043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65FC4" w:rsidRPr="0043627B" w:rsidTr="00A3554A">
        <w:trPr>
          <w:trHeight w:val="20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43627B" w:rsidRDefault="00965FC4" w:rsidP="0043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43627B" w:rsidRDefault="00965FC4" w:rsidP="0043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43627B" w:rsidRDefault="00965FC4" w:rsidP="0043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3627B" w:rsidRPr="0043627B" w:rsidTr="0043627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5 852,8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5 852,8</w:t>
            </w:r>
          </w:p>
        </w:tc>
      </w:tr>
      <w:tr w:rsidR="0043627B" w:rsidRPr="0043627B" w:rsidTr="0043627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7B" w:rsidRPr="0043627B" w:rsidRDefault="0043627B" w:rsidP="0043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5 852,8</w:t>
            </w:r>
          </w:p>
        </w:tc>
      </w:tr>
    </w:tbl>
    <w:p w:rsidR="0043627B" w:rsidRDefault="0043627B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12C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6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2C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 xml:space="preserve">на укрепление и развитие спортивной материально-технической базы зимних видов спорта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 xml:space="preserve">Развитие спорта </w:t>
      </w:r>
      <w:proofErr w:type="gramStart"/>
      <w:r w:rsidRPr="006412C5">
        <w:rPr>
          <w:rFonts w:ascii="Times New Roman" w:hAnsi="Times New Roman"/>
          <w:b/>
          <w:sz w:val="28"/>
          <w:szCs w:val="28"/>
        </w:rPr>
        <w:t>высших достижений</w:t>
      </w:r>
      <w:proofErr w:type="gramEnd"/>
      <w:r w:rsidRPr="006412C5">
        <w:rPr>
          <w:rFonts w:ascii="Times New Roman" w:hAnsi="Times New Roman"/>
          <w:b/>
          <w:sz w:val="28"/>
          <w:szCs w:val="28"/>
        </w:rPr>
        <w:t xml:space="preserve"> и подготовка спортивного резерва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 xml:space="preserve">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965FC4" w:rsidRPr="006412C5" w:rsidTr="00A3554A">
        <w:trPr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C4" w:rsidRPr="006412C5" w:rsidRDefault="00965FC4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городского округа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FC4" w:rsidRPr="006412C5" w:rsidRDefault="00965FC4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Сумма</w:t>
            </w:r>
          </w:p>
        </w:tc>
      </w:tr>
      <w:tr w:rsidR="00965FC4" w:rsidRPr="006412C5" w:rsidTr="00A3554A">
        <w:trPr>
          <w:trHeight w:val="276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C4" w:rsidRPr="006412C5" w:rsidRDefault="00965FC4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6412C5" w:rsidRDefault="00965FC4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C4" w:rsidRPr="006412C5" w:rsidRDefault="00965FC4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2022 год</w:t>
            </w:r>
          </w:p>
        </w:tc>
      </w:tr>
      <w:tr w:rsidR="006412C5" w:rsidRPr="006412C5" w:rsidTr="006412C5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8 799,9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8 799,9</w:t>
            </w:r>
          </w:p>
        </w:tc>
      </w:tr>
      <w:tr w:rsidR="006412C5" w:rsidRPr="006412C5" w:rsidTr="006412C5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8 799,9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lang w:eastAsia="ru-RU"/>
              </w:rPr>
              <w:t>8799,9</w:t>
            </w:r>
          </w:p>
        </w:tc>
      </w:tr>
    </w:tbl>
    <w:p w:rsidR="0043627B" w:rsidRDefault="0043627B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12C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7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2C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сборных команд Российской Федерации</w:t>
      </w:r>
      <w:r w:rsidR="00B722F5">
        <w:rPr>
          <w:rFonts w:ascii="Times New Roman" w:hAnsi="Times New Roman"/>
          <w:b/>
          <w:sz w:val="28"/>
          <w:szCs w:val="28"/>
        </w:rPr>
        <w:t>,</w:t>
      </w:r>
      <w:r w:rsidRPr="006412C5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 xml:space="preserve">Развитие спорта 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 w:rsidRPr="006412C5">
        <w:rPr>
          <w:rFonts w:ascii="Times New Roman" w:hAnsi="Times New Roman"/>
          <w:b/>
          <w:sz w:val="28"/>
          <w:szCs w:val="28"/>
        </w:rPr>
        <w:t>высших достижений</w:t>
      </w:r>
      <w:proofErr w:type="gramEnd"/>
      <w:r w:rsidRPr="006412C5">
        <w:rPr>
          <w:rFonts w:ascii="Times New Roman" w:hAnsi="Times New Roman"/>
          <w:b/>
          <w:sz w:val="28"/>
          <w:szCs w:val="28"/>
        </w:rPr>
        <w:t xml:space="preserve"> и подготовка спортивного резерва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>Развитие физической культуры и спорта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026"/>
        <w:gridCol w:w="1585"/>
        <w:gridCol w:w="1074"/>
        <w:gridCol w:w="1585"/>
      </w:tblGrid>
      <w:tr w:rsidR="006412C5" w:rsidRPr="006412C5" w:rsidTr="006412C5">
        <w:trPr>
          <w:trHeight w:val="28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412C5" w:rsidRPr="006412C5" w:rsidTr="006412C5">
        <w:trPr>
          <w:trHeight w:val="285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412C5" w:rsidRPr="006412C5" w:rsidTr="006412C5">
        <w:trPr>
          <w:trHeight w:val="1665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412C5" w:rsidRPr="006412C5" w:rsidTr="006412C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3 758,6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3 620,2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3 294,4</w:t>
            </w:r>
          </w:p>
        </w:tc>
      </w:tr>
      <w:tr w:rsidR="006412C5" w:rsidRPr="006412C5" w:rsidTr="006412C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3 758,6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3 294,4</w:t>
            </w:r>
          </w:p>
        </w:tc>
      </w:tr>
    </w:tbl>
    <w:p w:rsidR="006412C5" w:rsidRDefault="006412C5" w:rsidP="00482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12C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8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2C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 xml:space="preserve">на государственную поддержку отрасли культуры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>Государственная поддержка развития культуры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>Развитие культуры 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1580"/>
        <w:gridCol w:w="1113"/>
        <w:gridCol w:w="1559"/>
      </w:tblGrid>
      <w:tr w:rsidR="006412C5" w:rsidRPr="006412C5" w:rsidTr="006412C5">
        <w:trPr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C5" w:rsidRPr="006412C5" w:rsidRDefault="006412C5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24 852,9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22 616,1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36 240,5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9 740,8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8 864,1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C5" w:rsidRPr="006412C5" w:rsidTr="006412C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12 909,7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11 747,8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36 240,5</w:t>
            </w:r>
          </w:p>
        </w:tc>
      </w:tr>
    </w:tbl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46D" w:rsidRDefault="00D3146D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3146D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9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2C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 xml:space="preserve">на реализацию мероприятий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>Развитие библиотечного дела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412C5">
        <w:rPr>
          <w:rFonts w:ascii="Times New Roman" w:hAnsi="Times New Roman"/>
          <w:b/>
          <w:sz w:val="28"/>
          <w:szCs w:val="28"/>
        </w:rPr>
        <w:t>Развитие культуры 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41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412C5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13"/>
        <w:gridCol w:w="1914"/>
      </w:tblGrid>
      <w:tr w:rsidR="00D3146D" w:rsidRPr="006412C5" w:rsidTr="00D3146D">
        <w:trPr>
          <w:trHeight w:val="27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6D" w:rsidRPr="006412C5" w:rsidRDefault="00D3146D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6D" w:rsidRPr="006412C5" w:rsidRDefault="00D3146D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146D" w:rsidRPr="006412C5" w:rsidTr="00D3146D">
        <w:trPr>
          <w:trHeight w:val="276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6D" w:rsidRPr="006412C5" w:rsidRDefault="00D3146D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6D" w:rsidRPr="006412C5" w:rsidRDefault="00D3146D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6D" w:rsidRPr="006412C5" w:rsidRDefault="00D3146D" w:rsidP="006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764,0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334,9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6412C5" w:rsidRPr="006412C5" w:rsidTr="00D3146D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C5" w:rsidRPr="006412C5" w:rsidRDefault="006412C5" w:rsidP="00641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</w:tbl>
    <w:p w:rsidR="006412C5" w:rsidRDefault="006412C5" w:rsidP="00641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3146D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10</w:t>
      </w:r>
    </w:p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46D" w:rsidRDefault="00D3146D" w:rsidP="00D3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6D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D3146D">
        <w:rPr>
          <w:rFonts w:ascii="Times New Roman" w:hAnsi="Times New Roman"/>
          <w:b/>
          <w:sz w:val="28"/>
          <w:szCs w:val="28"/>
        </w:rPr>
        <w:t xml:space="preserve">предоставляемых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3146D">
        <w:rPr>
          <w:rFonts w:ascii="Times New Roman" w:hAnsi="Times New Roman"/>
          <w:b/>
          <w:sz w:val="28"/>
          <w:szCs w:val="28"/>
        </w:rPr>
        <w:t>О поддержке социально ориентированных некоммерческих организаций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D3146D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D3146D">
        <w:rPr>
          <w:rFonts w:ascii="Times New Roman" w:hAnsi="Times New Roman"/>
          <w:b/>
          <w:sz w:val="28"/>
          <w:szCs w:val="28"/>
        </w:rPr>
        <w:t xml:space="preserve">Содействие развитию институтов гражданского общества, укреплению единства российской нации и гармонизации межнациональных отношений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D3146D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B722F5">
        <w:rPr>
          <w:rFonts w:ascii="Times New Roman" w:hAnsi="Times New Roman"/>
          <w:b/>
          <w:sz w:val="28"/>
          <w:szCs w:val="28"/>
        </w:rPr>
        <w:t>,</w:t>
      </w:r>
      <w:r w:rsidRPr="00D3146D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D3146D" w:rsidRDefault="00D3146D" w:rsidP="00D31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13"/>
        <w:gridCol w:w="1914"/>
      </w:tblGrid>
      <w:tr w:rsidR="00D3146D" w:rsidRPr="00D3146D" w:rsidTr="00D3146D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6D" w:rsidRPr="00D3146D" w:rsidRDefault="00D3146D" w:rsidP="00D3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6D" w:rsidRPr="00D3146D" w:rsidRDefault="00D3146D" w:rsidP="00D3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6D" w:rsidRPr="00D3146D" w:rsidRDefault="00D3146D" w:rsidP="00D3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6D" w:rsidRPr="00D3146D" w:rsidRDefault="00D3146D" w:rsidP="00D3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6D" w:rsidRPr="00D3146D" w:rsidRDefault="00D3146D" w:rsidP="00D3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D3146D" w:rsidRPr="00D3146D" w:rsidTr="00D3146D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6D" w:rsidRPr="00D3146D" w:rsidRDefault="00D3146D" w:rsidP="00D31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</w:tr>
    </w:tbl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3554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11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4A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 xml:space="preserve">на организацию отдыха и оздоровления детей в лагерях дневного пребывания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Организация и обеспечение отдыха и оздоровления детей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A3554A" w:rsidRPr="00A3554A" w:rsidTr="00A3554A">
        <w:trPr>
          <w:trHeight w:val="34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3554A" w:rsidRPr="00A3554A" w:rsidTr="00A3554A">
        <w:trPr>
          <w:trHeight w:val="345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58 489,1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58 489,1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30 317,9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6 527,1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6 527,1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2 220,9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2 710,7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3 906,4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4 080,5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3 116,7</w:t>
            </w:r>
          </w:p>
        </w:tc>
      </w:tr>
      <w:tr w:rsidR="00A3554A" w:rsidRPr="00A3554A" w:rsidTr="00A3554A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5 256,4</w:t>
            </w:r>
          </w:p>
        </w:tc>
      </w:tr>
    </w:tbl>
    <w:p w:rsidR="00D3146D" w:rsidRDefault="00D3146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3554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12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4A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>на обеспечение деятельности оздоровительных лагерей с круглосуточным пребыванием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554A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Организация и обеспечение отдыха и оздоровления детей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A3554A" w:rsidRPr="00A3554A" w:rsidTr="00A3554A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899,6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</w:tr>
    </w:tbl>
    <w:p w:rsidR="00A3554A" w:rsidRDefault="00A3554A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3554A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13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4A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 xml:space="preserve">на частичное возмещение расходов по присмотру и уходу за детьми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обучающимися в дошкольных образовательных организациях,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 xml:space="preserve">Повышение качества и доступности дошкольного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A3554A" w:rsidRPr="00A3554A" w:rsidTr="00A3554A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5 480,8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5 373,8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3554A" w:rsidRPr="00A3554A" w:rsidTr="00A3554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4A" w:rsidRPr="00A3554A" w:rsidRDefault="00A3554A" w:rsidP="00A35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</w:tbl>
    <w:p w:rsidR="00A3554A" w:rsidRDefault="00A3554A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1725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14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4A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 xml:space="preserve">на совершенствование </w:t>
      </w:r>
      <w:proofErr w:type="gramStart"/>
      <w:r w:rsidRPr="00A3554A">
        <w:rPr>
          <w:rFonts w:ascii="Times New Roman" w:hAnsi="Times New Roman"/>
          <w:b/>
          <w:sz w:val="28"/>
          <w:szCs w:val="28"/>
        </w:rPr>
        <w:t>питания</w:t>
      </w:r>
      <w:proofErr w:type="gramEnd"/>
      <w:r w:rsidRPr="00A3554A">
        <w:rPr>
          <w:rFonts w:ascii="Times New Roman" w:hAnsi="Times New Roman"/>
          <w:b/>
          <w:sz w:val="28"/>
          <w:szCs w:val="28"/>
        </w:rPr>
        <w:t xml:space="preserve"> учащихся в общеобразовательных организациях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 xml:space="preserve">Развитие общего образования </w:t>
      </w:r>
      <w:r w:rsidR="00217255">
        <w:rPr>
          <w:rFonts w:ascii="Times New Roman" w:hAnsi="Times New Roman"/>
          <w:b/>
          <w:sz w:val="28"/>
          <w:szCs w:val="28"/>
        </w:rPr>
        <w:br/>
      </w:r>
      <w:r w:rsidRPr="00A3554A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3554A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3554A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A3554A" w:rsidRDefault="00A3554A" w:rsidP="00A35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54A" w:rsidRDefault="00A3554A" w:rsidP="00A35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217255" w:rsidRPr="00217255" w:rsidTr="00217255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33 878,2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33 934,1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21 247,5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2 850,9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1 751,9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646,9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1 041,4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2 458,2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2 037,5</w:t>
            </w:r>
          </w:p>
        </w:tc>
      </w:tr>
    </w:tbl>
    <w:p w:rsidR="00A3554A" w:rsidRDefault="00A3554A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1725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15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>на проведение кадастровых работ в отношении земельных участков, планируемых к выделению гражданам, имеющим трех и более детей</w:t>
      </w:r>
      <w:r>
        <w:rPr>
          <w:rFonts w:ascii="Times New Roman" w:hAnsi="Times New Roman"/>
          <w:b/>
          <w:sz w:val="28"/>
          <w:szCs w:val="28"/>
        </w:rPr>
        <w:t>,</w:t>
      </w:r>
      <w:r w:rsidRPr="002172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 xml:space="preserve">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Обеспечение мер социальной поддержки отдельных категорий граждан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социальной защиты населения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7" w:type="dxa"/>
        </w:tblCellMar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217255" w:rsidRPr="00217255" w:rsidTr="00217255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953,8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17255" w:rsidRPr="00217255" w:rsidTr="00217255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1725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16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 xml:space="preserve">на приобретение школьных автобусов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0"/>
        <w:gridCol w:w="1980"/>
        <w:gridCol w:w="1874"/>
      </w:tblGrid>
      <w:tr w:rsidR="00217255" w:rsidRPr="00217255" w:rsidTr="00217255">
        <w:trPr>
          <w:trHeight w:val="20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7255" w:rsidRPr="00217255" w:rsidTr="00217255">
        <w:trPr>
          <w:trHeight w:val="20"/>
        </w:trPr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17255" w:rsidRPr="00217255" w:rsidTr="0021725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1 636,4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1 636,4</w:t>
            </w:r>
          </w:p>
        </w:tc>
      </w:tr>
      <w:tr w:rsidR="00217255" w:rsidRPr="00217255" w:rsidTr="0021725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1 636,4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1 636,4</w:t>
            </w:r>
          </w:p>
        </w:tc>
      </w:tr>
    </w:tbl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1725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17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 xml:space="preserve">на разработку и корректировку проектной документации,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>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217255">
        <w:rPr>
          <w:rFonts w:ascii="Times New Roman" w:hAnsi="Times New Roman"/>
          <w:b/>
          <w:sz w:val="28"/>
          <w:szCs w:val="28"/>
        </w:rPr>
        <w:t xml:space="preserve"> (включая экспертные работы)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водохозяйственного комплекса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 xml:space="preserve">Природные ресурсы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>и экология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2060"/>
        <w:gridCol w:w="1909"/>
      </w:tblGrid>
      <w:tr w:rsidR="00217255" w:rsidRPr="00217255" w:rsidTr="00217255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18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217255">
        <w:rPr>
          <w:rFonts w:ascii="Times New Roman" w:hAnsi="Times New Roman"/>
          <w:b/>
          <w:sz w:val="28"/>
          <w:szCs w:val="28"/>
        </w:rPr>
        <w:t xml:space="preserve">на питание (завтрак или полдник) детей из многодетных семей, обучающихся в общеобразовательных организациях,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217255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217255">
        <w:rPr>
          <w:rFonts w:ascii="Times New Roman" w:hAnsi="Times New Roman"/>
          <w:b/>
          <w:sz w:val="28"/>
          <w:szCs w:val="28"/>
        </w:rPr>
        <w:t xml:space="preserve"> на плановый период 2020 и 2021 годов</w:t>
      </w:r>
    </w:p>
    <w:p w:rsidR="00217255" w:rsidRDefault="00217255" w:rsidP="00217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255" w:rsidRDefault="00217255" w:rsidP="002172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217255" w:rsidRPr="00217255" w:rsidTr="00217255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55" w:rsidRPr="00217255" w:rsidRDefault="00217255" w:rsidP="0021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24 506,7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24 506,7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18 507,5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2 073,4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791,8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339,8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808,8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805,2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</w:t>
            </w:r>
          </w:p>
        </w:tc>
      </w:tr>
      <w:tr w:rsidR="00217255" w:rsidRPr="00217255" w:rsidTr="0021725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55" w:rsidRPr="00217255" w:rsidRDefault="00217255" w:rsidP="00217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369,9</w:t>
            </w:r>
          </w:p>
        </w:tc>
      </w:tr>
    </w:tbl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19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 xml:space="preserve">на возмещение аренды торговых площадей и торгового оборудования, связанных с организацией и проведением областных универсальных совместных ярмарок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 xml:space="preserve">Развитие торговли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территории Магаданской области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>Развитие сельского хозяйства Магаданской области на 2014-2024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0"/>
        <w:gridCol w:w="2030"/>
        <w:gridCol w:w="1984"/>
      </w:tblGrid>
      <w:tr w:rsidR="00747BC0" w:rsidRPr="00747BC0" w:rsidTr="00747BC0">
        <w:trPr>
          <w:trHeight w:val="276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7BC0" w:rsidRPr="00747BC0" w:rsidTr="00747BC0">
        <w:trPr>
          <w:trHeight w:val="276"/>
        </w:trPr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7BC0" w:rsidRPr="00747BC0" w:rsidTr="00747BC0">
        <w:trPr>
          <w:trHeight w:val="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1 655,4</w:t>
            </w:r>
          </w:p>
        </w:tc>
      </w:tr>
      <w:tr w:rsidR="00747BC0" w:rsidRPr="00747BC0" w:rsidTr="00747BC0">
        <w:trPr>
          <w:trHeight w:val="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1 655,4</w:t>
            </w:r>
          </w:p>
        </w:tc>
      </w:tr>
    </w:tbl>
    <w:p w:rsidR="00217255" w:rsidRDefault="002172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20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 xml:space="preserve">на организацию и проведение областных универсальных совместных ярмарок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>Развитие торговли на территории Магаданской области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>Развитие сельского хозяйства Магаданской области на 2014-2024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2000"/>
        <w:gridCol w:w="1969"/>
      </w:tblGrid>
      <w:tr w:rsidR="00747BC0" w:rsidRPr="00747BC0" w:rsidTr="00747BC0">
        <w:trPr>
          <w:trHeight w:val="276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7BC0" w:rsidRPr="00747BC0" w:rsidTr="00747BC0">
        <w:trPr>
          <w:trHeight w:val="276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1 152,0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1 152,0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</w:tr>
    </w:tbl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</w:r>
      <w:r w:rsidR="00B722F5">
        <w:rPr>
          <w:rFonts w:ascii="Times New Roman" w:hAnsi="Times New Roman"/>
          <w:b/>
          <w:sz w:val="28"/>
          <w:szCs w:val="28"/>
        </w:rPr>
        <w:t>,</w:t>
      </w:r>
      <w:r w:rsidRPr="00747B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 xml:space="preserve">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>Социально-экономическое 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747BC0" w:rsidRPr="00747BC0" w:rsidTr="00747BC0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8 688,7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3 410,0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1 666,6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</w:tr>
    </w:tbl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22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</w:r>
      <w:r w:rsidR="00B722F5">
        <w:rPr>
          <w:rFonts w:ascii="Times New Roman" w:hAnsi="Times New Roman"/>
          <w:b/>
          <w:sz w:val="28"/>
          <w:szCs w:val="28"/>
        </w:rPr>
        <w:t>,</w:t>
      </w:r>
      <w:r w:rsidRPr="00747BC0">
        <w:rPr>
          <w:rFonts w:ascii="Times New Roman" w:hAnsi="Times New Roman"/>
          <w:b/>
          <w:sz w:val="28"/>
          <w:szCs w:val="28"/>
        </w:rPr>
        <w:t xml:space="preserve">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 xml:space="preserve">Социально-экономическое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и культурное развитие коренных малочисленных народов Севера, проживающих 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747BC0" w:rsidRPr="00747BC0" w:rsidTr="00747BC0">
        <w:trPr>
          <w:trHeight w:val="28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7BC0" w:rsidRPr="00747BC0" w:rsidTr="00747BC0">
        <w:trPr>
          <w:trHeight w:val="285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7BC0" w:rsidRPr="00747BC0" w:rsidTr="00747BC0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2 528,7</w:t>
            </w:r>
          </w:p>
        </w:tc>
      </w:tr>
      <w:tr w:rsidR="00747BC0" w:rsidRPr="00747BC0" w:rsidTr="00747BC0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47BC0" w:rsidRPr="00747BC0" w:rsidTr="00747BC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378,7</w:t>
            </w:r>
          </w:p>
        </w:tc>
      </w:tr>
      <w:tr w:rsidR="00747BC0" w:rsidRPr="00747BC0" w:rsidTr="00747BC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47BC0" w:rsidRPr="00747BC0" w:rsidTr="00747BC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47BC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23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747BC0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 xml:space="preserve">Содействие муниципальным образованиям в оптимизации системы расселения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 xml:space="preserve">Обеспечение качественными жилищно-коммунальными услугами и комфортными условиями проживания населения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2000"/>
        <w:gridCol w:w="1969"/>
      </w:tblGrid>
      <w:tr w:rsidR="00747BC0" w:rsidRPr="00747BC0" w:rsidTr="00747BC0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0" w:rsidRPr="00747BC0" w:rsidRDefault="00747BC0" w:rsidP="0074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BC0" w:rsidRPr="00747BC0" w:rsidTr="00747BC0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0" w:rsidRPr="00747BC0" w:rsidRDefault="00747BC0" w:rsidP="00747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</w:tbl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603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24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C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 xml:space="preserve">на проведение мероприятий по строительству и реконструкции объектов питьевого водоснабжения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47BC0">
        <w:rPr>
          <w:rFonts w:ascii="Times New Roman" w:hAnsi="Times New Roman"/>
          <w:b/>
          <w:sz w:val="28"/>
          <w:szCs w:val="28"/>
        </w:rPr>
        <w:t xml:space="preserve">Повышение качества водоснабжения </w:t>
      </w:r>
      <w:r w:rsidR="00FF603B"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территории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47BC0">
        <w:rPr>
          <w:rFonts w:ascii="Times New Roman" w:hAnsi="Times New Roman"/>
          <w:b/>
          <w:sz w:val="28"/>
          <w:szCs w:val="28"/>
        </w:rPr>
        <w:t xml:space="preserve"> </w:t>
      </w:r>
      <w:r w:rsidR="00FF603B">
        <w:rPr>
          <w:rFonts w:ascii="Times New Roman" w:hAnsi="Times New Roman"/>
          <w:b/>
          <w:sz w:val="28"/>
          <w:szCs w:val="28"/>
        </w:rPr>
        <w:br/>
      </w:r>
      <w:r w:rsidRPr="00747BC0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47BC0" w:rsidRDefault="00747BC0" w:rsidP="0074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C0" w:rsidRDefault="00747BC0" w:rsidP="00747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842"/>
        <w:gridCol w:w="1134"/>
        <w:gridCol w:w="1702"/>
      </w:tblGrid>
      <w:tr w:rsidR="00FF603B" w:rsidRPr="00FF603B" w:rsidTr="00FF603B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Наименование городского округа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FF603B" w:rsidRPr="00FF603B" w:rsidTr="00FF603B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2021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2022 год</w:t>
            </w:r>
          </w:p>
        </w:tc>
      </w:tr>
      <w:tr w:rsidR="00FF603B" w:rsidRPr="00FF603B" w:rsidTr="00FF603B">
        <w:trPr>
          <w:trHeight w:val="20"/>
        </w:trPr>
        <w:tc>
          <w:tcPr>
            <w:tcW w:w="3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Pr="00FF603B">
              <w:rPr>
                <w:rFonts w:ascii="Times New Roman" w:eastAsia="Times New Roman" w:hAnsi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Pr="00FF603B">
              <w:rPr>
                <w:rFonts w:ascii="Times New Roman" w:eastAsia="Times New Roman" w:hAnsi="Times New Roman"/>
                <w:sz w:val="24"/>
                <w:lang w:eastAsia="ru-RU"/>
              </w:rPr>
              <w:t>за счет средств федерального бюджета</w:t>
            </w:r>
          </w:p>
        </w:tc>
      </w:tr>
      <w:tr w:rsidR="00FF603B" w:rsidRPr="00FF603B" w:rsidTr="00FF603B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50 325,7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49 319,2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0,0</w:t>
            </w:r>
          </w:p>
        </w:tc>
      </w:tr>
      <w:tr w:rsidR="00FF603B" w:rsidRPr="00FF603B" w:rsidTr="00FF603B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город Магадан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50 325,7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</w:t>
            </w:r>
          </w:p>
        </w:tc>
      </w:tr>
    </w:tbl>
    <w:p w:rsidR="00747BC0" w:rsidRDefault="00747BC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603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25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03B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F603B">
        <w:rPr>
          <w:rFonts w:ascii="Times New Roman" w:hAnsi="Times New Roman"/>
          <w:b/>
          <w:sz w:val="28"/>
          <w:szCs w:val="28"/>
        </w:rPr>
        <w:t>Формирование современной городской среды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3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78"/>
        <w:gridCol w:w="1276"/>
        <w:gridCol w:w="1846"/>
        <w:gridCol w:w="1135"/>
        <w:gridCol w:w="1699"/>
      </w:tblGrid>
      <w:tr w:rsidR="00180B63" w:rsidRPr="00FF603B" w:rsidTr="004D5735">
        <w:trPr>
          <w:trHeight w:val="20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80B63" w:rsidRPr="00FF603B" w:rsidTr="004D5735">
        <w:trPr>
          <w:trHeight w:val="20"/>
        </w:trPr>
        <w:tc>
          <w:tcPr>
            <w:tcW w:w="1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80B63" w:rsidRPr="00FF603B" w:rsidTr="004D5735">
        <w:trPr>
          <w:trHeight w:val="20"/>
        </w:trPr>
        <w:tc>
          <w:tcPr>
            <w:tcW w:w="19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63" w:rsidRPr="00FF603B" w:rsidRDefault="00180B63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FF603B" w:rsidRPr="00FF603B" w:rsidTr="00FF603B">
        <w:trPr>
          <w:trHeight w:val="20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39 929,8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39 131,2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41 630,6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40 789,0</w:t>
            </w:r>
          </w:p>
        </w:tc>
      </w:tr>
      <w:tr w:rsidR="00FF603B" w:rsidRPr="00FF603B" w:rsidTr="00FF603B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3 511,9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3 441,7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23 492,3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23 022,5</w:t>
            </w:r>
          </w:p>
        </w:tc>
      </w:tr>
      <w:tr w:rsidR="00FF603B" w:rsidRPr="00FF603B" w:rsidTr="00FF603B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10 236,8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10 032,0</w:t>
            </w:r>
          </w:p>
        </w:tc>
      </w:tr>
      <w:tr w:rsidR="00FF603B" w:rsidRPr="00FF603B" w:rsidTr="00FF603B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13 680,2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7 901,5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7 743,5</w:t>
            </w:r>
          </w:p>
        </w:tc>
      </w:tr>
      <w:tr w:rsidR="00FF603B" w:rsidRPr="00FF603B" w:rsidTr="00FF603B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22 737,7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22 282,9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603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26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03B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 xml:space="preserve">на возмещение расходов по присмотру и уходу за детьми-инвалидами, детьми-сиротами и детьми, оставшимися без попечения родителей,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 xml:space="preserve">а также за детьми с туберкулезной интоксикацией, обучающимися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 xml:space="preserve">в муниципальных образовательных организациях, реализующих образовательную программу дошкольного образования, расположенных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 xml:space="preserve">на территории Магаданской области,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F603B">
        <w:rPr>
          <w:rFonts w:ascii="Times New Roman" w:hAnsi="Times New Roman"/>
          <w:b/>
          <w:sz w:val="28"/>
          <w:szCs w:val="28"/>
        </w:rPr>
        <w:t xml:space="preserve">Повышение качества и доступности дошкольного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F603B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FF603B" w:rsidRPr="00FF603B" w:rsidTr="00FF603B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4 103,5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2120,8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245,5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</w:tbl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603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27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03B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>на реализацию мероприятий по поддержке граждан и их объединений, участвующих в охране общественного порядка</w:t>
      </w:r>
      <w:r>
        <w:rPr>
          <w:rFonts w:ascii="Times New Roman" w:hAnsi="Times New Roman"/>
          <w:b/>
          <w:sz w:val="28"/>
          <w:szCs w:val="28"/>
        </w:rPr>
        <w:t>,</w:t>
      </w:r>
      <w:r w:rsidRPr="00FF603B">
        <w:rPr>
          <w:rFonts w:ascii="Times New Roman" w:hAnsi="Times New Roman"/>
          <w:b/>
          <w:sz w:val="28"/>
          <w:szCs w:val="28"/>
        </w:rPr>
        <w:t xml:space="preserve">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F603B">
        <w:rPr>
          <w:rFonts w:ascii="Times New Roman" w:hAnsi="Times New Roman"/>
          <w:b/>
          <w:sz w:val="28"/>
          <w:szCs w:val="28"/>
        </w:rPr>
        <w:t>Профилактика правонарушений и обеспечение общественной безопасности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на 2018-2024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F603B">
        <w:rPr>
          <w:rFonts w:ascii="Times New Roman" w:hAnsi="Times New Roman"/>
          <w:b/>
          <w:sz w:val="28"/>
          <w:szCs w:val="28"/>
        </w:rPr>
        <w:t>Обеспечение безопасности, профилактика правонарушений и противодействие незаконному обороту наркотических средств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на 2018-2024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F6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F603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FF603B" w:rsidRPr="00FF603B" w:rsidTr="00FF603B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3B" w:rsidRPr="00FF603B" w:rsidRDefault="00FF603B" w:rsidP="00FF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176,1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FF603B" w:rsidRPr="00FF603B" w:rsidTr="00FF60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3B" w:rsidRPr="00FF603B" w:rsidRDefault="00FF603B" w:rsidP="00FF60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FF603B" w:rsidRDefault="00FF60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5EB" w:rsidRDefault="007555E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555EB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28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603B" w:rsidRDefault="007555EB" w:rsidP="00FF6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EB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555EB">
        <w:rPr>
          <w:rFonts w:ascii="Times New Roman" w:hAnsi="Times New Roman"/>
          <w:b/>
          <w:sz w:val="28"/>
          <w:szCs w:val="28"/>
        </w:rPr>
        <w:t>на проведение комплексных кадастровых работ в отношении земельных участков, находящихся в государственной и (или) муниципальной собственности</w:t>
      </w:r>
      <w:r w:rsidR="00AF5B70">
        <w:rPr>
          <w:rFonts w:ascii="Times New Roman" w:hAnsi="Times New Roman"/>
          <w:b/>
          <w:sz w:val="28"/>
          <w:szCs w:val="28"/>
        </w:rPr>
        <w:t>,</w:t>
      </w:r>
      <w:r w:rsidRPr="007555EB">
        <w:rPr>
          <w:rFonts w:ascii="Times New Roman" w:hAnsi="Times New Roman"/>
          <w:b/>
          <w:sz w:val="28"/>
          <w:szCs w:val="28"/>
        </w:rPr>
        <w:t xml:space="preserve">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555EB">
        <w:rPr>
          <w:rFonts w:ascii="Times New Roman" w:hAnsi="Times New Roman"/>
          <w:b/>
          <w:sz w:val="28"/>
          <w:szCs w:val="28"/>
        </w:rPr>
        <w:t>Совершенствование системы управления в сфере имущественно-земельных отношений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555EB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555E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555EB">
        <w:rPr>
          <w:rFonts w:ascii="Times New Roman" w:hAnsi="Times New Roman"/>
          <w:b/>
          <w:sz w:val="28"/>
          <w:szCs w:val="28"/>
        </w:rPr>
        <w:t>Управление государственным имуществом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555EB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55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555E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F603B" w:rsidRDefault="00FF603B" w:rsidP="00FF6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03B" w:rsidRDefault="00FF603B" w:rsidP="00FF60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9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1163"/>
        <w:gridCol w:w="1823"/>
        <w:gridCol w:w="1109"/>
        <w:gridCol w:w="1726"/>
      </w:tblGrid>
      <w:tr w:rsidR="007555EB" w:rsidRPr="00AF5B70" w:rsidTr="00AF5B70">
        <w:trPr>
          <w:trHeight w:val="20"/>
        </w:trPr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EB" w:rsidRPr="00AF5B70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EB" w:rsidRPr="00AF5B70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55EB" w:rsidRPr="00AF5B70" w:rsidTr="007365D7">
        <w:trPr>
          <w:trHeight w:val="20"/>
        </w:trPr>
        <w:tc>
          <w:tcPr>
            <w:tcW w:w="1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EB" w:rsidRPr="007555EB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EB" w:rsidRPr="007555EB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EB" w:rsidRPr="007555EB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AF5B70"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EB" w:rsidRPr="007555EB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EB" w:rsidRPr="007555EB" w:rsidRDefault="007555EB" w:rsidP="007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AF5B70"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7555EB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12 912,7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11 750,5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10 224,8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9 100,0</w:t>
            </w:r>
          </w:p>
        </w:tc>
      </w:tr>
      <w:tr w:rsidR="007555EB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4 035,2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3 672,0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4 090,0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7365D7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D7" w:rsidRPr="007555EB" w:rsidRDefault="007365D7" w:rsidP="00736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D7" w:rsidRPr="007555EB" w:rsidRDefault="007365D7" w:rsidP="00736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3 026,4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D7" w:rsidRPr="007555EB" w:rsidRDefault="007365D7" w:rsidP="00736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D7" w:rsidRPr="007555EB" w:rsidRDefault="007365D7" w:rsidP="00736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D7" w:rsidRPr="007555EB" w:rsidRDefault="007365D7" w:rsidP="00736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5B70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1 022,4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AF5B70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5 851,1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5B70" w:rsidRPr="00AF5B70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2 045,0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1 820,0</w:t>
            </w:r>
          </w:p>
        </w:tc>
      </w:tr>
      <w:tr w:rsidR="00AF5B70" w:rsidRPr="007555EB" w:rsidTr="007365D7">
        <w:trPr>
          <w:trHeight w:val="2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755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EB" w:rsidRPr="007555EB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3 067,4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EB" w:rsidRPr="007555EB" w:rsidRDefault="007555EB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2 730,0</w:t>
            </w:r>
          </w:p>
        </w:tc>
      </w:tr>
    </w:tbl>
    <w:p w:rsidR="007365D7" w:rsidRDefault="007365D7" w:rsidP="007365D7">
      <w:pPr>
        <w:rPr>
          <w:rFonts w:eastAsiaTheme="minorHAnsi"/>
        </w:rPr>
      </w:pPr>
    </w:p>
    <w:p w:rsidR="00AF5B70" w:rsidRDefault="00AF5B7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5D7" w:rsidRDefault="007365D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5D7" w:rsidRDefault="007365D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F5B7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29</w:t>
      </w: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B7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 xml:space="preserve">на благоустройство зданий государственных и муниципальных общеобразовательных организаций в целях соблюдения требований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 xml:space="preserve">к воздушно-тепловому режиму, водоснабжению и канализации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F5B70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F5B7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F5B70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F5B70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AF5B70" w:rsidRDefault="00AF5B70" w:rsidP="00AF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075"/>
        <w:gridCol w:w="1901"/>
        <w:gridCol w:w="1134"/>
        <w:gridCol w:w="1701"/>
      </w:tblGrid>
      <w:tr w:rsidR="00AF5B70" w:rsidRPr="00AF5B70" w:rsidTr="00AF5B70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F5B70" w:rsidRPr="00AF5B70" w:rsidTr="00AF5B70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F5B70" w:rsidRPr="00AF5B70" w:rsidTr="00AF5B70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AF5B70" w:rsidRPr="00AF5B70" w:rsidTr="00AF5B70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76 524,7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69 637,4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F5B70" w:rsidRPr="00AF5B70" w:rsidTr="00AF5B70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76 524,7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F5B70" w:rsidRDefault="00AF5B7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F5B70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30</w:t>
      </w: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B7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 xml:space="preserve">на создание в общеобразовательных организациях, расположенных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 xml:space="preserve">в сельской местности, условий для занятий физической культурой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 xml:space="preserve">и спортом 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F5B70">
        <w:rPr>
          <w:rFonts w:ascii="Times New Roman" w:hAnsi="Times New Roman"/>
          <w:b/>
          <w:sz w:val="28"/>
          <w:szCs w:val="28"/>
        </w:rPr>
        <w:t>Развитие общего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F5B70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AF5B70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AF5B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F5B70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AF5B70" w:rsidRDefault="00AF5B70" w:rsidP="00AF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B70" w:rsidRDefault="00AF5B70" w:rsidP="00AF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75"/>
        <w:gridCol w:w="976"/>
        <w:gridCol w:w="2045"/>
        <w:gridCol w:w="1134"/>
        <w:gridCol w:w="1698"/>
      </w:tblGrid>
      <w:tr w:rsidR="00AF5B70" w:rsidRPr="00AF5B70" w:rsidTr="00AF5B70">
        <w:trPr>
          <w:trHeight w:val="20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70" w:rsidRPr="00AF5B70" w:rsidRDefault="00AF5B70" w:rsidP="00AF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15 274,3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13 899,6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12 951,4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11 725,8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1 365,0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2 812,8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4 591,0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6 951,4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AF5B70" w:rsidRPr="00AF5B70" w:rsidTr="00AF5B70">
        <w:trPr>
          <w:trHeight w:val="20"/>
        </w:trPr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70" w:rsidRPr="00AF5B70" w:rsidRDefault="00AF5B70" w:rsidP="00AF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4 035,0</w:t>
            </w:r>
          </w:p>
        </w:tc>
      </w:tr>
    </w:tbl>
    <w:p w:rsidR="00AF5B70" w:rsidRDefault="00AF5B7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E4809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31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09">
        <w:rPr>
          <w:rFonts w:ascii="Times New Roman" w:hAnsi="Times New Roman"/>
          <w:b/>
          <w:sz w:val="28"/>
          <w:szCs w:val="28"/>
        </w:rPr>
        <w:t>Распределение субсидий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 xml:space="preserve">на реализацию мероприятий федеральной целевой 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E4809">
        <w:rPr>
          <w:rFonts w:ascii="Times New Roman" w:hAnsi="Times New Roman"/>
          <w:b/>
          <w:sz w:val="28"/>
          <w:szCs w:val="28"/>
        </w:rPr>
        <w:t xml:space="preserve">Увековечение памяти погибших при защите Отечества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>на 2019-2024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E4809">
        <w:rPr>
          <w:rFonts w:ascii="Times New Roman" w:hAnsi="Times New Roman"/>
          <w:b/>
          <w:sz w:val="28"/>
          <w:szCs w:val="28"/>
        </w:rPr>
        <w:t xml:space="preserve">, предоставляемых в рамках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E4809">
        <w:rPr>
          <w:rFonts w:ascii="Times New Roman" w:hAnsi="Times New Roman"/>
          <w:b/>
          <w:sz w:val="28"/>
          <w:szCs w:val="28"/>
        </w:rPr>
        <w:t>Патриотическое воспитание жителей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2D4CF8">
        <w:rPr>
          <w:rFonts w:ascii="Times New Roman" w:hAnsi="Times New Roman"/>
          <w:b/>
          <w:sz w:val="28"/>
          <w:szCs w:val="28"/>
        </w:rPr>
        <w:t>,</w:t>
      </w:r>
      <w:r w:rsidRPr="000E4809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1984"/>
        <w:gridCol w:w="993"/>
        <w:gridCol w:w="1842"/>
      </w:tblGrid>
      <w:tr w:rsidR="000E4809" w:rsidRPr="000E4809" w:rsidTr="000E4809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431,4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151,6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137,9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484,8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431,4 </w:t>
            </w:r>
          </w:p>
        </w:tc>
      </w:tr>
    </w:tbl>
    <w:p w:rsidR="00AF5B70" w:rsidRDefault="00AF5B7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E4809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32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09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 xml:space="preserve">на реализацию государственных программ субъектов Российской Федерации в области использования и охраны водных 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 xml:space="preserve">в рамках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E4809">
        <w:rPr>
          <w:rFonts w:ascii="Times New Roman" w:hAnsi="Times New Roman"/>
          <w:b/>
          <w:sz w:val="28"/>
          <w:szCs w:val="28"/>
        </w:rPr>
        <w:t>Природные ресурсы и экология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E48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9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842"/>
        <w:gridCol w:w="993"/>
        <w:gridCol w:w="1800"/>
      </w:tblGrid>
      <w:tr w:rsidR="000E4809" w:rsidRPr="000E4809" w:rsidTr="000E4809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101 325,4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809" w:rsidRPr="000E4809" w:rsidTr="000E4809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101 325,4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4809" w:rsidRDefault="000E480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E4809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820C0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33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12</w:t>
      </w:r>
      <w:r w:rsidRPr="004820C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09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>на работы по предупреждению и ликвидации последствий негативного воздействия вод на водотоках, расположенных в границах городских округов</w:t>
      </w:r>
      <w:r>
        <w:rPr>
          <w:rFonts w:ascii="Times New Roman" w:hAnsi="Times New Roman"/>
          <w:b/>
          <w:sz w:val="28"/>
          <w:szCs w:val="28"/>
        </w:rPr>
        <w:t>,</w:t>
      </w:r>
      <w:r w:rsidRPr="000E4809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2D4CF8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0E480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2D4CF8">
        <w:rPr>
          <w:rFonts w:ascii="Times New Roman" w:hAnsi="Times New Roman"/>
          <w:b/>
          <w:sz w:val="28"/>
          <w:szCs w:val="28"/>
        </w:rPr>
        <w:t xml:space="preserve">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0E4809">
        <w:rPr>
          <w:rFonts w:ascii="Times New Roman" w:hAnsi="Times New Roman"/>
          <w:b/>
          <w:sz w:val="28"/>
          <w:szCs w:val="28"/>
        </w:rPr>
        <w:t>Природные ресурсы и экология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0E4809">
        <w:rPr>
          <w:rFonts w:ascii="Times New Roman" w:hAnsi="Times New Roman"/>
          <w:b/>
          <w:sz w:val="28"/>
          <w:szCs w:val="28"/>
        </w:rPr>
        <w:t xml:space="preserve"> </w:t>
      </w:r>
      <w:r w:rsidR="002D4CF8"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3"/>
      </w:tblGrid>
      <w:tr w:rsidR="000E4809" w:rsidRPr="000E4809" w:rsidTr="000E4809">
        <w:trPr>
          <w:trHeight w:val="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4809" w:rsidRPr="000E4809" w:rsidTr="000E4809">
        <w:trPr>
          <w:trHeight w:val="20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E4809" w:rsidRPr="000E4809" w:rsidTr="000E480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809" w:rsidRPr="000E4809" w:rsidTr="000E480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0E480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809" w:rsidRDefault="000E4809" w:rsidP="000E480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0E4809" w:rsidRDefault="000E4809" w:rsidP="000E4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E4809">
        <w:rPr>
          <w:rFonts w:ascii="Times New Roman" w:hAnsi="Times New Roman"/>
          <w:b/>
          <w:sz w:val="28"/>
          <w:szCs w:val="28"/>
        </w:rPr>
        <w:t xml:space="preserve">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 xml:space="preserve">на осуществление полномочий по первичному воинскому учету </w:t>
      </w:r>
      <w:r>
        <w:rPr>
          <w:rFonts w:ascii="Times New Roman" w:hAnsi="Times New Roman"/>
          <w:b/>
          <w:sz w:val="28"/>
          <w:szCs w:val="28"/>
        </w:rPr>
        <w:br/>
      </w:r>
      <w:r w:rsidRPr="000E4809">
        <w:rPr>
          <w:rFonts w:ascii="Times New Roman" w:hAnsi="Times New Roman"/>
          <w:b/>
          <w:sz w:val="28"/>
          <w:szCs w:val="28"/>
        </w:rPr>
        <w:t>на территориях, где отсутствуют военные комиссариаты, на 2020 год</w:t>
      </w:r>
    </w:p>
    <w:p w:rsidR="000E4809" w:rsidRDefault="000E4809" w:rsidP="000E4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09" w:rsidRDefault="000E4809" w:rsidP="000E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0E4809" w:rsidRPr="000E4809" w:rsidTr="000E4809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09" w:rsidRPr="000E4809" w:rsidRDefault="000E4809" w:rsidP="000E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4809" w:rsidRPr="000E4809" w:rsidTr="000E4809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1 719,2</w:t>
            </w:r>
          </w:p>
        </w:tc>
      </w:tr>
      <w:tr w:rsidR="000E4809" w:rsidRPr="000E4809" w:rsidTr="000E4809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0E4809" w:rsidRPr="000E4809" w:rsidTr="000E4809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505,6</w:t>
            </w:r>
          </w:p>
        </w:tc>
      </w:tr>
      <w:tr w:rsidR="000E4809" w:rsidRPr="000E4809" w:rsidTr="000E4809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505,6</w:t>
            </w:r>
          </w:p>
        </w:tc>
      </w:tr>
      <w:tr w:rsidR="000E4809" w:rsidRPr="000E4809" w:rsidTr="000E4809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09" w:rsidRPr="000E4809" w:rsidRDefault="000E4809" w:rsidP="000E4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505,6</w:t>
            </w:r>
          </w:p>
        </w:tc>
      </w:tr>
    </w:tbl>
    <w:p w:rsidR="000E4809" w:rsidRDefault="000E480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на осуществление полномочий по государственной регистрации актов гражданского состояния 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80"/>
        <w:gridCol w:w="1854"/>
      </w:tblGrid>
      <w:tr w:rsidR="00F42BE7" w:rsidRPr="00F42BE7" w:rsidTr="00F42BE7">
        <w:trPr>
          <w:trHeight w:val="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18 646,1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11 465,4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1 362,4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604,8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395,6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921,7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937,1</w:t>
            </w:r>
          </w:p>
        </w:tc>
      </w:tr>
      <w:tr w:rsidR="00F42BE7" w:rsidRPr="00F42BE7" w:rsidTr="00F42BE7">
        <w:trPr>
          <w:trHeight w:val="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1 233,8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>Распределение субвенций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на осуществление государственных полномочий по выплате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BE7">
        <w:rPr>
          <w:rFonts w:ascii="Times New Roman" w:hAnsi="Times New Roman"/>
          <w:b/>
          <w:sz w:val="28"/>
          <w:szCs w:val="28"/>
        </w:rPr>
        <w:t>вознаграждения за выполнение функций классного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BE7">
        <w:rPr>
          <w:rFonts w:ascii="Times New Roman" w:hAnsi="Times New Roman"/>
          <w:b/>
          <w:sz w:val="28"/>
          <w:szCs w:val="28"/>
        </w:rPr>
        <w:t>педагогическим работникам муниципальных 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BE7">
        <w:rPr>
          <w:rFonts w:ascii="Times New Roman" w:hAnsi="Times New Roman"/>
          <w:b/>
          <w:sz w:val="28"/>
          <w:szCs w:val="28"/>
        </w:rPr>
        <w:t xml:space="preserve">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F42BE7" w:rsidRPr="00F42BE7" w:rsidTr="00F42BE7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25 506,7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17 072,9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2 084,5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923,4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652,7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1 299,9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1 351,5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F42BE7" w:rsidRPr="00F42BE7" w:rsidTr="00F42BE7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2 551 673,8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1 347 302,5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331 137,4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143 160,0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130 467,4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54 650,5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150 488,1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81 539,2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148 089,8</w:t>
            </w:r>
          </w:p>
        </w:tc>
      </w:tr>
      <w:tr w:rsidR="00F42BE7" w:rsidRPr="00F42BE7" w:rsidTr="00F42BE7">
        <w:trPr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164 838,9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F42BE7" w:rsidRPr="00F42BE7" w:rsidTr="00F42BE7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46 759,8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4 948,4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8 316,1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4 743,9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3 886,7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2 821,8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5 275,6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3 108,1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6 747,8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6 911,4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2BE7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 w:rsidR="005E2B4C"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F42BE7" w:rsidRPr="00F42BE7" w:rsidTr="00F42BE7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37 480,0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23 264,2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3 188,8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2 075,4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2 410,5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1 210,1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1 697,5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1 706,6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2BE" w:rsidRDefault="003162BE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2BE" w:rsidRDefault="003162BE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162BE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E7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созданию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и организации деятельности комиссий по делам несовершеннолетних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 xml:space="preserve">и защите их прав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42BE7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42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42BE7">
        <w:rPr>
          <w:rFonts w:ascii="Times New Roman" w:hAnsi="Times New Roman"/>
          <w:b/>
          <w:sz w:val="28"/>
          <w:szCs w:val="28"/>
        </w:rPr>
        <w:t>на 2020 год</w:t>
      </w:r>
    </w:p>
    <w:p w:rsidR="00F42BE7" w:rsidRDefault="00F42BE7" w:rsidP="00F4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BE7" w:rsidRDefault="00F42BE7" w:rsidP="00F42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F42BE7" w:rsidRPr="00F42BE7" w:rsidTr="00F42BE7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E7" w:rsidRPr="00F42BE7" w:rsidRDefault="00F42BE7" w:rsidP="00F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21 578,9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2 410,6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1 433,3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1 594,7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1 327,0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2 710,2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1 324,1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2 588,1</w:t>
            </w:r>
          </w:p>
        </w:tc>
      </w:tr>
      <w:tr w:rsidR="00F42BE7" w:rsidRPr="00F42BE7" w:rsidTr="00F42BE7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E7" w:rsidRPr="00F42BE7" w:rsidRDefault="00F42BE7" w:rsidP="00F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2 654,3</w:t>
            </w:r>
          </w:p>
        </w:tc>
      </w:tr>
    </w:tbl>
    <w:p w:rsidR="00F42BE7" w:rsidRDefault="00F42BE7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D25" w:rsidRDefault="00882D25" w:rsidP="00316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82D2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62BE" w:rsidRDefault="003162BE" w:rsidP="00316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</w:t>
      </w:r>
    </w:p>
    <w:p w:rsidR="003162BE" w:rsidRDefault="003162BE" w:rsidP="00316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3162BE" w:rsidRDefault="003162BE" w:rsidP="00316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2BE" w:rsidRDefault="003162BE" w:rsidP="00316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92">
        <w:rPr>
          <w:rFonts w:ascii="Times New Roman" w:hAnsi="Times New Roman"/>
          <w:b/>
          <w:sz w:val="28"/>
          <w:szCs w:val="28"/>
        </w:rPr>
        <w:t>Распределение субвенц</w:t>
      </w:r>
      <w:r w:rsidR="00882D25" w:rsidRPr="00117192">
        <w:rPr>
          <w:rFonts w:ascii="Times New Roman" w:hAnsi="Times New Roman"/>
          <w:b/>
          <w:sz w:val="28"/>
          <w:szCs w:val="28"/>
        </w:rPr>
        <w:t xml:space="preserve">ий бюджетам городских округов </w:t>
      </w:r>
      <w:r w:rsidR="00882D25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 xml:space="preserve">на обеспечение осуществления государственных полномочий </w:t>
      </w:r>
      <w:r w:rsidR="00882D25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>по предоставлению жилых помещений детям-сиротам и детям, оставши</w:t>
      </w:r>
      <w:r w:rsidR="00882D25" w:rsidRPr="00117192">
        <w:rPr>
          <w:rFonts w:ascii="Times New Roman" w:hAnsi="Times New Roman"/>
          <w:b/>
          <w:sz w:val="28"/>
          <w:szCs w:val="28"/>
        </w:rPr>
        <w:t>м</w:t>
      </w:r>
      <w:r w:rsidRPr="00117192">
        <w:rPr>
          <w:rFonts w:ascii="Times New Roman" w:hAnsi="Times New Roman"/>
          <w:b/>
          <w:sz w:val="28"/>
          <w:szCs w:val="28"/>
        </w:rPr>
        <w:t>ся без попечения родителей, а также лиц</w:t>
      </w:r>
      <w:r w:rsidR="00882D25" w:rsidRPr="00117192">
        <w:rPr>
          <w:rFonts w:ascii="Times New Roman" w:hAnsi="Times New Roman"/>
          <w:b/>
          <w:sz w:val="28"/>
          <w:szCs w:val="28"/>
        </w:rPr>
        <w:t>ам</w:t>
      </w:r>
      <w:r w:rsidRPr="00117192">
        <w:rPr>
          <w:rFonts w:ascii="Times New Roman" w:hAnsi="Times New Roman"/>
          <w:b/>
          <w:sz w:val="28"/>
          <w:szCs w:val="28"/>
        </w:rPr>
        <w:t xml:space="preserve">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882D25" w:rsidRPr="00117192">
        <w:rPr>
          <w:rFonts w:ascii="Times New Roman" w:hAnsi="Times New Roman"/>
          <w:b/>
          <w:sz w:val="28"/>
          <w:szCs w:val="28"/>
        </w:rPr>
        <w:t xml:space="preserve"> </w:t>
      </w:r>
      <w:r w:rsidRPr="00117192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 xml:space="preserve">Обеспечение жилыми помещениями детей-сирот, детей, оставшихся </w:t>
      </w:r>
      <w:r w:rsidR="00882D25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>без попечения родителей, лиц из числа детей-сирот</w:t>
      </w:r>
      <w:r w:rsidR="002D4CF8">
        <w:rPr>
          <w:rFonts w:ascii="Times New Roman" w:hAnsi="Times New Roman"/>
          <w:b/>
          <w:sz w:val="28"/>
          <w:szCs w:val="28"/>
        </w:rPr>
        <w:t>,</w:t>
      </w:r>
      <w:r w:rsidRPr="00117192">
        <w:rPr>
          <w:rFonts w:ascii="Times New Roman" w:hAnsi="Times New Roman"/>
          <w:b/>
          <w:sz w:val="28"/>
          <w:szCs w:val="28"/>
        </w:rPr>
        <w:t xml:space="preserve"> детей, оставшихся </w:t>
      </w:r>
      <w:r w:rsidR="00882D25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>без попечения родителей,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 w:rsidR="00882D25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3162BE" w:rsidRDefault="003162BE" w:rsidP="00316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2BE" w:rsidRDefault="003162BE" w:rsidP="003162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882D25" w:rsidRPr="00882D25" w:rsidTr="00882D25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5" w:rsidRPr="00882D25" w:rsidRDefault="00882D25" w:rsidP="0088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5" w:rsidRPr="00882D25" w:rsidRDefault="00882D25" w:rsidP="0088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1 188,5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1 098,8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</w:tbl>
    <w:p w:rsidR="003162BE" w:rsidRDefault="003162BE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D25" w:rsidRDefault="00882D25" w:rsidP="00882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82D25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2D25" w:rsidRDefault="00882D25" w:rsidP="00882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882D25" w:rsidRDefault="00882D25" w:rsidP="00882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882D25" w:rsidRDefault="00882D25" w:rsidP="00882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D25" w:rsidRDefault="00882D25" w:rsidP="0088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с</w:t>
      </w:r>
      <w:r w:rsidRPr="00882D25">
        <w:rPr>
          <w:rFonts w:ascii="Times New Roman" w:hAnsi="Times New Roman"/>
          <w:b/>
          <w:sz w:val="28"/>
          <w:szCs w:val="28"/>
        </w:rPr>
        <w:t>убвенци</w:t>
      </w:r>
      <w:r>
        <w:rPr>
          <w:rFonts w:ascii="Times New Roman" w:hAnsi="Times New Roman"/>
          <w:b/>
          <w:sz w:val="28"/>
          <w:szCs w:val="28"/>
        </w:rPr>
        <w:t>й</w:t>
      </w:r>
      <w:r w:rsidRPr="00882D25">
        <w:rPr>
          <w:rFonts w:ascii="Times New Roman" w:hAnsi="Times New Roman"/>
          <w:b/>
          <w:sz w:val="28"/>
          <w:szCs w:val="28"/>
        </w:rPr>
        <w:t xml:space="preserve"> бюджетам городских округов на реализацию Закона Магаданской области от 28 декабря 2009 года № 1220-ОЗ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82D25">
        <w:rPr>
          <w:rFonts w:ascii="Times New Roman" w:hAnsi="Times New Roman"/>
          <w:b/>
          <w:sz w:val="28"/>
          <w:szCs w:val="28"/>
        </w:rPr>
        <w:t xml:space="preserve">О наделении органов местного самоуправления государственными полномочиями Магаданской области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постановке на учет и учету граждан</w:t>
      </w:r>
      <w:r w:rsidRPr="00882D25">
        <w:rPr>
          <w:rFonts w:ascii="Times New Roman" w:hAnsi="Times New Roman"/>
          <w:b/>
          <w:sz w:val="28"/>
          <w:szCs w:val="28"/>
        </w:rPr>
        <w:t xml:space="preserve">, имеющих право на получение </w:t>
      </w:r>
      <w:r>
        <w:rPr>
          <w:rFonts w:ascii="Times New Roman" w:eastAsiaTheme="minorHAnsi" w:hAnsi="Times New Roman"/>
          <w:b/>
          <w:bCs/>
          <w:sz w:val="28"/>
          <w:szCs w:val="28"/>
        </w:rPr>
        <w:t>единовременных</w:t>
      </w:r>
      <w:r w:rsidRPr="00882D25">
        <w:rPr>
          <w:rFonts w:ascii="Times New Roman" w:hAnsi="Times New Roman"/>
          <w:b/>
          <w:sz w:val="28"/>
          <w:szCs w:val="28"/>
        </w:rPr>
        <w:t xml:space="preserve"> социальных выплат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на приобретение или строительство жилых помещений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  <w:t>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82D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82D25">
        <w:rPr>
          <w:rFonts w:ascii="Times New Roman" w:hAnsi="Times New Roman"/>
          <w:b/>
          <w:sz w:val="28"/>
          <w:szCs w:val="28"/>
        </w:rPr>
        <w:t>на 2020 год</w:t>
      </w:r>
    </w:p>
    <w:p w:rsidR="00882D25" w:rsidRDefault="00882D25" w:rsidP="0088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D25" w:rsidRDefault="00882D25" w:rsidP="00882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882D25" w:rsidRPr="00882D25" w:rsidTr="00882D25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5" w:rsidRPr="00882D25" w:rsidRDefault="00882D25" w:rsidP="0088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5" w:rsidRPr="00882D25" w:rsidRDefault="00882D25" w:rsidP="0088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5 253,1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2 383,4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401,7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415,5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472,3</w:t>
            </w:r>
          </w:p>
        </w:tc>
      </w:tr>
      <w:tr w:rsidR="00882D25" w:rsidRPr="00882D25" w:rsidTr="00882D25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25" w:rsidRPr="00882D25" w:rsidRDefault="00882D25" w:rsidP="0088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25" w:rsidRPr="00882D25" w:rsidRDefault="00882D25" w:rsidP="0088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</w:t>
            </w:r>
          </w:p>
        </w:tc>
      </w:tr>
    </w:tbl>
    <w:p w:rsidR="00882D25" w:rsidRDefault="00882D2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D25" w:rsidRDefault="00882D2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D54" w:rsidRDefault="00FB0D54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B0D54" w:rsidSect="006C40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0D54" w:rsidRDefault="00FB0D54" w:rsidP="00FB0D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10</w:t>
      </w:r>
    </w:p>
    <w:p w:rsidR="00FB0D54" w:rsidRDefault="00FB0D54" w:rsidP="00FB0D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FB0D54" w:rsidRDefault="00FB0D54" w:rsidP="00FB0D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D54" w:rsidRDefault="00FB0D54" w:rsidP="00FB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D54">
        <w:rPr>
          <w:rFonts w:ascii="Times New Roman" w:hAnsi="Times New Roman"/>
          <w:b/>
          <w:sz w:val="28"/>
          <w:szCs w:val="28"/>
        </w:rPr>
        <w:t>Распределение субвенций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D54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</w:t>
      </w:r>
      <w:r>
        <w:rPr>
          <w:rFonts w:ascii="Times New Roman" w:hAnsi="Times New Roman"/>
          <w:b/>
          <w:sz w:val="28"/>
          <w:szCs w:val="28"/>
        </w:rPr>
        <w:br/>
      </w:r>
      <w:r w:rsidRPr="00FB0D54">
        <w:rPr>
          <w:rFonts w:ascii="Times New Roman" w:hAnsi="Times New Roman"/>
          <w:b/>
          <w:sz w:val="28"/>
          <w:szCs w:val="28"/>
        </w:rPr>
        <w:t>по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D54">
        <w:rPr>
          <w:rFonts w:ascii="Times New Roman" w:hAnsi="Times New Roman"/>
          <w:b/>
          <w:sz w:val="28"/>
          <w:szCs w:val="28"/>
        </w:rPr>
        <w:t>и осуществлению деятельности органов опеки и попечительства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D54">
        <w:rPr>
          <w:rFonts w:ascii="Times New Roman" w:hAnsi="Times New Roman"/>
          <w:b/>
          <w:sz w:val="28"/>
          <w:szCs w:val="28"/>
        </w:rPr>
        <w:t>на 2020 год</w:t>
      </w:r>
    </w:p>
    <w:p w:rsidR="00FB0D54" w:rsidRDefault="00FB0D54" w:rsidP="00FB0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D54" w:rsidRDefault="00FB0D54" w:rsidP="00FB0D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0"/>
        <w:gridCol w:w="996"/>
        <w:gridCol w:w="3922"/>
        <w:gridCol w:w="5882"/>
      </w:tblGrid>
      <w:tr w:rsidR="00FB0D54" w:rsidRPr="00FB0D54" w:rsidTr="00FB0D54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округов, в том числе: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главе 610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политики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государственных полномочий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осуществлению деятельности органов опеки и попечительства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подпрограммы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развитием отрасли образования в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54" w:rsidRPr="00FB0D54" w:rsidRDefault="00FB0D54" w:rsidP="00FB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государственных полномочий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организации и осуществлению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дееспособности вследствие злоупотребления спиртными напитками или наркотическими средствами, в рамках отдельных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социальной политики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социальной защиты населения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53 498,0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41 052,0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12 446,0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21 738,8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17 389,1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4 349,7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4 880,6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3 571,4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1 309,2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3 621,4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2 829,1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792,3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2 809,6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707,5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3 024,3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709,3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3 730,3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2 669,2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3 251,0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2 492,7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758,3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3 865,5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1 326,4</w:t>
            </w:r>
          </w:p>
        </w:tc>
      </w:tr>
      <w:tr w:rsidR="00FB0D54" w:rsidRPr="00FB0D54" w:rsidTr="00FB0D5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5 159,7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3 727,5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54" w:rsidRPr="00FB0D54" w:rsidRDefault="00FB0D54" w:rsidP="00FB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1 432,2</w:t>
            </w:r>
          </w:p>
        </w:tc>
      </w:tr>
    </w:tbl>
    <w:p w:rsidR="00652C99" w:rsidRDefault="00652C99" w:rsidP="00D3146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652C99" w:rsidSect="00FB0D5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11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C99" w:rsidRDefault="00652C99" w:rsidP="00652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C99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52C99">
        <w:rPr>
          <w:rFonts w:ascii="Times New Roman" w:hAnsi="Times New Roman"/>
          <w:b/>
          <w:sz w:val="28"/>
          <w:szCs w:val="28"/>
        </w:rPr>
        <w:t xml:space="preserve">на финансовое обеспечение муниципальных дошкольных организаций </w:t>
      </w:r>
      <w:r>
        <w:rPr>
          <w:rFonts w:ascii="Times New Roman" w:hAnsi="Times New Roman"/>
          <w:b/>
          <w:sz w:val="28"/>
          <w:szCs w:val="28"/>
        </w:rPr>
        <w:br/>
      </w:r>
      <w:r w:rsidRPr="00652C99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52C99">
        <w:rPr>
          <w:rFonts w:ascii="Times New Roman" w:hAnsi="Times New Roman"/>
          <w:b/>
          <w:sz w:val="28"/>
          <w:szCs w:val="28"/>
        </w:rPr>
        <w:t>Управление развитием отрасли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>
        <w:rPr>
          <w:rFonts w:ascii="Times New Roman" w:hAnsi="Times New Roman"/>
          <w:b/>
          <w:sz w:val="28"/>
          <w:szCs w:val="28"/>
        </w:rPr>
        <w:br/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C99">
        <w:rPr>
          <w:rFonts w:ascii="Times New Roman" w:hAnsi="Times New Roman"/>
          <w:b/>
          <w:sz w:val="28"/>
          <w:szCs w:val="28"/>
        </w:rPr>
        <w:t xml:space="preserve">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52C99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52C99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90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40"/>
      </w:tblGrid>
      <w:tr w:rsidR="00652C99" w:rsidRPr="00652C99" w:rsidTr="00652C99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99" w:rsidRPr="00652C99" w:rsidRDefault="00652C99" w:rsidP="0065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99" w:rsidRPr="00652C99" w:rsidRDefault="00652C99" w:rsidP="00652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1 675 862,2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1 062 197,4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136 532,3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80 735,4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40 555,5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34 127,3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74 163,9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49 936,4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93 878,4</w:t>
            </w:r>
          </w:p>
        </w:tc>
      </w:tr>
      <w:tr w:rsidR="00652C99" w:rsidRPr="00652C99" w:rsidTr="00652C99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9" w:rsidRPr="00652C99" w:rsidRDefault="00652C99" w:rsidP="00652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103 735,6</w:t>
            </w:r>
          </w:p>
        </w:tc>
      </w:tr>
    </w:tbl>
    <w:p w:rsidR="00652C99" w:rsidRPr="00652C99" w:rsidRDefault="00652C9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C99" w:rsidRDefault="00652C9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97E0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C99" w:rsidRDefault="00652C99" w:rsidP="00652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C99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52C99">
        <w:rPr>
          <w:rFonts w:ascii="Times New Roman" w:hAnsi="Times New Roman"/>
          <w:b/>
          <w:sz w:val="28"/>
          <w:szCs w:val="28"/>
        </w:rPr>
        <w:t>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</w:r>
      <w:r w:rsidR="00D97E0B">
        <w:rPr>
          <w:rFonts w:ascii="Times New Roman" w:hAnsi="Times New Roman"/>
          <w:b/>
          <w:sz w:val="28"/>
          <w:szCs w:val="28"/>
        </w:rPr>
        <w:t>,</w:t>
      </w:r>
      <w:r w:rsidRPr="00652C99">
        <w:rPr>
          <w:rFonts w:ascii="Times New Roman" w:hAnsi="Times New Roman"/>
          <w:b/>
          <w:sz w:val="28"/>
          <w:szCs w:val="28"/>
        </w:rPr>
        <w:t xml:space="preserve"> </w:t>
      </w:r>
      <w:r w:rsidR="00D97E0B">
        <w:rPr>
          <w:rFonts w:ascii="Times New Roman" w:hAnsi="Times New Roman"/>
          <w:b/>
          <w:sz w:val="28"/>
          <w:szCs w:val="28"/>
        </w:rPr>
        <w:br/>
      </w:r>
      <w:r w:rsidRPr="00652C99">
        <w:rPr>
          <w:rFonts w:ascii="Times New Roman" w:hAnsi="Times New Roman"/>
          <w:b/>
          <w:sz w:val="28"/>
          <w:szCs w:val="28"/>
        </w:rPr>
        <w:t xml:space="preserve">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52C99">
        <w:rPr>
          <w:rFonts w:ascii="Times New Roman" w:hAnsi="Times New Roman"/>
          <w:b/>
          <w:sz w:val="28"/>
          <w:szCs w:val="28"/>
        </w:rPr>
        <w:t>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52C99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52C99">
        <w:rPr>
          <w:rFonts w:ascii="Times New Roman" w:hAnsi="Times New Roman"/>
          <w:b/>
          <w:sz w:val="28"/>
          <w:szCs w:val="28"/>
        </w:rPr>
        <w:t xml:space="preserve">Развитие культуры </w:t>
      </w:r>
      <w:r w:rsidR="00D97E0B">
        <w:rPr>
          <w:rFonts w:ascii="Times New Roman" w:hAnsi="Times New Roman"/>
          <w:b/>
          <w:sz w:val="28"/>
          <w:szCs w:val="28"/>
        </w:rPr>
        <w:br/>
      </w:r>
      <w:r w:rsidRPr="00652C99">
        <w:rPr>
          <w:rFonts w:ascii="Times New Roman" w:hAnsi="Times New Roman"/>
          <w:b/>
          <w:sz w:val="28"/>
          <w:szCs w:val="28"/>
        </w:rPr>
        <w:t>и туризма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52C99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C99" w:rsidRDefault="00652C99" w:rsidP="00652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D97E0B" w:rsidRPr="00D97E0B" w:rsidTr="00D97E0B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1 778,1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770,5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</w:t>
            </w:r>
          </w:p>
        </w:tc>
      </w:tr>
    </w:tbl>
    <w:p w:rsidR="00652C99" w:rsidRDefault="00652C99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97E0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созданию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>и организации деятельности административных комиссий на 2020 год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90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40"/>
      </w:tblGrid>
      <w:tr w:rsidR="00D97E0B" w:rsidRPr="00D97E0B" w:rsidTr="00D97E0B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11 314,1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1 249,9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1 115,9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1 159,6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1 085,8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1 027,3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1 086,3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1 039,1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1 194,8</w:t>
            </w:r>
          </w:p>
        </w:tc>
      </w:tr>
    </w:tbl>
    <w:p w:rsidR="00D97E0B" w:rsidRDefault="00D97E0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97E0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14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>на 2020 год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40"/>
        <w:gridCol w:w="1994"/>
      </w:tblGrid>
      <w:tr w:rsidR="00D97E0B" w:rsidRPr="00D97E0B" w:rsidTr="00D97E0B">
        <w:trPr>
          <w:trHeight w:val="2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350,2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254,3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D97E0B" w:rsidRPr="00D97E0B" w:rsidTr="00D97E0B">
        <w:trPr>
          <w:trHeight w:val="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</w:tbl>
    <w:p w:rsidR="00D97E0B" w:rsidRDefault="00D97E0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97E0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 xml:space="preserve">по организации мероприятий при осуществлении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D97E0B">
        <w:rPr>
          <w:rFonts w:ascii="Times New Roman" w:hAnsi="Times New Roman"/>
          <w:b/>
          <w:sz w:val="28"/>
          <w:szCs w:val="28"/>
        </w:rPr>
        <w:t>по обращению с животными без владельцев в 2020 году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D97E0B" w:rsidRPr="00D97E0B" w:rsidTr="00D97E0B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0B" w:rsidRPr="00D97E0B" w:rsidRDefault="00D97E0B" w:rsidP="00D9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24 485,9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12 178,3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3 521,2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1 914,5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2 393,2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803,5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D97E0B" w:rsidRPr="00D97E0B" w:rsidTr="00D97E0B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0B" w:rsidRPr="00D97E0B" w:rsidRDefault="00D97E0B" w:rsidP="00D97E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1589,8</w:t>
            </w:r>
          </w:p>
        </w:tc>
      </w:tr>
    </w:tbl>
    <w:p w:rsidR="00D97E0B" w:rsidRDefault="00D97E0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3A6" w:rsidRDefault="000463A6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463A6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16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192">
        <w:rPr>
          <w:rFonts w:ascii="Times New Roman" w:hAnsi="Times New Roman"/>
          <w:b/>
          <w:sz w:val="28"/>
          <w:szCs w:val="28"/>
        </w:rPr>
        <w:t>Распределение субвенци</w:t>
      </w:r>
      <w:r w:rsidR="00117192" w:rsidRPr="00117192">
        <w:rPr>
          <w:rFonts w:ascii="Times New Roman" w:hAnsi="Times New Roman"/>
          <w:b/>
          <w:sz w:val="28"/>
          <w:szCs w:val="28"/>
        </w:rPr>
        <w:t xml:space="preserve">й бюджетам </w:t>
      </w:r>
      <w:r w:rsidRPr="00117192">
        <w:rPr>
          <w:rFonts w:ascii="Times New Roman" w:hAnsi="Times New Roman"/>
          <w:b/>
          <w:sz w:val="28"/>
          <w:szCs w:val="28"/>
        </w:rPr>
        <w:t xml:space="preserve">городских округов </w:t>
      </w:r>
      <w:r w:rsidRPr="00117192">
        <w:rPr>
          <w:rFonts w:ascii="Times New Roman" w:hAnsi="Times New Roman"/>
          <w:b/>
          <w:sz w:val="28"/>
          <w:szCs w:val="28"/>
        </w:rPr>
        <w:br/>
        <w:t xml:space="preserve">на предоставление жилых помещений детям-сиротам и детям, </w:t>
      </w:r>
      <w:r w:rsidRPr="00117192">
        <w:rPr>
          <w:rFonts w:ascii="Times New Roman" w:hAnsi="Times New Roman"/>
          <w:b/>
          <w:sz w:val="28"/>
          <w:szCs w:val="28"/>
        </w:rPr>
        <w:br/>
        <w:t>оставшимся без попечения родителей, лиц</w:t>
      </w:r>
      <w:r w:rsidR="000463A6" w:rsidRPr="00117192">
        <w:rPr>
          <w:rFonts w:ascii="Times New Roman" w:hAnsi="Times New Roman"/>
          <w:b/>
          <w:sz w:val="28"/>
          <w:szCs w:val="28"/>
        </w:rPr>
        <w:t>ам</w:t>
      </w:r>
      <w:r w:rsidRPr="00117192">
        <w:rPr>
          <w:rFonts w:ascii="Times New Roman" w:hAnsi="Times New Roman"/>
          <w:b/>
          <w:sz w:val="28"/>
          <w:szCs w:val="28"/>
        </w:rPr>
        <w:t xml:space="preserve"> из их числа по договорам найма специализированных жилых помещений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 xml:space="preserve">Обеспечение жилыми помещениями детей-сирот, детей, оставшихся </w:t>
      </w:r>
      <w:r w:rsidR="00117192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 xml:space="preserve">без попечения родителей, лиц из числа детей-сирот, детей, оставшихся </w:t>
      </w:r>
      <w:r w:rsidR="00117192" w:rsidRPr="00117192">
        <w:rPr>
          <w:rFonts w:ascii="Times New Roman" w:hAnsi="Times New Roman"/>
          <w:b/>
          <w:sz w:val="28"/>
          <w:szCs w:val="28"/>
        </w:rPr>
        <w:br/>
      </w:r>
      <w:r w:rsidRPr="00117192">
        <w:rPr>
          <w:rFonts w:ascii="Times New Roman" w:hAnsi="Times New Roman"/>
          <w:b/>
          <w:sz w:val="28"/>
          <w:szCs w:val="28"/>
        </w:rPr>
        <w:t>без попечения родителей,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E0B" w:rsidRDefault="00D97E0B" w:rsidP="00D97E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1418"/>
        <w:gridCol w:w="1984"/>
      </w:tblGrid>
      <w:tr w:rsidR="000463A6" w:rsidRPr="000463A6" w:rsidTr="000463A6">
        <w:trPr>
          <w:trHeight w:val="2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A6" w:rsidRPr="000463A6" w:rsidRDefault="000463A6" w:rsidP="0004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3A6" w:rsidRPr="000463A6" w:rsidRDefault="000463A6" w:rsidP="0004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463A6" w:rsidRPr="000463A6" w:rsidTr="000463A6">
        <w:trPr>
          <w:trHeight w:val="2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A6" w:rsidRPr="000463A6" w:rsidRDefault="000463A6" w:rsidP="00046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A6" w:rsidRPr="000463A6" w:rsidRDefault="000463A6" w:rsidP="0004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A6" w:rsidRPr="000463A6" w:rsidRDefault="000463A6" w:rsidP="0004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463A6" w:rsidRPr="000463A6" w:rsidTr="000463A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13 620,7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12 394,8</w:t>
            </w:r>
          </w:p>
        </w:tc>
      </w:tr>
      <w:tr w:rsidR="000463A6" w:rsidRPr="000463A6" w:rsidTr="000463A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13 620,7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A6" w:rsidRPr="000463A6" w:rsidRDefault="000463A6" w:rsidP="000463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12 394,8</w:t>
            </w:r>
          </w:p>
        </w:tc>
      </w:tr>
    </w:tbl>
    <w:p w:rsidR="00D97E0B" w:rsidRDefault="00D97E0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21F4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17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1F4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E721F4">
        <w:rPr>
          <w:rFonts w:ascii="Times New Roman" w:hAnsi="Times New Roman"/>
          <w:b/>
          <w:sz w:val="28"/>
          <w:szCs w:val="28"/>
        </w:rPr>
        <w:t xml:space="preserve">на осуществление полномочий Российской Федерации по подготовке </w:t>
      </w:r>
      <w:r>
        <w:rPr>
          <w:rFonts w:ascii="Times New Roman" w:hAnsi="Times New Roman"/>
          <w:b/>
          <w:sz w:val="28"/>
          <w:szCs w:val="28"/>
        </w:rPr>
        <w:br/>
      </w:r>
      <w:r w:rsidRPr="00E721F4">
        <w:rPr>
          <w:rFonts w:ascii="Times New Roman" w:hAnsi="Times New Roman"/>
          <w:b/>
          <w:sz w:val="28"/>
          <w:szCs w:val="28"/>
        </w:rPr>
        <w:t xml:space="preserve">и проведению </w:t>
      </w:r>
      <w:r w:rsidRPr="00BB645C">
        <w:rPr>
          <w:rFonts w:ascii="Times New Roman" w:hAnsi="Times New Roman"/>
          <w:b/>
          <w:sz w:val="28"/>
          <w:szCs w:val="28"/>
        </w:rPr>
        <w:t>Всероссийской переписи населения на 2020 год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E721F4" w:rsidRPr="00E721F4" w:rsidTr="00E721F4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F4" w:rsidRPr="00E721F4" w:rsidRDefault="00E721F4" w:rsidP="00E7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F4" w:rsidRPr="00E721F4" w:rsidRDefault="00E721F4" w:rsidP="00E7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2 662,1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1 411,8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484,7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</w:t>
            </w:r>
          </w:p>
        </w:tc>
      </w:tr>
    </w:tbl>
    <w:p w:rsidR="00E721F4" w:rsidRDefault="00E721F4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21F4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18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13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192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 w:rsidRPr="00117192">
        <w:rPr>
          <w:rFonts w:ascii="Times New Roman" w:hAnsi="Times New Roman"/>
          <w:b/>
          <w:sz w:val="28"/>
          <w:szCs w:val="28"/>
        </w:rPr>
        <w:br/>
        <w:t xml:space="preserve">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>Обеспечение жилыми помещениями детей-сирот</w:t>
      </w:r>
      <w:r w:rsidR="002D4CF8">
        <w:rPr>
          <w:rFonts w:ascii="Times New Roman" w:hAnsi="Times New Roman"/>
          <w:b/>
          <w:sz w:val="28"/>
          <w:szCs w:val="28"/>
        </w:rPr>
        <w:t>,</w:t>
      </w:r>
      <w:r w:rsidRPr="00117192">
        <w:rPr>
          <w:rFonts w:ascii="Times New Roman" w:hAnsi="Times New Roman"/>
          <w:b/>
          <w:sz w:val="28"/>
          <w:szCs w:val="28"/>
        </w:rPr>
        <w:t xml:space="preserve"> детей, оставшихся </w:t>
      </w:r>
      <w:r w:rsidRPr="00117192">
        <w:rPr>
          <w:rFonts w:ascii="Times New Roman" w:hAnsi="Times New Roman"/>
          <w:b/>
          <w:sz w:val="28"/>
          <w:szCs w:val="28"/>
        </w:rPr>
        <w:br/>
        <w:t>без попечения родителей, лиц из числа детей-сирот</w:t>
      </w:r>
      <w:r w:rsidR="002D4CF8">
        <w:rPr>
          <w:rFonts w:ascii="Times New Roman" w:hAnsi="Times New Roman"/>
          <w:b/>
          <w:sz w:val="28"/>
          <w:szCs w:val="28"/>
        </w:rPr>
        <w:t>,</w:t>
      </w:r>
      <w:r w:rsidRPr="00117192">
        <w:rPr>
          <w:rFonts w:ascii="Times New Roman" w:hAnsi="Times New Roman"/>
          <w:b/>
          <w:sz w:val="28"/>
          <w:szCs w:val="28"/>
        </w:rPr>
        <w:t xml:space="preserve"> детей, оставшихся </w:t>
      </w:r>
      <w:r w:rsidRPr="00117192">
        <w:rPr>
          <w:rFonts w:ascii="Times New Roman" w:hAnsi="Times New Roman"/>
          <w:b/>
          <w:sz w:val="28"/>
          <w:szCs w:val="28"/>
        </w:rPr>
        <w:br/>
        <w:t>без попечения родителей,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117192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 w:rsidRPr="00117192">
        <w:rPr>
          <w:rFonts w:ascii="Times New Roman" w:hAnsi="Times New Roman"/>
          <w:b/>
          <w:sz w:val="28"/>
          <w:szCs w:val="28"/>
        </w:rPr>
        <w:br/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117192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F4" w:rsidRDefault="00E721F4" w:rsidP="00E721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E721F4" w:rsidRPr="00E721F4" w:rsidTr="00E721F4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F4" w:rsidRPr="00E721F4" w:rsidRDefault="00E721F4" w:rsidP="00E7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1F4" w:rsidRPr="00E721F4" w:rsidRDefault="00E721F4" w:rsidP="00E7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182 837,8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178 401,2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1 431,2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E721F4" w:rsidRPr="00E721F4" w:rsidTr="00E721F4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1F4" w:rsidRPr="00E721F4" w:rsidRDefault="00E721F4" w:rsidP="00E72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1 574,3</w:t>
            </w:r>
          </w:p>
        </w:tc>
      </w:tr>
    </w:tbl>
    <w:p w:rsidR="00E721F4" w:rsidRDefault="00E721F4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0A55" w:rsidRDefault="00BE0A55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14446A" w:rsidSect="00652C9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446A" w:rsidRDefault="0014446A" w:rsidP="0014446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96BE6"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02A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14446A" w:rsidRDefault="0014446A" w:rsidP="0014446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4446A" w:rsidRDefault="0014446A" w:rsidP="00144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46A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14446A">
        <w:rPr>
          <w:rFonts w:ascii="Times New Roman" w:hAnsi="Times New Roman"/>
          <w:b/>
          <w:sz w:val="28"/>
          <w:szCs w:val="28"/>
        </w:rPr>
        <w:t xml:space="preserve">на осуществление полномочий по первичному воинскому учету </w:t>
      </w:r>
      <w:r>
        <w:rPr>
          <w:rFonts w:ascii="Times New Roman" w:hAnsi="Times New Roman"/>
          <w:b/>
          <w:sz w:val="28"/>
          <w:szCs w:val="28"/>
        </w:rPr>
        <w:br/>
      </w:r>
      <w:r w:rsidRPr="0014446A">
        <w:rPr>
          <w:rFonts w:ascii="Times New Roman" w:hAnsi="Times New Roman"/>
          <w:b/>
          <w:sz w:val="28"/>
          <w:szCs w:val="28"/>
        </w:rPr>
        <w:t>на территориях, где отсутствуют военные комиссариаты,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4446A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46A">
        <w:rPr>
          <w:rFonts w:ascii="Times New Roman" w:hAnsi="Times New Roman"/>
          <w:b/>
          <w:sz w:val="28"/>
          <w:szCs w:val="28"/>
        </w:rPr>
        <w:t>плановый период 2021 и 2022 годов</w:t>
      </w:r>
    </w:p>
    <w:p w:rsidR="0014446A" w:rsidRDefault="0014446A" w:rsidP="00144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14446A" w:rsidRPr="0014446A" w:rsidTr="0014446A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6A" w:rsidRPr="0014446A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6A" w:rsidRPr="0014446A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14446A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14446A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14446A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1 779,9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523,5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523,5</w:t>
            </w:r>
          </w:p>
        </w:tc>
      </w:tr>
      <w:tr w:rsidR="0014446A" w:rsidRPr="0014446A" w:rsidTr="0014446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A" w:rsidRPr="0014446A" w:rsidRDefault="0014446A" w:rsidP="00144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523,5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8A1436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8A1436" w:rsidRP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A1436" w:rsidRDefault="008A1436" w:rsidP="008A1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436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>на осуществление полномочий по государственной регистрации актов гражданского состояния на плановый период 2021 и 2022 годов</w:t>
      </w: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8A1436" w:rsidRPr="008A1436" w:rsidTr="008A1436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17 274,2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17 944,1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10 947,3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1 327,5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385,5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1 248,9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1 202,2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8A1436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8A1436" w:rsidRP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A1436" w:rsidRDefault="008A1436" w:rsidP="008A1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436">
        <w:rPr>
          <w:rFonts w:ascii="Times New Roman" w:hAnsi="Times New Roman"/>
          <w:b/>
          <w:sz w:val="28"/>
          <w:szCs w:val="28"/>
        </w:rPr>
        <w:t>Распределение субвенций бюджетам городских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>на осуществление государственных полномочий по выплате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>вознаграждения за выполнение функций классного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436">
        <w:rPr>
          <w:rFonts w:ascii="Times New Roman" w:hAnsi="Times New Roman"/>
          <w:b/>
          <w:sz w:val="28"/>
          <w:szCs w:val="28"/>
        </w:rPr>
        <w:t>педагогическим работникам муниципальных 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436">
        <w:rPr>
          <w:rFonts w:ascii="Times New Roman" w:hAnsi="Times New Roman"/>
          <w:b/>
          <w:sz w:val="28"/>
          <w:szCs w:val="28"/>
        </w:rPr>
        <w:t xml:space="preserve">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20"/>
        <w:gridCol w:w="1940"/>
        <w:gridCol w:w="1974"/>
      </w:tblGrid>
      <w:tr w:rsidR="008A1436" w:rsidRPr="008A1436" w:rsidTr="008A1436">
        <w:trPr>
          <w:trHeight w:val="20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25 506,7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17 072,9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17 072,9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2 084,5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2 084,5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923,4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652,7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1 299,9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1 299,9</w:t>
            </w:r>
          </w:p>
        </w:tc>
      </w:tr>
      <w:tr w:rsidR="008A1436" w:rsidRPr="008A1436" w:rsidTr="008A1436">
        <w:trPr>
          <w:trHeight w:val="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1 351,5</w:t>
            </w:r>
          </w:p>
        </w:tc>
      </w:tr>
    </w:tbl>
    <w:p w:rsidR="008A1436" w:rsidRDefault="008A1436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8A1436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8A1436" w:rsidRP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A1436" w:rsidRDefault="008A1436" w:rsidP="008A1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436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 xml:space="preserve"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8A1436" w:rsidRPr="008A1436" w:rsidTr="008A1436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2 551 673,8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2 551 673,8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1 347 302,5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1 347 302,5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331 137,4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331 137,4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143 160,0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130 467,4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130 467,4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54 650,5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150 488,1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150 488,1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81 539,2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148 089,8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148 089,8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164 838,9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164 838,9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33B" w:rsidRDefault="0073733B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3733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8A1436" w:rsidRPr="008A1436" w:rsidRDefault="008A1436" w:rsidP="008A143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A1436" w:rsidRDefault="008A1436" w:rsidP="008A1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436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8A1436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8A1436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8A1436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8A1436" w:rsidRDefault="008A1436" w:rsidP="008A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36" w:rsidRDefault="008A1436" w:rsidP="008A14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8A1436" w:rsidRPr="008A1436" w:rsidTr="008A1436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6" w:rsidRPr="008A1436" w:rsidRDefault="008A1436" w:rsidP="008A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46 759,8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46 759,8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4 948,4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8 316,1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4 743,9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3 886,7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2 821,8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5 275,6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3 108,1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6 747,8</w:t>
            </w:r>
          </w:p>
        </w:tc>
      </w:tr>
      <w:tr w:rsidR="008A1436" w:rsidRPr="008A1436" w:rsidTr="008A143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36" w:rsidRPr="008A1436" w:rsidRDefault="008A1436" w:rsidP="008A1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6 911,4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3733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73733B" w:rsidRPr="008A1436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3733B" w:rsidRDefault="0073733B" w:rsidP="0073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3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73733B" w:rsidRPr="0073733B" w:rsidTr="0073733B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733B" w:rsidRPr="0073733B" w:rsidTr="0073733B"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37 480,0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23 264,2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3 188,8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2 075,4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2 410,5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1 210,1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1 697,5</w:t>
            </w:r>
          </w:p>
        </w:tc>
      </w:tr>
      <w:tr w:rsidR="0073733B" w:rsidRPr="0073733B" w:rsidTr="007373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1 706,6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3733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73733B" w:rsidRPr="008A1436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3733B" w:rsidRDefault="0073733B" w:rsidP="0073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3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созданию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 xml:space="preserve">и организации деятельности комиссий по делам несовершеннолетних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 xml:space="preserve">и защите их прав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>Управление развитием отрасли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73733B" w:rsidRPr="0073733B" w:rsidTr="0073733B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21 578,9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21 578,9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5 536,6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2 410,6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1 433,3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1 594,7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1 327,0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2 710,2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1 324,1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2 588,1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2 654,3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3733B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8</w:t>
      </w:r>
    </w:p>
    <w:p w:rsidR="0073733B" w:rsidRPr="008A1436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3733B" w:rsidRDefault="0073733B" w:rsidP="0073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3B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 xml:space="preserve">на обеспечение осуществления государственных полномочий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по предоставлению жилых помещений детям-сиротам и детям, оставши</w:t>
      </w:r>
      <w:r w:rsidR="002C078E">
        <w:rPr>
          <w:rFonts w:ascii="Times New Roman" w:hAnsi="Times New Roman"/>
          <w:b/>
          <w:sz w:val="28"/>
          <w:szCs w:val="28"/>
        </w:rPr>
        <w:t>м</w:t>
      </w:r>
      <w:r w:rsidRPr="0073733B">
        <w:rPr>
          <w:rFonts w:ascii="Times New Roman" w:hAnsi="Times New Roman"/>
          <w:b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b/>
          <w:sz w:val="28"/>
          <w:szCs w:val="28"/>
        </w:rPr>
        <w:t>ам</w:t>
      </w:r>
      <w:r w:rsidRPr="0073733B">
        <w:rPr>
          <w:rFonts w:ascii="Times New Roman" w:hAnsi="Times New Roman"/>
          <w:b/>
          <w:sz w:val="28"/>
          <w:szCs w:val="28"/>
        </w:rPr>
        <w:t xml:space="preserve">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33B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>Обеспечение жилыми помещениями детей-сирот</w:t>
      </w:r>
      <w:r w:rsidR="00C433E6">
        <w:rPr>
          <w:rFonts w:ascii="Times New Roman" w:hAnsi="Times New Roman"/>
          <w:b/>
          <w:sz w:val="28"/>
          <w:szCs w:val="28"/>
        </w:rPr>
        <w:t>,</w:t>
      </w:r>
      <w:r w:rsidRPr="0073733B">
        <w:rPr>
          <w:rFonts w:ascii="Times New Roman" w:hAnsi="Times New Roman"/>
          <w:b/>
          <w:sz w:val="28"/>
          <w:szCs w:val="28"/>
        </w:rPr>
        <w:t xml:space="preserve"> детей, оставшихся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без попечения родителей, лиц из числа детей-сирот</w:t>
      </w:r>
      <w:r w:rsidR="00C433E6">
        <w:rPr>
          <w:rFonts w:ascii="Times New Roman" w:hAnsi="Times New Roman"/>
          <w:b/>
          <w:sz w:val="28"/>
          <w:szCs w:val="28"/>
        </w:rPr>
        <w:t>,</w:t>
      </w:r>
      <w:r w:rsidRPr="0073733B">
        <w:rPr>
          <w:rFonts w:ascii="Times New Roman" w:hAnsi="Times New Roman"/>
          <w:b/>
          <w:sz w:val="28"/>
          <w:szCs w:val="28"/>
        </w:rPr>
        <w:t xml:space="preserve"> детей, оставшихся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без попечения родителей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3733B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73733B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73733B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5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92"/>
        <w:gridCol w:w="1993"/>
      </w:tblGrid>
      <w:tr w:rsidR="0073733B" w:rsidRPr="0073733B" w:rsidTr="0073733B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B" w:rsidRPr="0073733B" w:rsidRDefault="0073733B" w:rsidP="0073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1 188,5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1 188,5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1 098,8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1 098,8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73733B" w:rsidRPr="0073733B" w:rsidTr="0073733B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B" w:rsidRPr="0073733B" w:rsidRDefault="0073733B" w:rsidP="00737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</w:tbl>
    <w:p w:rsidR="0073733B" w:rsidRDefault="007373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363" w:rsidRDefault="007D2363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D2363" w:rsidSect="00652C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733B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73733B" w:rsidRPr="008A1436" w:rsidRDefault="0073733B" w:rsidP="0073733B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3733B" w:rsidRDefault="0073733B" w:rsidP="0073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33B" w:rsidRDefault="007D2363" w:rsidP="0073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с</w:t>
      </w:r>
      <w:r w:rsidR="0073733B" w:rsidRPr="0073733B">
        <w:rPr>
          <w:rFonts w:ascii="Times New Roman" w:hAnsi="Times New Roman"/>
          <w:b/>
          <w:sz w:val="28"/>
          <w:szCs w:val="28"/>
        </w:rPr>
        <w:t>убвенци</w:t>
      </w:r>
      <w:r>
        <w:rPr>
          <w:rFonts w:ascii="Times New Roman" w:hAnsi="Times New Roman"/>
          <w:b/>
          <w:sz w:val="28"/>
          <w:szCs w:val="28"/>
        </w:rPr>
        <w:t>й</w:t>
      </w:r>
      <w:r w:rsidR="0073733B" w:rsidRPr="0073733B">
        <w:rPr>
          <w:rFonts w:ascii="Times New Roman" w:hAnsi="Times New Roman"/>
          <w:b/>
          <w:sz w:val="28"/>
          <w:szCs w:val="28"/>
        </w:rPr>
        <w:t xml:space="preserve"> бюджетам городских округов на реализацию Закона Магаданской области от 28 декабря 2009 года № 1220-ОЗ </w:t>
      </w:r>
      <w:r>
        <w:rPr>
          <w:rFonts w:ascii="Times New Roman" w:hAnsi="Times New Roman"/>
          <w:b/>
          <w:sz w:val="28"/>
          <w:szCs w:val="28"/>
        </w:rPr>
        <w:br/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7D2363">
        <w:rPr>
          <w:rFonts w:ascii="Times New Roman" w:hAnsi="Times New Roman"/>
          <w:b/>
          <w:sz w:val="28"/>
          <w:szCs w:val="28"/>
        </w:rPr>
        <w:t xml:space="preserve">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</w:t>
      </w:r>
      <w:r>
        <w:rPr>
          <w:rFonts w:ascii="Times New Roman" w:hAnsi="Times New Roman"/>
          <w:b/>
          <w:sz w:val="28"/>
          <w:szCs w:val="28"/>
        </w:rPr>
        <w:br/>
      </w:r>
      <w:r w:rsidRPr="007D2363">
        <w:rPr>
          <w:rFonts w:ascii="Times New Roman" w:hAnsi="Times New Roman"/>
          <w:b/>
          <w:sz w:val="28"/>
          <w:szCs w:val="28"/>
        </w:rPr>
        <w:t>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="0073733B" w:rsidRPr="007373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73733B" w:rsidRPr="0073733B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3733B" w:rsidRDefault="0073733B" w:rsidP="00737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3B" w:rsidRDefault="0073733B" w:rsidP="007373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7D2363" w:rsidRPr="007D2363" w:rsidTr="007D2363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63" w:rsidRPr="007D2363" w:rsidRDefault="007D2363" w:rsidP="007D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63" w:rsidRPr="007D2363" w:rsidRDefault="007D2363" w:rsidP="007D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D2363" w:rsidRPr="007D2363" w:rsidTr="007D2363"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3" w:rsidRPr="007D2363" w:rsidRDefault="007D2363" w:rsidP="007D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3" w:rsidRPr="007D2363" w:rsidRDefault="007D2363" w:rsidP="007D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3" w:rsidRPr="007D2363" w:rsidRDefault="007D2363" w:rsidP="007D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5 253,1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2 383,4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401,7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415,5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472,3</w:t>
            </w:r>
          </w:p>
        </w:tc>
      </w:tr>
      <w:tr w:rsidR="007D2363" w:rsidRPr="007D2363" w:rsidTr="007D2363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63" w:rsidRPr="007D2363" w:rsidRDefault="007D2363" w:rsidP="007D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63" w:rsidRPr="007D2363" w:rsidRDefault="007D2363" w:rsidP="007D23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</w:t>
            </w:r>
          </w:p>
        </w:tc>
      </w:tr>
    </w:tbl>
    <w:p w:rsidR="0073733B" w:rsidRDefault="0073733B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363" w:rsidRDefault="007D2363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832" w:rsidRDefault="00716832" w:rsidP="0071683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716832" w:rsidSect="008F7245">
          <w:pgSz w:w="11906" w:h="16838"/>
          <w:pgMar w:top="1134" w:right="567" w:bottom="1134" w:left="1701" w:header="709" w:footer="438" w:gutter="0"/>
          <w:cols w:space="708"/>
          <w:docGrid w:linePitch="360"/>
        </w:sectPr>
      </w:pPr>
    </w:p>
    <w:p w:rsidR="00716832" w:rsidRDefault="00716832" w:rsidP="0071683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10</w:t>
      </w:r>
    </w:p>
    <w:p w:rsidR="00716832" w:rsidRPr="008A1436" w:rsidRDefault="00716832" w:rsidP="0071683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16832" w:rsidRDefault="00716832" w:rsidP="00716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32" w:rsidRDefault="00716832" w:rsidP="007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832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на осуществление государственных полномочий </w:t>
      </w:r>
      <w:r>
        <w:rPr>
          <w:rFonts w:ascii="Times New Roman" w:hAnsi="Times New Roman"/>
          <w:b/>
          <w:sz w:val="28"/>
          <w:szCs w:val="28"/>
        </w:rPr>
        <w:br/>
      </w:r>
      <w:r w:rsidRPr="00716832">
        <w:rPr>
          <w:rFonts w:ascii="Times New Roman" w:hAnsi="Times New Roman"/>
          <w:b/>
          <w:sz w:val="28"/>
          <w:szCs w:val="28"/>
        </w:rPr>
        <w:t>по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832">
        <w:rPr>
          <w:rFonts w:ascii="Times New Roman" w:hAnsi="Times New Roman"/>
          <w:b/>
          <w:sz w:val="28"/>
          <w:szCs w:val="28"/>
        </w:rPr>
        <w:t>и осуществлению деятельности органов опеки и попечительства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16832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716832" w:rsidRDefault="00716832" w:rsidP="00607FAC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e"/>
        <w:tblW w:w="15735" w:type="dxa"/>
        <w:tblInd w:w="-57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80"/>
        <w:gridCol w:w="1039"/>
        <w:gridCol w:w="2268"/>
        <w:gridCol w:w="3402"/>
        <w:gridCol w:w="992"/>
        <w:gridCol w:w="2228"/>
        <w:gridCol w:w="3726"/>
      </w:tblGrid>
      <w:tr w:rsidR="00422AD2" w:rsidTr="002C0813">
        <w:trPr>
          <w:trHeight w:val="287"/>
          <w:tblHeader/>
        </w:trPr>
        <w:tc>
          <w:tcPr>
            <w:tcW w:w="2080" w:type="dxa"/>
            <w:vMerge w:val="restart"/>
            <w:vAlign w:val="center"/>
          </w:tcPr>
          <w:p w:rsidR="00422AD2" w:rsidRPr="00422AD2" w:rsidRDefault="00422AD2" w:rsidP="002C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AD2">
              <w:rPr>
                <w:rFonts w:ascii="Times New Roman" w:hAnsi="Times New Roman"/>
              </w:rPr>
              <w:t>Наименование городского округа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422AD2" w:rsidRPr="00873A50" w:rsidRDefault="00422AD2" w:rsidP="00873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0" w:type="dxa"/>
            <w:gridSpan w:val="2"/>
          </w:tcPr>
          <w:p w:rsidR="00422AD2" w:rsidRPr="00422AD2" w:rsidRDefault="00422AD2" w:rsidP="00422AD2">
            <w:pPr>
              <w:jc w:val="center"/>
            </w:pPr>
            <w:r w:rsidRPr="00422AD2">
              <w:rPr>
                <w:rFonts w:ascii="Times New Roman" w:eastAsia="Times New Roman" w:hAnsi="Times New Roman"/>
                <w:lang w:eastAsia="ru-RU"/>
              </w:rPr>
              <w:t>Субвенции бюджетам городских округов, в том числе: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22AD2" w:rsidRPr="00422AD2" w:rsidRDefault="00422AD2" w:rsidP="00873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22A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954" w:type="dxa"/>
            <w:gridSpan w:val="2"/>
          </w:tcPr>
          <w:p w:rsidR="00422AD2" w:rsidRPr="00422AD2" w:rsidRDefault="00422AD2" w:rsidP="00422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AD2">
              <w:rPr>
                <w:rFonts w:ascii="Times New Roman" w:eastAsia="Times New Roman" w:hAnsi="Times New Roman"/>
                <w:lang w:eastAsia="ru-RU"/>
              </w:rPr>
              <w:t>Субвенции бюджетам городских округов, в том числе:</w:t>
            </w:r>
          </w:p>
        </w:tc>
      </w:tr>
      <w:tr w:rsidR="00422AD2" w:rsidTr="002C0813">
        <w:trPr>
          <w:tblHeader/>
        </w:trPr>
        <w:tc>
          <w:tcPr>
            <w:tcW w:w="2080" w:type="dxa"/>
            <w:vMerge/>
          </w:tcPr>
          <w:p w:rsidR="00422AD2" w:rsidRPr="00422AD2" w:rsidRDefault="00422AD2" w:rsidP="004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422AD2" w:rsidRPr="00422AD2" w:rsidRDefault="00422AD2" w:rsidP="00422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AD2" w:rsidRPr="00D1616B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1616B">
              <w:rPr>
                <w:rFonts w:ascii="Times New Roman" w:eastAsia="Times New Roman" w:hAnsi="Times New Roman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402" w:type="dxa"/>
          </w:tcPr>
          <w:p w:rsidR="00422AD2" w:rsidRPr="00D1616B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по главе 610 </w:t>
            </w:r>
            <w:r w:rsidR="0019391C">
              <w:rPr>
                <w:rFonts w:ascii="Times New Roman" w:eastAsia="Times New Roman" w:hAnsi="Times New Roman"/>
                <w:lang w:eastAsia="ru-RU"/>
              </w:rPr>
              <w:br/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1616B">
              <w:rPr>
                <w:rFonts w:ascii="Times New Roman" w:eastAsia="Times New Roman" w:hAnsi="Times New Roman"/>
                <w:lang w:eastAsia="ru-RU"/>
              </w:rPr>
              <w:t>Министерство труда и социальной политики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422AD2" w:rsidRPr="00422AD2" w:rsidRDefault="00422AD2" w:rsidP="00422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22AD2" w:rsidRPr="00D1616B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1616B">
              <w:rPr>
                <w:rFonts w:ascii="Times New Roman" w:eastAsia="Times New Roman" w:hAnsi="Times New Roman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726" w:type="dxa"/>
          </w:tcPr>
          <w:p w:rsidR="00422AD2" w:rsidRPr="00D1616B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по главе 610 </w:t>
            </w:r>
            <w:r w:rsidR="0019391C">
              <w:rPr>
                <w:rFonts w:ascii="Times New Roman" w:eastAsia="Times New Roman" w:hAnsi="Times New Roman"/>
                <w:lang w:eastAsia="ru-RU"/>
              </w:rPr>
              <w:br/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Министерство труда </w:t>
            </w:r>
            <w:r w:rsidR="0019391C">
              <w:rPr>
                <w:rFonts w:ascii="Times New Roman" w:eastAsia="Times New Roman" w:hAnsi="Times New Roman"/>
                <w:lang w:eastAsia="ru-RU"/>
              </w:rPr>
              <w:br/>
            </w:r>
            <w:r w:rsidRPr="00D1616B">
              <w:rPr>
                <w:rFonts w:ascii="Times New Roman" w:eastAsia="Times New Roman" w:hAnsi="Times New Roman"/>
                <w:lang w:eastAsia="ru-RU"/>
              </w:rPr>
              <w:t xml:space="preserve">и социальной политики </w:t>
            </w:r>
            <w:r w:rsidR="0019391C">
              <w:rPr>
                <w:rFonts w:ascii="Times New Roman" w:eastAsia="Times New Roman" w:hAnsi="Times New Roman"/>
                <w:lang w:eastAsia="ru-RU"/>
              </w:rPr>
              <w:br/>
            </w:r>
            <w:r w:rsidRPr="00D1616B">
              <w:rPr>
                <w:rFonts w:ascii="Times New Roman" w:eastAsia="Times New Roman" w:hAnsi="Times New Roman"/>
                <w:lang w:eastAsia="ru-RU"/>
              </w:rPr>
              <w:t>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22AD2" w:rsidTr="002C0813">
        <w:trPr>
          <w:tblHeader/>
        </w:trPr>
        <w:tc>
          <w:tcPr>
            <w:tcW w:w="2080" w:type="dxa"/>
            <w:vMerge/>
          </w:tcPr>
          <w:p w:rsidR="00422AD2" w:rsidRDefault="00422AD2" w:rsidP="00422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422AD2" w:rsidRDefault="00422AD2" w:rsidP="00422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AD2" w:rsidRPr="00422AD2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осуществление государственных полномочий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организации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осуществлению деятельности органов опеки и попечительства в рамках подпрограммы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развитием отрасли образования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</w:tcPr>
          <w:p w:rsidR="00422AD2" w:rsidRPr="00422AD2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осуществление государственных полномочий по организации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осуществлению деятельности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социальной защиты населения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422AD2" w:rsidRPr="00422AD2" w:rsidRDefault="00422AD2" w:rsidP="00422A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22AD2" w:rsidRPr="00422AD2" w:rsidRDefault="00422AD2" w:rsidP="00422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осуществление государственных полномочий </w:t>
            </w:r>
            <w:r w:rsidR="00F3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организации </w:t>
            </w:r>
            <w:r w:rsidR="00F34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осуществлению деятельности по опеке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попечительству над несовершеннолетними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подпрограммы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развитием отрасли образования 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6" w:type="dxa"/>
          </w:tcPr>
          <w:p w:rsidR="00422AD2" w:rsidRPr="00422AD2" w:rsidRDefault="00422AD2" w:rsidP="0087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осуществление государственных полномочий по организации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отдельных мероприятий </w:t>
            </w:r>
            <w:r w:rsidR="0019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социальной политики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социальной защиты населения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22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9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53 498,0</w:t>
            </w:r>
          </w:p>
        </w:tc>
        <w:tc>
          <w:tcPr>
            <w:tcW w:w="2268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41 052,0</w:t>
            </w:r>
          </w:p>
        </w:tc>
        <w:tc>
          <w:tcPr>
            <w:tcW w:w="340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12 446,0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53 498,0</w:t>
            </w:r>
          </w:p>
        </w:tc>
        <w:tc>
          <w:tcPr>
            <w:tcW w:w="2228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41 052,0</w:t>
            </w:r>
          </w:p>
        </w:tc>
        <w:tc>
          <w:tcPr>
            <w:tcW w:w="3726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12 446,0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21 738,8</w:t>
            </w:r>
          </w:p>
        </w:tc>
        <w:tc>
          <w:tcPr>
            <w:tcW w:w="2268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17 389,1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4 349,7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21 738,8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17 389,1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4 349,7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4 880,6</w:t>
            </w:r>
          </w:p>
        </w:tc>
        <w:tc>
          <w:tcPr>
            <w:tcW w:w="2268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3 571,4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1 309,2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4 880,6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3 571,4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1 309,2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3 621,4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2 829,1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3 621,4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2 829,1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792,3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Северо-Эвенский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3 517,1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2 809,6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3 517,1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2 809,6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707,5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3 733,6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3 024,3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3 733,6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3 024,3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709,3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3 730,3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2 669,2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3 730,3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2 669,2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3 251,0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2 492,7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758,3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3 251,0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2 492,7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758,3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3 865,5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2 539,1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3 865,5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2 539,1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1 326,4</w:t>
            </w:r>
          </w:p>
        </w:tc>
      </w:tr>
      <w:tr w:rsidR="002C0813" w:rsidTr="002C0813">
        <w:tc>
          <w:tcPr>
            <w:tcW w:w="2080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039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5 159,7</w:t>
            </w:r>
          </w:p>
        </w:tc>
        <w:tc>
          <w:tcPr>
            <w:tcW w:w="226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3 727,5</w:t>
            </w:r>
          </w:p>
        </w:tc>
        <w:tc>
          <w:tcPr>
            <w:tcW w:w="3402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1 432,2</w:t>
            </w:r>
          </w:p>
        </w:tc>
        <w:tc>
          <w:tcPr>
            <w:tcW w:w="992" w:type="dxa"/>
            <w:vAlign w:val="bottom"/>
          </w:tcPr>
          <w:p w:rsidR="002C0813" w:rsidRPr="002C0813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5 159,7</w:t>
            </w:r>
          </w:p>
        </w:tc>
        <w:tc>
          <w:tcPr>
            <w:tcW w:w="2228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3 727,5</w:t>
            </w:r>
          </w:p>
        </w:tc>
        <w:tc>
          <w:tcPr>
            <w:tcW w:w="3726" w:type="dxa"/>
            <w:vAlign w:val="bottom"/>
          </w:tcPr>
          <w:p w:rsidR="002C0813" w:rsidRPr="00716832" w:rsidRDefault="002C0813" w:rsidP="002C0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1 432,2</w:t>
            </w:r>
          </w:p>
        </w:tc>
      </w:tr>
    </w:tbl>
    <w:p w:rsidR="0033101D" w:rsidRPr="008F7245" w:rsidRDefault="0033101D" w:rsidP="00D314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3101D" w:rsidRPr="008F7245" w:rsidRDefault="0033101D" w:rsidP="0033101D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  <w:sectPr w:rsidR="0033101D" w:rsidRPr="008F7245" w:rsidSect="00422AD2">
          <w:headerReference w:type="default" r:id="rId8"/>
          <w:pgSz w:w="16838" w:h="11906" w:orient="landscape"/>
          <w:pgMar w:top="1276" w:right="1134" w:bottom="709" w:left="1134" w:header="851" w:footer="709" w:gutter="0"/>
          <w:pgNumType w:start="1"/>
          <w:cols w:space="708"/>
          <w:titlePg/>
          <w:docGrid w:linePitch="360"/>
        </w:sect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11</w:t>
      </w:r>
    </w:p>
    <w:p w:rsidR="00F8689E" w:rsidRPr="008A1436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8689E" w:rsidRDefault="00F8689E" w:rsidP="00F8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9E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 xml:space="preserve">на финансовое обеспечение муниципальных дошкольных организаций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8689E">
        <w:rPr>
          <w:rFonts w:ascii="Times New Roman" w:hAnsi="Times New Roman"/>
          <w:b/>
          <w:sz w:val="28"/>
          <w:szCs w:val="28"/>
        </w:rPr>
        <w:t xml:space="preserve">Управление развитием отрасли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8689E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8689E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868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8689E" w:rsidRDefault="00F8689E" w:rsidP="00F86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F8689E" w:rsidRPr="00F8689E" w:rsidTr="00F8689E">
        <w:trPr>
          <w:trHeight w:val="2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1 675 862,2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1 675 862,2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1 062 197,4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1 062 197,4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136 532,3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80 735,4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80 735,4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40 555,5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34 127,3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74 163,9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49 936,4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93 878,4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93 878,4</w:t>
            </w:r>
          </w:p>
        </w:tc>
      </w:tr>
      <w:tr w:rsidR="00F8689E" w:rsidRPr="00F8689E" w:rsidTr="00F8689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103 735,6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103 735,6</w:t>
            </w:r>
          </w:p>
        </w:tc>
      </w:tr>
    </w:tbl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F8689E" w:rsidSect="00F8689E">
          <w:headerReference w:type="default" r:id="rId9"/>
          <w:headerReference w:type="first" r:id="rId10"/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F8689E" w:rsidRPr="008A1436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8689E" w:rsidRDefault="00F8689E" w:rsidP="00F8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9E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>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</w:r>
      <w:r w:rsidR="00C433E6">
        <w:rPr>
          <w:rFonts w:ascii="Times New Roman" w:hAnsi="Times New Roman"/>
          <w:b/>
          <w:sz w:val="28"/>
          <w:szCs w:val="28"/>
        </w:rPr>
        <w:t>,</w:t>
      </w:r>
      <w:r w:rsidRPr="00F868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 xml:space="preserve">в рамках реализации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F8689E">
        <w:rPr>
          <w:rFonts w:ascii="Times New Roman" w:hAnsi="Times New Roman"/>
          <w:b/>
          <w:sz w:val="28"/>
          <w:szCs w:val="28"/>
        </w:rPr>
        <w:t>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F868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8689E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8689E" w:rsidRDefault="00F8689E" w:rsidP="00F86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0"/>
        <w:gridCol w:w="1900"/>
        <w:gridCol w:w="1994"/>
      </w:tblGrid>
      <w:tr w:rsidR="00F8689E" w:rsidRPr="00F8689E" w:rsidTr="00F8689E">
        <w:trPr>
          <w:trHeight w:val="20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1 778,1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1 778,1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770,5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F8689E" w:rsidRPr="00F8689E" w:rsidTr="00F8689E">
        <w:trPr>
          <w:trHeight w:val="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</w:t>
            </w:r>
          </w:p>
        </w:tc>
      </w:tr>
    </w:tbl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F8689E" w:rsidSect="00F8689E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F8689E" w:rsidRPr="008A1436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8689E" w:rsidRDefault="00F8689E" w:rsidP="00F8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89E" w:rsidRDefault="003F2503" w:rsidP="003F2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503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3F2503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по созданию </w:t>
      </w:r>
      <w:r>
        <w:rPr>
          <w:rFonts w:ascii="Times New Roman" w:hAnsi="Times New Roman"/>
          <w:b/>
          <w:sz w:val="28"/>
          <w:szCs w:val="28"/>
        </w:rPr>
        <w:br/>
      </w:r>
      <w:r w:rsidRPr="003F2503">
        <w:rPr>
          <w:rFonts w:ascii="Times New Roman" w:hAnsi="Times New Roman"/>
          <w:b/>
          <w:sz w:val="28"/>
          <w:szCs w:val="28"/>
        </w:rPr>
        <w:t xml:space="preserve">и организации деятельности административных комиссий </w:t>
      </w:r>
      <w:r>
        <w:rPr>
          <w:rFonts w:ascii="Times New Roman" w:hAnsi="Times New Roman"/>
          <w:b/>
          <w:sz w:val="28"/>
          <w:szCs w:val="28"/>
        </w:rPr>
        <w:br/>
      </w:r>
      <w:r w:rsidRPr="003F2503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3F2503" w:rsidRDefault="003F2503" w:rsidP="003F2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13"/>
        <w:gridCol w:w="1914"/>
      </w:tblGrid>
      <w:tr w:rsidR="00F8689E" w:rsidRPr="00F8689E" w:rsidTr="00F8689E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9E" w:rsidRPr="00F8689E" w:rsidRDefault="00F8689E" w:rsidP="00F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11 314,1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11 314,1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2 355,4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1 249,9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1 115,9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1 115,9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1 159,6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1 085,8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1 027,3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1 027,3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1 086,3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1 039,1</w:t>
            </w:r>
          </w:p>
        </w:tc>
      </w:tr>
      <w:tr w:rsidR="00F8689E" w:rsidRPr="00F8689E" w:rsidTr="00F8689E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1 194,8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9E" w:rsidRPr="00F8689E" w:rsidRDefault="00F8689E" w:rsidP="00F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1 194,8</w:t>
            </w:r>
          </w:p>
        </w:tc>
      </w:tr>
    </w:tbl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BE6" w:rsidRDefault="00696BE6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696BE6" w:rsidSect="00F8689E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F8689E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14</w:t>
      </w:r>
    </w:p>
    <w:p w:rsidR="00F8689E" w:rsidRPr="008A1436" w:rsidRDefault="00F8689E" w:rsidP="00F8689E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8689E" w:rsidRDefault="00F8689E" w:rsidP="00F8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89E" w:rsidRDefault="00696BE6" w:rsidP="00F86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E6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8689E" w:rsidRDefault="00F8689E" w:rsidP="00F86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913"/>
        <w:gridCol w:w="1914"/>
      </w:tblGrid>
      <w:tr w:rsidR="00696BE6" w:rsidRPr="00696BE6" w:rsidTr="00696BE6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2 693,4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1 758,6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195,1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166,1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</w:tbl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BE6" w:rsidRDefault="00696BE6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696BE6" w:rsidSect="00F8689E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696BE6" w:rsidRDefault="00696BE6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696BE6" w:rsidRPr="008A1436" w:rsidRDefault="00696BE6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96BE6" w:rsidRDefault="00696BE6" w:rsidP="0069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E6" w:rsidRDefault="00696BE6" w:rsidP="0069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E6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на осуществление государственных полномочий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по организации мероприятий при осуществлении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по обращению с животными без владельцев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696BE6" w:rsidRDefault="00696BE6" w:rsidP="006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BE6" w:rsidRDefault="00696BE6" w:rsidP="00696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70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2020"/>
      </w:tblGrid>
      <w:tr w:rsidR="00696BE6" w:rsidRPr="00696BE6" w:rsidTr="00696BE6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6" w:rsidRPr="00696BE6" w:rsidRDefault="00696BE6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24 485,9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24 485,9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4 786,3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3 521,2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9 306,5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324,8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803,4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2 393,2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803,5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696BE6" w:rsidRPr="00696BE6" w:rsidTr="00696BE6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1 589,8</w:t>
            </w:r>
          </w:p>
        </w:tc>
      </w:tr>
    </w:tbl>
    <w:p w:rsidR="00F8689E" w:rsidRDefault="00F8689E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052" w:rsidRDefault="00D24052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  <w:sectPr w:rsidR="00D24052" w:rsidSect="00F8689E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696BE6" w:rsidRDefault="00696BE6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16</w:t>
      </w:r>
    </w:p>
    <w:p w:rsidR="00696BE6" w:rsidRPr="008A1436" w:rsidRDefault="00696BE6" w:rsidP="00696BE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приложения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96BE6" w:rsidRDefault="00696BE6" w:rsidP="0069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E6" w:rsidRDefault="00696BE6" w:rsidP="0069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E6">
        <w:rPr>
          <w:rFonts w:ascii="Times New Roman" w:hAnsi="Times New Roman"/>
          <w:b/>
          <w:sz w:val="28"/>
          <w:szCs w:val="28"/>
        </w:rPr>
        <w:t xml:space="preserve">Распределение субвенции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на предоставление жилых помещений детям-сиротам и детям,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оставшимся без попечения родителей, лицам из их числа по договорам найма специализированных жилых помещений в рамках подпрограммы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696BE6">
        <w:rPr>
          <w:rFonts w:ascii="Times New Roman" w:hAnsi="Times New Roman"/>
          <w:b/>
          <w:sz w:val="28"/>
          <w:szCs w:val="28"/>
        </w:rPr>
        <w:t xml:space="preserve">Обеспечение жилыми помещениями детей-сирот, детей, оставшихся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 xml:space="preserve">без попечения родителей, лиц из числа детей-сирот, детей, оставшихся </w:t>
      </w:r>
      <w:r>
        <w:rPr>
          <w:rFonts w:ascii="Times New Roman" w:hAnsi="Times New Roman"/>
          <w:b/>
          <w:sz w:val="28"/>
          <w:szCs w:val="28"/>
        </w:rPr>
        <w:br/>
      </w:r>
      <w:r w:rsidRPr="00696BE6">
        <w:rPr>
          <w:rFonts w:ascii="Times New Roman" w:hAnsi="Times New Roman"/>
          <w:b/>
          <w:sz w:val="28"/>
          <w:szCs w:val="28"/>
        </w:rPr>
        <w:t>без попечения родителей, в Магаданской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696BE6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>
        <w:rPr>
          <w:rFonts w:ascii="Times New Roman" w:hAnsi="Times New Roman"/>
          <w:b/>
          <w:sz w:val="28"/>
          <w:szCs w:val="28"/>
        </w:rPr>
        <w:t>«</w:t>
      </w:r>
      <w:r w:rsidRPr="00696BE6">
        <w:rPr>
          <w:rFonts w:ascii="Times New Roman" w:hAnsi="Times New Roman"/>
          <w:b/>
          <w:sz w:val="28"/>
          <w:szCs w:val="28"/>
        </w:rPr>
        <w:t>Развитие образования в Магаданской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696BE6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696BE6" w:rsidRDefault="00696BE6" w:rsidP="00696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BE6" w:rsidRDefault="00696BE6" w:rsidP="00696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1843"/>
        <w:gridCol w:w="992"/>
        <w:gridCol w:w="1984"/>
      </w:tblGrid>
      <w:tr w:rsidR="00D24052" w:rsidRPr="00696BE6" w:rsidTr="004D5735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4052" w:rsidRPr="00696BE6" w:rsidTr="004D5735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24052" w:rsidRPr="00696BE6" w:rsidTr="004D5735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52" w:rsidRPr="00696BE6" w:rsidRDefault="00D24052" w:rsidP="0069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96BE6" w:rsidRPr="00696BE6" w:rsidTr="00D2405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15 429,6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13 732,3</w:t>
            </w:r>
          </w:p>
        </w:tc>
      </w:tr>
      <w:tr w:rsidR="00696BE6" w:rsidRPr="00696BE6" w:rsidTr="00D2405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6" w:rsidRPr="00696BE6" w:rsidRDefault="00696BE6" w:rsidP="0069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13 732,3</w:t>
            </w:r>
          </w:p>
        </w:tc>
      </w:tr>
    </w:tbl>
    <w:p w:rsidR="00696BE6" w:rsidRDefault="00696BE6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BE6" w:rsidRDefault="00696BE6" w:rsidP="00F86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89E" w:rsidRDefault="00F8689E" w:rsidP="0033101D">
      <w:pPr>
        <w:spacing w:after="0" w:line="240" w:lineRule="auto"/>
        <w:ind w:left="9781"/>
        <w:rPr>
          <w:rFonts w:ascii="Times New Roman" w:hAnsi="Times New Roman"/>
          <w:sz w:val="28"/>
          <w:szCs w:val="28"/>
          <w:highlight w:val="magenta"/>
        </w:rPr>
        <w:sectPr w:rsidR="00F8689E" w:rsidSect="00F8689E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33101D" w:rsidRPr="00D24052" w:rsidRDefault="0033101D" w:rsidP="0033101D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D24052">
        <w:rPr>
          <w:rFonts w:ascii="Times New Roman" w:hAnsi="Times New Roman"/>
          <w:sz w:val="28"/>
          <w:szCs w:val="28"/>
        </w:rPr>
        <w:lastRenderedPageBreak/>
        <w:t>Приложение 14</w:t>
      </w:r>
      <w:r w:rsidRPr="00D24052">
        <w:rPr>
          <w:rFonts w:ascii="Times New Roman" w:hAnsi="Times New Roman"/>
          <w:sz w:val="28"/>
          <w:szCs w:val="28"/>
        </w:rPr>
        <w:br/>
        <w:t xml:space="preserve">к Закону Магаданской области </w:t>
      </w:r>
      <w:r w:rsidRPr="00D24052">
        <w:rPr>
          <w:rFonts w:ascii="Times New Roman" w:hAnsi="Times New Roman"/>
          <w:sz w:val="28"/>
          <w:szCs w:val="28"/>
        </w:rPr>
        <w:br/>
      </w:r>
      <w:r w:rsidR="00696BE6" w:rsidRPr="00D24052">
        <w:rPr>
          <w:rFonts w:ascii="Times New Roman" w:hAnsi="Times New Roman"/>
          <w:sz w:val="28"/>
          <w:szCs w:val="28"/>
        </w:rPr>
        <w:t>«</w:t>
      </w:r>
      <w:r w:rsidRPr="00D24052">
        <w:rPr>
          <w:rFonts w:ascii="Times New Roman" w:hAnsi="Times New Roman"/>
          <w:sz w:val="28"/>
          <w:szCs w:val="28"/>
        </w:rPr>
        <w:t xml:space="preserve">Об областном бюджете на 2020 год </w:t>
      </w:r>
      <w:r w:rsidRPr="00D24052">
        <w:rPr>
          <w:rFonts w:ascii="Times New Roman" w:hAnsi="Times New Roman"/>
          <w:sz w:val="28"/>
          <w:szCs w:val="28"/>
        </w:rPr>
        <w:br/>
        <w:t>и плановый период 2021 и 2022 годов</w:t>
      </w:r>
      <w:r w:rsidR="00696BE6" w:rsidRPr="00D24052">
        <w:rPr>
          <w:rFonts w:ascii="Times New Roman" w:hAnsi="Times New Roman"/>
          <w:sz w:val="28"/>
          <w:szCs w:val="28"/>
        </w:rPr>
        <w:t>»</w:t>
      </w:r>
    </w:p>
    <w:p w:rsidR="0033101D" w:rsidRPr="00D24052" w:rsidRDefault="0033101D" w:rsidP="0033101D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33101D" w:rsidRDefault="0033101D" w:rsidP="0033101D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D24052">
        <w:rPr>
          <w:rFonts w:ascii="Times New Roman" w:hAnsi="Times New Roman"/>
          <w:sz w:val="28"/>
          <w:szCs w:val="28"/>
        </w:rPr>
        <w:t>Таблица 1</w:t>
      </w:r>
    </w:p>
    <w:p w:rsidR="0033101D" w:rsidRDefault="0033101D" w:rsidP="00331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01D" w:rsidRDefault="0033101D" w:rsidP="00331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01D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бюджетам городских округов на возмещение расходов </w:t>
      </w:r>
      <w:r>
        <w:rPr>
          <w:rFonts w:ascii="Times New Roman" w:hAnsi="Times New Roman"/>
          <w:b/>
          <w:sz w:val="28"/>
          <w:szCs w:val="28"/>
        </w:rPr>
        <w:br/>
      </w:r>
      <w:r w:rsidRPr="0033101D">
        <w:rPr>
          <w:rFonts w:ascii="Times New Roman" w:hAnsi="Times New Roman"/>
          <w:b/>
          <w:sz w:val="28"/>
          <w:szCs w:val="28"/>
        </w:rPr>
        <w:t>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на 2020 год</w:t>
      </w:r>
    </w:p>
    <w:p w:rsidR="0033101D" w:rsidRDefault="0033101D" w:rsidP="00331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01D" w:rsidRDefault="0033101D" w:rsidP="0033101D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61" w:type="pct"/>
        <w:tblInd w:w="-147" w:type="dxa"/>
        <w:tblLook w:val="04A0" w:firstRow="1" w:lastRow="0" w:firstColumn="1" w:lastColumn="0" w:noHBand="0" w:noVBand="1"/>
      </w:tblPr>
      <w:tblGrid>
        <w:gridCol w:w="3757"/>
        <w:gridCol w:w="1181"/>
        <w:gridCol w:w="3141"/>
        <w:gridCol w:w="3544"/>
        <w:gridCol w:w="3406"/>
      </w:tblGrid>
      <w:tr w:rsidR="0033101D" w:rsidRPr="0033101D" w:rsidTr="0033101D">
        <w:trPr>
          <w:trHeight w:val="20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городских округов, в том числе:</w:t>
            </w:r>
          </w:p>
        </w:tc>
      </w:tr>
      <w:tr w:rsidR="0033101D" w:rsidRPr="0033101D" w:rsidTr="0033101D">
        <w:trPr>
          <w:trHeight w:val="20"/>
          <w:tblHeader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главе 612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туризма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главе 618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101D" w:rsidRPr="0033101D" w:rsidTr="0033101D">
        <w:trPr>
          <w:trHeight w:val="20"/>
          <w:tblHeader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развитием отрасли образования в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государственных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отраслевого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и туризма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01D" w:rsidRPr="0033101D" w:rsidRDefault="0033101D" w:rsidP="00331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развитием отрасли физической культуры и спорта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культуры и спорта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111 088,4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93 607,2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15 731,8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1 749,4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10 687,3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24 789,8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21 255,6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3 534,2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Омсукчанский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12 177,1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9 263,0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813,5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Северо-Эвенский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3 220,8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Среднеканский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8 386,4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6 804,1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Сусуманский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11 931,7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10 477,7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1 366,1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9 155,6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Хасынский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14 715,7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12 289,4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2 426,3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101D" w:rsidRPr="0033101D" w:rsidTr="0033101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Ягоднинский городской округ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14 835,4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13 034,2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1 801,2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1D" w:rsidRPr="0033101D" w:rsidRDefault="0033101D" w:rsidP="00331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7AC1" w:rsidRDefault="00687AC1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87AC1" w:rsidSect="007D2C41">
          <w:pgSz w:w="16838" w:h="11906" w:orient="landscape"/>
          <w:pgMar w:top="1844" w:right="1134" w:bottom="567" w:left="1134" w:header="1134" w:footer="567" w:gutter="0"/>
          <w:pgNumType w:start="1"/>
          <w:cols w:space="708"/>
          <w:titlePg/>
          <w:docGrid w:linePitch="360"/>
        </w:sectPr>
      </w:pPr>
    </w:p>
    <w:p w:rsidR="00687AC1" w:rsidRDefault="00687AC1" w:rsidP="0068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87AC1" w:rsidRDefault="00687AC1" w:rsidP="0068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14</w:t>
      </w:r>
    </w:p>
    <w:p w:rsidR="00687AC1" w:rsidRDefault="00687AC1" w:rsidP="0068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AC1" w:rsidRDefault="00687AC1" w:rsidP="006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AC1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</w:t>
      </w:r>
      <w:r>
        <w:rPr>
          <w:rFonts w:ascii="Times New Roman" w:hAnsi="Times New Roman"/>
          <w:b/>
          <w:sz w:val="28"/>
          <w:szCs w:val="28"/>
        </w:rPr>
        <w:br/>
      </w:r>
      <w:r w:rsidRPr="00687AC1">
        <w:rPr>
          <w:rFonts w:ascii="Times New Roman" w:hAnsi="Times New Roman"/>
          <w:b/>
          <w:sz w:val="28"/>
          <w:szCs w:val="28"/>
        </w:rPr>
        <w:t xml:space="preserve">бюджетам городских округов на реализацию регионального проекта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87AC1">
        <w:rPr>
          <w:rFonts w:ascii="Times New Roman" w:hAnsi="Times New Roman"/>
          <w:b/>
          <w:sz w:val="28"/>
          <w:szCs w:val="28"/>
        </w:rPr>
        <w:t>Дорожная сеть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87AC1">
        <w:rPr>
          <w:rFonts w:ascii="Times New Roman" w:hAnsi="Times New Roman"/>
          <w:b/>
          <w:sz w:val="28"/>
          <w:szCs w:val="28"/>
        </w:rPr>
        <w:t xml:space="preserve"> программы комплексного развития объединенной дорожной сети городской агломерации Магаданская в рамках национального проекта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87AC1">
        <w:rPr>
          <w:rFonts w:ascii="Times New Roman" w:hAnsi="Times New Roman"/>
          <w:b/>
          <w:sz w:val="28"/>
          <w:szCs w:val="28"/>
        </w:rPr>
        <w:t xml:space="preserve">Безопасные </w:t>
      </w:r>
      <w:r>
        <w:rPr>
          <w:rFonts w:ascii="Times New Roman" w:hAnsi="Times New Roman"/>
          <w:b/>
          <w:sz w:val="28"/>
          <w:szCs w:val="28"/>
        </w:rPr>
        <w:br/>
      </w:r>
      <w:r w:rsidRPr="00687AC1">
        <w:rPr>
          <w:rFonts w:ascii="Times New Roman" w:hAnsi="Times New Roman"/>
          <w:b/>
          <w:sz w:val="28"/>
          <w:szCs w:val="28"/>
        </w:rPr>
        <w:t>и качественные автомобильные дороги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87AC1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687AC1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b/>
          <w:sz w:val="28"/>
          <w:szCs w:val="28"/>
        </w:rPr>
        <w:br/>
      </w:r>
      <w:r w:rsidRPr="00687AC1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87AC1">
        <w:rPr>
          <w:rFonts w:ascii="Times New Roman" w:hAnsi="Times New Roman"/>
          <w:b/>
          <w:sz w:val="28"/>
          <w:szCs w:val="28"/>
        </w:rPr>
        <w:t xml:space="preserve"> на 2014-2022 годы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687AC1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687AC1" w:rsidRDefault="00687AC1" w:rsidP="0068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AC1" w:rsidRDefault="00687AC1" w:rsidP="00687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984"/>
      </w:tblGrid>
      <w:tr w:rsidR="00687AC1" w:rsidRPr="00687AC1" w:rsidTr="00687AC1">
        <w:trPr>
          <w:trHeight w:val="2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7AC1" w:rsidRPr="00687AC1" w:rsidTr="00687AC1">
        <w:trPr>
          <w:trHeight w:val="2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8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87AC1" w:rsidRPr="00687AC1" w:rsidTr="00687AC1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687AC1" w:rsidRPr="00687AC1" w:rsidTr="00687AC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</w:t>
            </w:r>
          </w:p>
        </w:tc>
      </w:tr>
    </w:tbl>
    <w:p w:rsidR="0033101D" w:rsidRDefault="0033101D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60D8C" w:rsidSect="00687AC1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14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D8C" w:rsidRDefault="00C60D8C" w:rsidP="00C60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D8C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</w:t>
      </w:r>
      <w:r>
        <w:rPr>
          <w:rFonts w:ascii="Times New Roman" w:hAnsi="Times New Roman"/>
          <w:b/>
          <w:sz w:val="28"/>
          <w:szCs w:val="28"/>
        </w:rPr>
        <w:br/>
      </w:r>
      <w:r w:rsidRPr="00C60D8C">
        <w:rPr>
          <w:rFonts w:ascii="Times New Roman" w:hAnsi="Times New Roman"/>
          <w:b/>
          <w:sz w:val="28"/>
          <w:szCs w:val="28"/>
        </w:rPr>
        <w:t xml:space="preserve">бюджетам городских округов на создание модельных муниципальных библиотек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60D8C">
        <w:rPr>
          <w:rFonts w:ascii="Times New Roman" w:hAnsi="Times New Roman"/>
          <w:b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/>
          <w:b/>
          <w:sz w:val="28"/>
          <w:szCs w:val="28"/>
        </w:rPr>
        <w:br/>
      </w:r>
      <w:r w:rsidRPr="00C60D8C">
        <w:rPr>
          <w:rFonts w:ascii="Times New Roman" w:hAnsi="Times New Roman"/>
          <w:b/>
          <w:sz w:val="28"/>
          <w:szCs w:val="28"/>
        </w:rPr>
        <w:t>развития культуры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60D8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60D8C">
        <w:rPr>
          <w:rFonts w:ascii="Times New Roman" w:hAnsi="Times New Roman"/>
          <w:b/>
          <w:sz w:val="28"/>
          <w:szCs w:val="28"/>
        </w:rPr>
        <w:t xml:space="preserve">Развитие культуры и туризма </w:t>
      </w:r>
      <w:r>
        <w:rPr>
          <w:rFonts w:ascii="Times New Roman" w:hAnsi="Times New Roman"/>
          <w:b/>
          <w:sz w:val="28"/>
          <w:szCs w:val="28"/>
        </w:rPr>
        <w:br/>
      </w:r>
      <w:r w:rsidRPr="00C60D8C">
        <w:rPr>
          <w:rFonts w:ascii="Times New Roman" w:hAnsi="Times New Roman"/>
          <w:b/>
          <w:sz w:val="28"/>
          <w:szCs w:val="28"/>
        </w:rPr>
        <w:t>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60D8C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984"/>
      </w:tblGrid>
      <w:tr w:rsidR="00C60D8C" w:rsidRPr="00C60D8C" w:rsidTr="00C60D8C">
        <w:trPr>
          <w:trHeight w:val="2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C" w:rsidRPr="00C60D8C" w:rsidRDefault="00C60D8C" w:rsidP="00C6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8C" w:rsidRPr="00C60D8C" w:rsidRDefault="00C60D8C" w:rsidP="00C6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0D8C" w:rsidRPr="00C60D8C" w:rsidTr="00C60D8C">
        <w:trPr>
          <w:trHeight w:val="2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D8C" w:rsidRPr="00C60D8C" w:rsidRDefault="00C60D8C" w:rsidP="00C60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8C" w:rsidRPr="00C60D8C" w:rsidRDefault="00C60D8C" w:rsidP="00C6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60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C60D8C" w:rsidRPr="00C60D8C" w:rsidTr="00C60D8C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0D8C" w:rsidRPr="00C60D8C" w:rsidTr="00C60D8C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Тенькинский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C" w:rsidRPr="00C60D8C" w:rsidRDefault="00C60D8C" w:rsidP="00C6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</w:t>
            </w:r>
          </w:p>
        </w:tc>
      </w:tr>
    </w:tbl>
    <w:p w:rsidR="00C60D8C" w:rsidRDefault="00C60D8C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E5D" w:rsidRDefault="00A85E5D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85E5D" w:rsidSect="00687AC1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14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D8C" w:rsidRDefault="00C60D8C" w:rsidP="00C60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D8C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</w:t>
      </w:r>
      <w:r w:rsidR="00A85E5D">
        <w:rPr>
          <w:rFonts w:ascii="Times New Roman" w:hAnsi="Times New Roman"/>
          <w:b/>
          <w:sz w:val="28"/>
          <w:szCs w:val="28"/>
        </w:rPr>
        <w:br/>
      </w:r>
      <w:r w:rsidRPr="00C60D8C">
        <w:rPr>
          <w:rFonts w:ascii="Times New Roman" w:hAnsi="Times New Roman"/>
          <w:b/>
          <w:sz w:val="28"/>
          <w:szCs w:val="28"/>
        </w:rPr>
        <w:t xml:space="preserve">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рамках подпрограммы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60D8C">
        <w:rPr>
          <w:rFonts w:ascii="Times New Roman" w:hAnsi="Times New Roman"/>
          <w:b/>
          <w:sz w:val="28"/>
          <w:szCs w:val="28"/>
        </w:rPr>
        <w:t>Обеспечение процесса физической подготовки и спорта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60D8C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C60D8C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</w:t>
      </w:r>
      <w:r w:rsidR="00A85E5D">
        <w:rPr>
          <w:rFonts w:ascii="Times New Roman" w:hAnsi="Times New Roman"/>
          <w:b/>
          <w:sz w:val="28"/>
          <w:szCs w:val="28"/>
        </w:rPr>
        <w:br/>
      </w:r>
      <w:r w:rsidRPr="00C60D8C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C60D8C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D8C" w:rsidRDefault="00C60D8C" w:rsidP="00C60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984"/>
      </w:tblGrid>
      <w:tr w:rsidR="00A85E5D" w:rsidRPr="00A85E5D" w:rsidTr="00A85E5D">
        <w:trPr>
          <w:trHeight w:val="2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5D" w:rsidRPr="00A85E5D" w:rsidRDefault="00A85E5D" w:rsidP="00A8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5D" w:rsidRPr="00A85E5D" w:rsidRDefault="00A85E5D" w:rsidP="00A8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85E5D" w:rsidRPr="00A85E5D" w:rsidTr="00A85E5D">
        <w:trPr>
          <w:trHeight w:val="2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5D" w:rsidRPr="00A85E5D" w:rsidRDefault="00A85E5D" w:rsidP="00A85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5D" w:rsidRPr="00A85E5D" w:rsidRDefault="00A85E5D" w:rsidP="00A8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8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A85E5D" w:rsidRPr="00A85E5D" w:rsidTr="00A85E5D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141 752,0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141 752,0</w:t>
            </w:r>
          </w:p>
        </w:tc>
      </w:tr>
      <w:tr w:rsidR="00A85E5D" w:rsidRPr="00A85E5D" w:rsidTr="00A85E5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141 752,0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D" w:rsidRPr="00A85E5D" w:rsidRDefault="00A85E5D" w:rsidP="00A85E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141 752,0</w:t>
            </w:r>
          </w:p>
        </w:tc>
      </w:tr>
    </w:tbl>
    <w:p w:rsidR="00C60D8C" w:rsidRDefault="00C60D8C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9B0" w:rsidRDefault="007659B0" w:rsidP="00D3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F0E" w:rsidRDefault="00257F0E" w:rsidP="007659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  <w:sectPr w:rsidR="00257F0E" w:rsidSect="00687AC1"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7659B0" w:rsidRPr="007659B0" w:rsidRDefault="007659B0" w:rsidP="00257F0E">
      <w:pPr>
        <w:spacing w:after="0" w:line="240" w:lineRule="auto"/>
        <w:ind w:left="9781"/>
        <w:rPr>
          <w:rFonts w:ascii="Times New Roman" w:hAnsi="Times New Roman"/>
          <w:sz w:val="28"/>
          <w:szCs w:val="28"/>
          <w:vertAlign w:val="superscript"/>
        </w:rPr>
      </w:pPr>
      <w:r w:rsidRPr="007659B0">
        <w:rPr>
          <w:rFonts w:ascii="Times New Roman" w:hAnsi="Times New Roman"/>
          <w:sz w:val="28"/>
          <w:szCs w:val="28"/>
        </w:rPr>
        <w:lastRenderedPageBreak/>
        <w:t>Приложение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659B0" w:rsidRPr="007659B0" w:rsidRDefault="007659B0" w:rsidP="00257F0E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7659B0">
        <w:rPr>
          <w:rFonts w:ascii="Times New Roman" w:hAnsi="Times New Roman"/>
          <w:sz w:val="28"/>
          <w:szCs w:val="28"/>
        </w:rPr>
        <w:t xml:space="preserve">к Закону Магаданской области </w:t>
      </w:r>
    </w:p>
    <w:p w:rsidR="007659B0" w:rsidRPr="007659B0" w:rsidRDefault="00696BE6" w:rsidP="00257F0E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59B0" w:rsidRPr="007659B0">
        <w:rPr>
          <w:rFonts w:ascii="Times New Roman" w:hAnsi="Times New Roman"/>
          <w:sz w:val="28"/>
          <w:szCs w:val="28"/>
        </w:rPr>
        <w:t xml:space="preserve">Об областном бюджете на 2020 год </w:t>
      </w:r>
    </w:p>
    <w:p w:rsidR="007659B0" w:rsidRPr="007659B0" w:rsidRDefault="007659B0" w:rsidP="00257F0E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7659B0">
        <w:rPr>
          <w:rFonts w:ascii="Times New Roman" w:hAnsi="Times New Roman"/>
          <w:sz w:val="28"/>
          <w:szCs w:val="28"/>
        </w:rPr>
        <w:t>и плановый период 2021 и 2022 годов</w:t>
      </w:r>
      <w:r w:rsidR="00696BE6">
        <w:rPr>
          <w:rFonts w:ascii="Times New Roman" w:hAnsi="Times New Roman"/>
          <w:sz w:val="28"/>
          <w:szCs w:val="28"/>
        </w:rPr>
        <w:t>»</w:t>
      </w:r>
    </w:p>
    <w:p w:rsidR="007659B0" w:rsidRPr="007659B0" w:rsidRDefault="007659B0" w:rsidP="00257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9B0" w:rsidRDefault="007659B0" w:rsidP="0025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9B0">
        <w:rPr>
          <w:rFonts w:ascii="Times New Roman" w:hAnsi="Times New Roman"/>
          <w:sz w:val="28"/>
          <w:szCs w:val="28"/>
        </w:rPr>
        <w:t>Таблица 1</w:t>
      </w:r>
    </w:p>
    <w:p w:rsidR="007659B0" w:rsidRDefault="00257F0E" w:rsidP="00257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0E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бюджетам городских округов на возмещение расходов </w:t>
      </w:r>
      <w:r>
        <w:rPr>
          <w:rFonts w:ascii="Times New Roman" w:hAnsi="Times New Roman"/>
          <w:b/>
          <w:sz w:val="28"/>
          <w:szCs w:val="28"/>
        </w:rPr>
        <w:br/>
      </w:r>
      <w:r w:rsidRPr="00257F0E">
        <w:rPr>
          <w:rFonts w:ascii="Times New Roman" w:hAnsi="Times New Roman"/>
          <w:b/>
          <w:sz w:val="28"/>
          <w:szCs w:val="28"/>
        </w:rPr>
        <w:t>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на плановый период 2021 и 2022 годов</w:t>
      </w:r>
    </w:p>
    <w:p w:rsidR="00257F0E" w:rsidRDefault="00257F0E" w:rsidP="00891FCC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 w:rsidRPr="00257F0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4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1015"/>
        <w:gridCol w:w="2120"/>
        <w:gridCol w:w="1846"/>
        <w:gridCol w:w="1966"/>
        <w:gridCol w:w="1015"/>
        <w:gridCol w:w="2114"/>
        <w:gridCol w:w="1783"/>
        <w:gridCol w:w="1909"/>
      </w:tblGrid>
      <w:tr w:rsidR="00891FCC" w:rsidRPr="00257F0E" w:rsidTr="00891FCC">
        <w:trPr>
          <w:trHeight w:val="20"/>
          <w:tblHeader/>
        </w:trPr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  <w:hideMark/>
          </w:tcPr>
          <w:p w:rsidR="00257F0E" w:rsidRPr="00C84716" w:rsidRDefault="00257F0E" w:rsidP="00C847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2" w:type="pct"/>
            <w:gridSpan w:val="3"/>
            <w:shd w:val="clear" w:color="auto" w:fill="auto"/>
            <w:vAlign w:val="bottom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образований, в том числе: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  <w:hideMark/>
          </w:tcPr>
          <w:p w:rsidR="00257F0E" w:rsidRPr="00C84716" w:rsidRDefault="00257F0E" w:rsidP="00C847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pct"/>
            <w:gridSpan w:val="3"/>
            <w:shd w:val="clear" w:color="auto" w:fill="auto"/>
            <w:vAlign w:val="bottom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образований, в том числе:</w:t>
            </w:r>
          </w:p>
        </w:tc>
      </w:tr>
      <w:tr w:rsidR="00891FCC" w:rsidRPr="00257F0E" w:rsidTr="00891FCC">
        <w:trPr>
          <w:trHeight w:val="20"/>
          <w:tblHeader/>
        </w:trPr>
        <w:tc>
          <w:tcPr>
            <w:tcW w:w="630" w:type="pct"/>
            <w:vMerge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главе 612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культуры </w:t>
            </w:r>
            <w:r w:rsid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туризма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6" w:type="pct"/>
            <w:shd w:val="clear" w:color="auto" w:fill="auto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4" w:type="pct"/>
            <w:shd w:val="clear" w:color="auto" w:fill="auto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главе 618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" w:type="pct"/>
            <w:vMerge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 xml:space="preserve">по главе 612 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57F0E">
              <w:rPr>
                <w:rFonts w:ascii="Times New Roman" w:eastAsia="Times New Roman" w:hAnsi="Times New Roman"/>
                <w:lang w:eastAsia="ru-RU"/>
              </w:rPr>
              <w:t xml:space="preserve">Министерство культуры </w:t>
            </w:r>
            <w:r w:rsidR="00C84716">
              <w:rPr>
                <w:rFonts w:ascii="Times New Roman" w:eastAsia="Times New Roman" w:hAnsi="Times New Roman"/>
                <w:lang w:eastAsia="ru-RU"/>
              </w:rPr>
              <w:br/>
            </w:r>
            <w:r w:rsidRPr="00257F0E">
              <w:rPr>
                <w:rFonts w:ascii="Times New Roman" w:eastAsia="Times New Roman" w:hAnsi="Times New Roman"/>
                <w:lang w:eastAsia="ru-RU"/>
              </w:rPr>
              <w:t>и туризма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66" w:type="pct"/>
            <w:shd w:val="clear" w:color="auto" w:fill="auto"/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 xml:space="preserve">по главе 613 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57F0E">
              <w:rPr>
                <w:rFonts w:ascii="Times New Roman" w:eastAsia="Times New Roman" w:hAnsi="Times New Roman"/>
                <w:lang w:eastAsia="ru-RU"/>
              </w:rPr>
              <w:t>Министерство образования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06" w:type="pct"/>
            <w:shd w:val="clear" w:color="auto" w:fill="auto"/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 xml:space="preserve">по главе 618 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57F0E">
              <w:rPr>
                <w:rFonts w:ascii="Times New Roman" w:eastAsia="Times New Roman" w:hAnsi="Times New Roman"/>
                <w:lang w:eastAsia="ru-RU"/>
              </w:rPr>
              <w:t>Департамент физической культуры и спорта Магаданской области</w:t>
            </w:r>
            <w:r w:rsidR="00696BE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91FCC" w:rsidRPr="00257F0E" w:rsidTr="00891FCC">
        <w:trPr>
          <w:trHeight w:val="20"/>
          <w:tblHeader/>
        </w:trPr>
        <w:tc>
          <w:tcPr>
            <w:tcW w:w="630" w:type="pct"/>
            <w:vMerge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hideMark/>
          </w:tcPr>
          <w:p w:rsidR="00257F0E" w:rsidRPr="00C84716" w:rsidRDefault="00257F0E" w:rsidP="00C8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государственных услуг в сфере культуры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отраслевого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туризма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hideMark/>
          </w:tcPr>
          <w:p w:rsidR="00257F0E" w:rsidRPr="00C84716" w:rsidRDefault="00257F0E" w:rsidP="00C8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развитием отрасли образования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pct"/>
            <w:shd w:val="clear" w:color="auto" w:fill="auto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развитием отрасли физической культуры и спорта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" w:type="pct"/>
            <w:vMerge/>
            <w:hideMark/>
          </w:tcPr>
          <w:p w:rsidR="00257F0E" w:rsidRPr="00C84716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257F0E" w:rsidRPr="00C84716" w:rsidRDefault="00257F0E" w:rsidP="00C8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государственных услуг в сфере культуры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отраслевого образования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туризма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hideMark/>
          </w:tcPr>
          <w:p w:rsidR="00257F0E" w:rsidRPr="00C84716" w:rsidRDefault="00257F0E" w:rsidP="00C8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развитием отрасли образования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образования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" w:type="pct"/>
            <w:shd w:val="clear" w:color="auto" w:fill="auto"/>
            <w:hideMark/>
          </w:tcPr>
          <w:p w:rsidR="00257F0E" w:rsidRPr="00C84716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развитием отрасли физической культуры и спорта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Магаданской области 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r w:rsidR="00891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84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Магаданской области</w:t>
            </w:r>
            <w:r w:rsidR="00696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111 088,4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15 731,8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93 607,2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1 749,4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111 088,4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15 731,8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93 607,2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b/>
                <w:bCs/>
                <w:lang w:eastAsia="ru-RU"/>
              </w:rPr>
              <w:t>1 749,4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город Магадан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10 687,3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1 105,3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9 010,0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572,0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10 687,3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1 105,3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9 010,0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572,0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 xml:space="preserve">Ольский </w:t>
            </w:r>
            <w:r w:rsidR="00891FCC">
              <w:rPr>
                <w:rFonts w:ascii="Times New Roman" w:eastAsia="Times New Roman" w:hAnsi="Times New Roman"/>
                <w:lang w:eastAsia="ru-RU"/>
              </w:rPr>
              <w:br/>
            </w:r>
            <w:r w:rsidRPr="00257F0E">
              <w:rPr>
                <w:rFonts w:ascii="Times New Roman" w:eastAsia="Times New Roman" w:hAnsi="Times New Roman"/>
                <w:lang w:eastAsia="ru-RU"/>
              </w:rPr>
              <w:t>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24 789,8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3 534,2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21 255,6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257F0E" w:rsidRPr="00257F0E" w:rsidRDefault="00891FCC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24 789,8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3 534,2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21 255,6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Омсукчанский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12 177,1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2 100,6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9 263,0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813,5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12 177,1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2 100,6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9 263,0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813,5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lastRenderedPageBreak/>
              <w:t>Северо-Эвенский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4 409,4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1 188,6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3 220,8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4 409,4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1 188,6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3 220,8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Среднеканский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8 386,4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1 306,3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6 804,1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276,0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8 386,4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1 306,3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6 804,1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276,0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C847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Сусуманский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11 931,7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1 366,1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10 477,7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87,9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11 931,7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1 366,1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10 477,7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87,9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Тенькинский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9 155,6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903,2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8 252,4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9 155,6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903,2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8 252,4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Хасынский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14 715,7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2 426,3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12 289,4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14 715,7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2 426,3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12 289,4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91FCC" w:rsidRPr="00257F0E" w:rsidTr="00891FCC">
        <w:trPr>
          <w:trHeight w:val="2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Ягоднинский городской округ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14 835,4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1 801,2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13 034,2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14 835,4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1 801,2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257F0E" w:rsidRPr="00257F0E" w:rsidRDefault="00257F0E" w:rsidP="0025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F0E">
              <w:rPr>
                <w:rFonts w:ascii="Times New Roman" w:eastAsia="Times New Roman" w:hAnsi="Times New Roman"/>
                <w:lang w:eastAsia="ru-RU"/>
              </w:rPr>
              <w:t>13 034,2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57F0E" w:rsidRPr="00257F0E" w:rsidRDefault="00891FCC" w:rsidP="00891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E83695" w:rsidRDefault="00E83695" w:rsidP="0025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83695" w:rsidSect="00891FCC">
          <w:pgSz w:w="16838" w:h="11906" w:orient="landscape"/>
          <w:pgMar w:top="1418" w:right="1134" w:bottom="567" w:left="1134" w:header="709" w:footer="567" w:gutter="0"/>
          <w:pgNumType w:start="1"/>
          <w:cols w:space="708"/>
          <w:titlePg/>
          <w:docGrid w:linePitch="360"/>
        </w:sectPr>
      </w:pPr>
    </w:p>
    <w:p w:rsidR="00257F0E" w:rsidRDefault="00E83695" w:rsidP="0025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E83695" w:rsidRPr="00E83695" w:rsidRDefault="00E83695" w:rsidP="0025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14</w:t>
      </w:r>
      <w:r w:rsidRPr="00E83695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E83695" w:rsidRPr="00E83695" w:rsidRDefault="00E83695" w:rsidP="0025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3695" w:rsidRDefault="00E83695" w:rsidP="00E83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695">
        <w:rPr>
          <w:rFonts w:ascii="Times New Roman" w:hAnsi="Times New Roman"/>
          <w:b/>
          <w:sz w:val="28"/>
          <w:szCs w:val="28"/>
        </w:rPr>
        <w:t xml:space="preserve">Распределение иных межбюджетных трансфертов </w:t>
      </w:r>
      <w:r w:rsidR="00482975">
        <w:rPr>
          <w:rFonts w:ascii="Times New Roman" w:hAnsi="Times New Roman"/>
          <w:b/>
          <w:sz w:val="28"/>
          <w:szCs w:val="28"/>
        </w:rPr>
        <w:br/>
      </w:r>
      <w:r w:rsidRPr="00E83695">
        <w:rPr>
          <w:rFonts w:ascii="Times New Roman" w:hAnsi="Times New Roman"/>
          <w:b/>
          <w:sz w:val="28"/>
          <w:szCs w:val="28"/>
        </w:rPr>
        <w:t xml:space="preserve">бюджетам городских округов на реализацию регионального проекта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E83695">
        <w:rPr>
          <w:rFonts w:ascii="Times New Roman" w:hAnsi="Times New Roman"/>
          <w:b/>
          <w:sz w:val="28"/>
          <w:szCs w:val="28"/>
        </w:rPr>
        <w:t>Дорожная сеть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E83695">
        <w:rPr>
          <w:rFonts w:ascii="Times New Roman" w:hAnsi="Times New Roman"/>
          <w:b/>
          <w:sz w:val="28"/>
          <w:szCs w:val="28"/>
        </w:rPr>
        <w:t xml:space="preserve"> программы комплексного развития объед</w:t>
      </w:r>
      <w:r w:rsidR="00482975">
        <w:rPr>
          <w:rFonts w:ascii="Times New Roman" w:hAnsi="Times New Roman"/>
          <w:b/>
          <w:sz w:val="28"/>
          <w:szCs w:val="28"/>
        </w:rPr>
        <w:t>ин</w:t>
      </w:r>
      <w:r w:rsidRPr="00E83695">
        <w:rPr>
          <w:rFonts w:ascii="Times New Roman" w:hAnsi="Times New Roman"/>
          <w:b/>
          <w:sz w:val="28"/>
          <w:szCs w:val="28"/>
        </w:rPr>
        <w:t xml:space="preserve">енной дорожной сети городской агломерации Магаданская в рамках национального проекта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E83695">
        <w:rPr>
          <w:rFonts w:ascii="Times New Roman" w:hAnsi="Times New Roman"/>
          <w:b/>
          <w:sz w:val="28"/>
          <w:szCs w:val="28"/>
        </w:rPr>
        <w:t>Безопасные и качественные автомобильные дороги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E83695">
        <w:rPr>
          <w:rFonts w:ascii="Times New Roman" w:hAnsi="Times New Roman"/>
          <w:b/>
          <w:sz w:val="28"/>
          <w:szCs w:val="28"/>
        </w:rPr>
        <w:t xml:space="preserve"> государственной программы Магаданской области </w:t>
      </w:r>
      <w:r w:rsidR="00696BE6">
        <w:rPr>
          <w:rFonts w:ascii="Times New Roman" w:hAnsi="Times New Roman"/>
          <w:b/>
          <w:sz w:val="28"/>
          <w:szCs w:val="28"/>
        </w:rPr>
        <w:t>«</w:t>
      </w:r>
      <w:r w:rsidRPr="00E83695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 w:rsidR="00482975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E83695">
        <w:rPr>
          <w:rFonts w:ascii="Times New Roman" w:hAnsi="Times New Roman"/>
          <w:b/>
          <w:sz w:val="28"/>
          <w:szCs w:val="28"/>
        </w:rPr>
        <w:t>в Магаданской области</w:t>
      </w:r>
      <w:r w:rsidR="00696BE6">
        <w:rPr>
          <w:rFonts w:ascii="Times New Roman" w:hAnsi="Times New Roman"/>
          <w:b/>
          <w:sz w:val="28"/>
          <w:szCs w:val="28"/>
        </w:rPr>
        <w:t>»</w:t>
      </w:r>
      <w:r w:rsidRPr="00E83695">
        <w:rPr>
          <w:rFonts w:ascii="Times New Roman" w:hAnsi="Times New Roman"/>
          <w:b/>
          <w:sz w:val="28"/>
          <w:szCs w:val="28"/>
        </w:rPr>
        <w:t xml:space="preserve"> на плановый период 2021 и 2022 годов</w:t>
      </w:r>
    </w:p>
    <w:p w:rsidR="00E83695" w:rsidRDefault="00E83695" w:rsidP="00E83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3695" w:rsidRDefault="00E83695" w:rsidP="00E83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3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178"/>
        <w:gridCol w:w="1799"/>
        <w:gridCol w:w="1134"/>
        <w:gridCol w:w="1701"/>
      </w:tblGrid>
      <w:tr w:rsidR="00E83695" w:rsidRPr="00E83695" w:rsidTr="00E44059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3695" w:rsidRPr="00E83695" w:rsidTr="00E4405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83695" w:rsidRPr="00E83695" w:rsidTr="00E44059">
        <w:trPr>
          <w:trHeight w:val="20"/>
        </w:trPr>
        <w:tc>
          <w:tcPr>
            <w:tcW w:w="3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E83695" w:rsidRDefault="00E83695" w:rsidP="00E8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E44059" w:rsidRPr="00E83695" w:rsidTr="00E44059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4059" w:rsidRPr="00E83695" w:rsidTr="00E44059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Магадан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5" w:rsidRPr="00E83695" w:rsidRDefault="00E83695" w:rsidP="00E83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83695" w:rsidRPr="00E83695" w:rsidRDefault="00E83695" w:rsidP="00E83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83695" w:rsidRPr="00E83695" w:rsidSect="00E83695">
      <w:pgSz w:w="11906" w:h="16838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14" w:rsidRDefault="00C67714" w:rsidP="0033101D">
      <w:pPr>
        <w:spacing w:after="0" w:line="240" w:lineRule="auto"/>
      </w:pPr>
      <w:r>
        <w:separator/>
      </w:r>
    </w:p>
  </w:endnote>
  <w:endnote w:type="continuationSeparator" w:id="0">
    <w:p w:rsidR="00C67714" w:rsidRDefault="00C67714" w:rsidP="0033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14" w:rsidRDefault="00C67714" w:rsidP="0033101D">
      <w:pPr>
        <w:spacing w:after="0" w:line="240" w:lineRule="auto"/>
      </w:pPr>
      <w:r>
        <w:separator/>
      </w:r>
    </w:p>
  </w:footnote>
  <w:footnote w:type="continuationSeparator" w:id="0">
    <w:p w:rsidR="00C67714" w:rsidRDefault="00C67714" w:rsidP="0033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257649"/>
      <w:docPartObj>
        <w:docPartGallery w:val="Page Numbers (Top of Page)"/>
        <w:docPartUnique/>
      </w:docPartObj>
    </w:sdtPr>
    <w:sdtContent>
      <w:p w:rsidR="002C078E" w:rsidRDefault="002C078E">
        <w:pPr>
          <w:pStyle w:val="aa"/>
          <w:jc w:val="center"/>
        </w:pPr>
      </w:p>
    </w:sdtContent>
  </w:sdt>
  <w:p w:rsidR="002C078E" w:rsidRDefault="002C0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8E" w:rsidRPr="004241B4" w:rsidRDefault="002C078E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59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078E" w:rsidRPr="008F7245" w:rsidRDefault="002C078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F7245">
          <w:rPr>
            <w:rFonts w:ascii="Times New Roman" w:hAnsi="Times New Roman"/>
            <w:sz w:val="24"/>
            <w:szCs w:val="24"/>
          </w:rPr>
          <w:fldChar w:fldCharType="begin"/>
        </w:r>
        <w:r w:rsidRPr="008F72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7245">
          <w:rPr>
            <w:rFonts w:ascii="Times New Roman" w:hAnsi="Times New Roman"/>
            <w:sz w:val="24"/>
            <w:szCs w:val="24"/>
          </w:rPr>
          <w:fldChar w:fldCharType="separate"/>
        </w:r>
        <w:r w:rsidR="00482975">
          <w:rPr>
            <w:rFonts w:ascii="Times New Roman" w:hAnsi="Times New Roman"/>
            <w:noProof/>
            <w:sz w:val="24"/>
            <w:szCs w:val="24"/>
          </w:rPr>
          <w:t>2</w:t>
        </w:r>
        <w:r w:rsidRPr="008F72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33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078E" w:rsidRPr="00E54E8D" w:rsidRDefault="002C078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E54E8D">
          <w:rPr>
            <w:rFonts w:ascii="Times New Roman" w:hAnsi="Times New Roman"/>
            <w:sz w:val="24"/>
            <w:szCs w:val="24"/>
          </w:rPr>
          <w:fldChar w:fldCharType="begin"/>
        </w:r>
        <w:r w:rsidRPr="00E54E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4E8D">
          <w:rPr>
            <w:rFonts w:ascii="Times New Roman" w:hAnsi="Times New Roman"/>
            <w:sz w:val="24"/>
            <w:szCs w:val="24"/>
          </w:rPr>
          <w:fldChar w:fldCharType="separate"/>
        </w:r>
        <w:r w:rsidR="00482975">
          <w:rPr>
            <w:rFonts w:ascii="Times New Roman" w:hAnsi="Times New Roman"/>
            <w:noProof/>
            <w:sz w:val="24"/>
            <w:szCs w:val="24"/>
          </w:rPr>
          <w:t>2</w:t>
        </w:r>
        <w:r w:rsidRPr="00E54E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8E" w:rsidRDefault="002C07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C"/>
    <w:rsid w:val="0001178B"/>
    <w:rsid w:val="000444F0"/>
    <w:rsid w:val="000463A6"/>
    <w:rsid w:val="0009017C"/>
    <w:rsid w:val="000E4809"/>
    <w:rsid w:val="00107ACF"/>
    <w:rsid w:val="00117192"/>
    <w:rsid w:val="0014446A"/>
    <w:rsid w:val="00161575"/>
    <w:rsid w:val="00180B63"/>
    <w:rsid w:val="0019391C"/>
    <w:rsid w:val="001D03E5"/>
    <w:rsid w:val="00207AE4"/>
    <w:rsid w:val="00217255"/>
    <w:rsid w:val="002209C9"/>
    <w:rsid w:val="00257F0E"/>
    <w:rsid w:val="002C078E"/>
    <w:rsid w:val="002C0813"/>
    <w:rsid w:val="002D4CF8"/>
    <w:rsid w:val="003162BE"/>
    <w:rsid w:val="0033101D"/>
    <w:rsid w:val="003E65FD"/>
    <w:rsid w:val="003F2503"/>
    <w:rsid w:val="00422AD2"/>
    <w:rsid w:val="004241B4"/>
    <w:rsid w:val="0043627B"/>
    <w:rsid w:val="004820C0"/>
    <w:rsid w:val="00482975"/>
    <w:rsid w:val="004D5735"/>
    <w:rsid w:val="00502186"/>
    <w:rsid w:val="005138A2"/>
    <w:rsid w:val="00581E97"/>
    <w:rsid w:val="005E2B4C"/>
    <w:rsid w:val="00607FAC"/>
    <w:rsid w:val="006412C5"/>
    <w:rsid w:val="00652C99"/>
    <w:rsid w:val="00687AC1"/>
    <w:rsid w:val="00696BE6"/>
    <w:rsid w:val="006C40BC"/>
    <w:rsid w:val="00716832"/>
    <w:rsid w:val="007343CA"/>
    <w:rsid w:val="007365D7"/>
    <w:rsid w:val="0073733B"/>
    <w:rsid w:val="00747BC0"/>
    <w:rsid w:val="007555EB"/>
    <w:rsid w:val="007659B0"/>
    <w:rsid w:val="007D2363"/>
    <w:rsid w:val="007D2C41"/>
    <w:rsid w:val="007D558F"/>
    <w:rsid w:val="008572A7"/>
    <w:rsid w:val="00873A50"/>
    <w:rsid w:val="00882D25"/>
    <w:rsid w:val="00891FCC"/>
    <w:rsid w:val="00892EC2"/>
    <w:rsid w:val="008A1436"/>
    <w:rsid w:val="008F7245"/>
    <w:rsid w:val="00965FC4"/>
    <w:rsid w:val="00A04874"/>
    <w:rsid w:val="00A3554A"/>
    <w:rsid w:val="00A85E5D"/>
    <w:rsid w:val="00AA02C8"/>
    <w:rsid w:val="00AD3845"/>
    <w:rsid w:val="00AD64AB"/>
    <w:rsid w:val="00AF5B70"/>
    <w:rsid w:val="00B0774F"/>
    <w:rsid w:val="00B722F5"/>
    <w:rsid w:val="00BB645C"/>
    <w:rsid w:val="00BC25E7"/>
    <w:rsid w:val="00BE0A55"/>
    <w:rsid w:val="00C433E6"/>
    <w:rsid w:val="00C43C09"/>
    <w:rsid w:val="00C60D8C"/>
    <w:rsid w:val="00C67714"/>
    <w:rsid w:val="00C84716"/>
    <w:rsid w:val="00CC4BE7"/>
    <w:rsid w:val="00D109C4"/>
    <w:rsid w:val="00D15124"/>
    <w:rsid w:val="00D1616B"/>
    <w:rsid w:val="00D24052"/>
    <w:rsid w:val="00D3146D"/>
    <w:rsid w:val="00D97E0B"/>
    <w:rsid w:val="00DE14EF"/>
    <w:rsid w:val="00E10CA0"/>
    <w:rsid w:val="00E44059"/>
    <w:rsid w:val="00E54E8D"/>
    <w:rsid w:val="00E721F4"/>
    <w:rsid w:val="00E83695"/>
    <w:rsid w:val="00F34DE1"/>
    <w:rsid w:val="00F42BE7"/>
    <w:rsid w:val="00F70E86"/>
    <w:rsid w:val="00F8689E"/>
    <w:rsid w:val="00F9280E"/>
    <w:rsid w:val="00FB01E1"/>
    <w:rsid w:val="00FB0D5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1795D-02A3-4722-9C6C-26C97D1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5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5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57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5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57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575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101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3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101D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42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121</Pages>
  <Words>13655</Words>
  <Characters>77834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91307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Дадуш Анна Аликовна</cp:lastModifiedBy>
  <cp:revision>49</cp:revision>
  <cp:lastPrinted>2019-12-25T22:43:00Z</cp:lastPrinted>
  <dcterms:created xsi:type="dcterms:W3CDTF">2019-12-21T05:13:00Z</dcterms:created>
  <dcterms:modified xsi:type="dcterms:W3CDTF">2019-12-25T22:47:00Z</dcterms:modified>
</cp:coreProperties>
</file>