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4" w:rsidRDefault="00A86354" w:rsidP="004B0ED9">
      <w:pPr>
        <w:ind w:left="5400" w:right="5"/>
        <w:rPr>
          <w:sz w:val="28"/>
          <w:szCs w:val="28"/>
        </w:rPr>
      </w:pPr>
      <w:r w:rsidRPr="0063538B">
        <w:rPr>
          <w:sz w:val="28"/>
          <w:szCs w:val="28"/>
        </w:rPr>
        <w:t>Приложение 6</w:t>
      </w:r>
      <w:r>
        <w:rPr>
          <w:sz w:val="28"/>
          <w:szCs w:val="28"/>
        </w:rPr>
        <w:br/>
        <w:t xml:space="preserve">к </w:t>
      </w:r>
      <w:r w:rsidRPr="00B42CD4">
        <w:rPr>
          <w:sz w:val="28"/>
          <w:szCs w:val="28"/>
        </w:rPr>
        <w:t>Закону</w:t>
      </w:r>
      <w:r w:rsidR="00F2593C">
        <w:rPr>
          <w:sz w:val="28"/>
          <w:szCs w:val="28"/>
        </w:rPr>
        <w:t xml:space="preserve"> </w:t>
      </w:r>
      <w:r w:rsidRPr="00B42CD4">
        <w:rPr>
          <w:sz w:val="28"/>
          <w:szCs w:val="28"/>
        </w:rPr>
        <w:t>Магаданской области</w:t>
      </w:r>
      <w:r w:rsidRPr="00B42CD4">
        <w:rPr>
          <w:sz w:val="28"/>
          <w:szCs w:val="28"/>
        </w:rPr>
        <w:br/>
        <w:t xml:space="preserve">«Об областном бюджете на </w:t>
      </w:r>
      <w:r w:rsidR="006B0D20">
        <w:rPr>
          <w:sz w:val="28"/>
          <w:szCs w:val="28"/>
        </w:rPr>
        <w:t>20</w:t>
      </w:r>
      <w:r w:rsidR="00504F51">
        <w:rPr>
          <w:sz w:val="28"/>
          <w:szCs w:val="28"/>
        </w:rPr>
        <w:t>2</w:t>
      </w:r>
      <w:r w:rsidR="00A25064">
        <w:rPr>
          <w:sz w:val="28"/>
          <w:szCs w:val="28"/>
        </w:rPr>
        <w:t>1</w:t>
      </w:r>
      <w:r w:rsidRPr="00B42CD4"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  <w:t>и плановый период 20</w:t>
      </w:r>
      <w:r w:rsidR="00622131">
        <w:rPr>
          <w:sz w:val="28"/>
          <w:szCs w:val="28"/>
        </w:rPr>
        <w:t>2</w:t>
      </w:r>
      <w:r w:rsidR="00A25064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B0D20">
        <w:rPr>
          <w:sz w:val="28"/>
          <w:szCs w:val="28"/>
        </w:rPr>
        <w:t>2</w:t>
      </w:r>
      <w:r w:rsidR="00A25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B42CD4">
        <w:rPr>
          <w:sz w:val="28"/>
          <w:szCs w:val="28"/>
        </w:rPr>
        <w:t>»</w:t>
      </w:r>
    </w:p>
    <w:p w:rsidR="00A86354" w:rsidRDefault="00A86354" w:rsidP="004B0ED9">
      <w:pPr>
        <w:ind w:left="6096" w:right="5"/>
        <w:rPr>
          <w:sz w:val="28"/>
          <w:szCs w:val="28"/>
        </w:rPr>
      </w:pP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  <w:r w:rsidRPr="00844625">
        <w:rPr>
          <w:b/>
          <w:bCs/>
          <w:sz w:val="28"/>
          <w:szCs w:val="28"/>
        </w:rPr>
        <w:t>Дифференцированные нормативы отчислений в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бюджеты </w:t>
      </w:r>
      <w:r>
        <w:rPr>
          <w:b/>
          <w:bCs/>
          <w:sz w:val="28"/>
          <w:szCs w:val="28"/>
        </w:rPr>
        <w:t>городских округов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бензин, дизельное топливо, моторные масла для дизельных и (или)карбюраторных (инжекторных) двигателей, производимые на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br/>
        <w:t xml:space="preserve">на </w:t>
      </w:r>
      <w:r w:rsidR="006B0D20">
        <w:rPr>
          <w:b/>
          <w:bCs/>
          <w:sz w:val="28"/>
          <w:szCs w:val="28"/>
        </w:rPr>
        <w:t>20</w:t>
      </w:r>
      <w:r w:rsidR="00504F51">
        <w:rPr>
          <w:b/>
          <w:bCs/>
          <w:sz w:val="28"/>
          <w:szCs w:val="28"/>
        </w:rPr>
        <w:t>2</w:t>
      </w:r>
      <w:r w:rsidR="00A25064">
        <w:rPr>
          <w:b/>
          <w:bCs/>
          <w:sz w:val="28"/>
          <w:szCs w:val="28"/>
        </w:rPr>
        <w:t>1</w:t>
      </w:r>
      <w:r w:rsidRPr="00844625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плановый период </w:t>
      </w:r>
      <w:r w:rsidR="006B0D20">
        <w:rPr>
          <w:b/>
          <w:bCs/>
          <w:sz w:val="28"/>
          <w:szCs w:val="28"/>
        </w:rPr>
        <w:t>20</w:t>
      </w:r>
      <w:r w:rsidR="00622131">
        <w:rPr>
          <w:b/>
          <w:bCs/>
          <w:sz w:val="28"/>
          <w:szCs w:val="28"/>
        </w:rPr>
        <w:t>2</w:t>
      </w:r>
      <w:r w:rsidR="00A2506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</w:t>
      </w:r>
      <w:r w:rsidR="006B0D20">
        <w:rPr>
          <w:b/>
          <w:bCs/>
          <w:sz w:val="28"/>
          <w:szCs w:val="28"/>
        </w:rPr>
        <w:t>2</w:t>
      </w:r>
      <w:r w:rsidR="00A2506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</w:p>
    <w:p w:rsidR="00A86354" w:rsidRPr="00622131" w:rsidRDefault="00A86354" w:rsidP="00130D1B">
      <w:pPr>
        <w:ind w:right="5"/>
        <w:jc w:val="right"/>
        <w:rPr>
          <w:b/>
          <w:bCs/>
        </w:rPr>
      </w:pPr>
      <w:r w:rsidRPr="00622131">
        <w:t>(в процентах)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360"/>
        <w:gridCol w:w="3840"/>
      </w:tblGrid>
      <w:tr w:rsidR="00A86354" w:rsidRPr="0063538B" w:rsidTr="00130D1B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63538B" w:rsidRDefault="00A86354" w:rsidP="00BD0C44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63538B" w:rsidRDefault="00A86354" w:rsidP="00BD0C44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Нормативы отчислений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город Магадан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2,3280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Ольский городской округ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1,0080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Омсукчанский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0,4911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Северо-Эвенский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0,0692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Среднеканский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1,1776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Сусуманский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1,4287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Тенькинский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0,2835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Хасынский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0,9537</w:t>
            </w:r>
          </w:p>
        </w:tc>
      </w:tr>
      <w:tr w:rsidR="00F07487" w:rsidRPr="0063538B" w:rsidTr="00F07487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487" w:rsidRPr="0063538B" w:rsidRDefault="00F07487" w:rsidP="00F07487">
            <w:pPr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Ягоднинский городской округ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87" w:rsidRPr="0063538B" w:rsidRDefault="00F07487" w:rsidP="00F07487">
            <w:pPr>
              <w:jc w:val="center"/>
              <w:rPr>
                <w:sz w:val="28"/>
                <w:szCs w:val="28"/>
              </w:rPr>
            </w:pPr>
            <w:r w:rsidRPr="0063538B">
              <w:rPr>
                <w:sz w:val="28"/>
                <w:szCs w:val="28"/>
              </w:rPr>
              <w:t>2,2602</w:t>
            </w:r>
          </w:p>
        </w:tc>
      </w:tr>
      <w:tr w:rsidR="00F2593C" w:rsidRPr="0063538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63538B" w:rsidRDefault="00F2593C" w:rsidP="00BD0C44">
            <w:pPr>
              <w:rPr>
                <w:b/>
                <w:bCs/>
                <w:sz w:val="28"/>
                <w:szCs w:val="28"/>
              </w:rPr>
            </w:pPr>
            <w:r w:rsidRPr="0063538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63538B" w:rsidRDefault="00F2593C" w:rsidP="00BD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63538B">
              <w:rPr>
                <w:b/>
                <w:bCs/>
                <w:sz w:val="28"/>
                <w:szCs w:val="28"/>
              </w:rPr>
              <w:t>10,0000</w:t>
            </w:r>
          </w:p>
        </w:tc>
      </w:tr>
    </w:tbl>
    <w:p w:rsidR="00A86354" w:rsidRDefault="00A86354" w:rsidP="00130D1B">
      <w:pPr>
        <w:ind w:left="6120"/>
        <w:jc w:val="center"/>
        <w:rPr>
          <w:sz w:val="28"/>
          <w:szCs w:val="28"/>
        </w:rPr>
      </w:pPr>
    </w:p>
    <w:p w:rsidR="00622131" w:rsidRPr="00B42CD4" w:rsidRDefault="00622131" w:rsidP="00130D1B">
      <w:pPr>
        <w:ind w:left="6120"/>
        <w:jc w:val="center"/>
        <w:rPr>
          <w:sz w:val="28"/>
          <w:szCs w:val="28"/>
        </w:rPr>
      </w:pPr>
    </w:p>
    <w:sectPr w:rsidR="00622131" w:rsidRPr="00B42CD4" w:rsidSect="004B0ED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D9" w:rsidRDefault="004644D9">
      <w:r>
        <w:separator/>
      </w:r>
    </w:p>
  </w:endnote>
  <w:endnote w:type="continuationSeparator" w:id="0">
    <w:p w:rsidR="004644D9" w:rsidRDefault="004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D9" w:rsidRDefault="004644D9">
      <w:r>
        <w:separator/>
      </w:r>
    </w:p>
  </w:footnote>
  <w:footnote w:type="continuationSeparator" w:id="0">
    <w:p w:rsidR="004644D9" w:rsidRDefault="0046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354">
      <w:rPr>
        <w:rStyle w:val="a5"/>
        <w:noProof/>
      </w:rPr>
      <w:t>2</w: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81A01"/>
    <w:rsid w:val="00090373"/>
    <w:rsid w:val="000B1435"/>
    <w:rsid w:val="000E505B"/>
    <w:rsid w:val="0010364D"/>
    <w:rsid w:val="0011557C"/>
    <w:rsid w:val="00126906"/>
    <w:rsid w:val="00130D1B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1EC3"/>
    <w:rsid w:val="00244827"/>
    <w:rsid w:val="0025412C"/>
    <w:rsid w:val="002634EA"/>
    <w:rsid w:val="00290040"/>
    <w:rsid w:val="00290B2B"/>
    <w:rsid w:val="00295F09"/>
    <w:rsid w:val="002A24DB"/>
    <w:rsid w:val="002B3732"/>
    <w:rsid w:val="002E0788"/>
    <w:rsid w:val="002F3630"/>
    <w:rsid w:val="002F7B8B"/>
    <w:rsid w:val="00307C97"/>
    <w:rsid w:val="0032651A"/>
    <w:rsid w:val="003374DE"/>
    <w:rsid w:val="00340041"/>
    <w:rsid w:val="00380B1F"/>
    <w:rsid w:val="00390FA7"/>
    <w:rsid w:val="003C510C"/>
    <w:rsid w:val="003E1F1C"/>
    <w:rsid w:val="003E6F4F"/>
    <w:rsid w:val="00406F98"/>
    <w:rsid w:val="004131FE"/>
    <w:rsid w:val="004644D9"/>
    <w:rsid w:val="0046543C"/>
    <w:rsid w:val="004727F1"/>
    <w:rsid w:val="004953EE"/>
    <w:rsid w:val="004A19B3"/>
    <w:rsid w:val="004A3202"/>
    <w:rsid w:val="004B0ED9"/>
    <w:rsid w:val="004B1AE2"/>
    <w:rsid w:val="004B20D1"/>
    <w:rsid w:val="004C2E9E"/>
    <w:rsid w:val="004E08A0"/>
    <w:rsid w:val="004F215A"/>
    <w:rsid w:val="00500457"/>
    <w:rsid w:val="00504F51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2131"/>
    <w:rsid w:val="00623691"/>
    <w:rsid w:val="0063538B"/>
    <w:rsid w:val="00646C4C"/>
    <w:rsid w:val="0065623F"/>
    <w:rsid w:val="00695AE0"/>
    <w:rsid w:val="00697C8A"/>
    <w:rsid w:val="006A31B7"/>
    <w:rsid w:val="006B0D20"/>
    <w:rsid w:val="006B3958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811AF"/>
    <w:rsid w:val="00895AA2"/>
    <w:rsid w:val="00896AE5"/>
    <w:rsid w:val="008A0596"/>
    <w:rsid w:val="008A749E"/>
    <w:rsid w:val="008B0D8F"/>
    <w:rsid w:val="008D0172"/>
    <w:rsid w:val="008D7369"/>
    <w:rsid w:val="008E66D8"/>
    <w:rsid w:val="008E6709"/>
    <w:rsid w:val="009031DC"/>
    <w:rsid w:val="00930F15"/>
    <w:rsid w:val="00944CE6"/>
    <w:rsid w:val="00985F40"/>
    <w:rsid w:val="009B62BC"/>
    <w:rsid w:val="009E3B5A"/>
    <w:rsid w:val="009E5150"/>
    <w:rsid w:val="009F39C1"/>
    <w:rsid w:val="00A0195C"/>
    <w:rsid w:val="00A02579"/>
    <w:rsid w:val="00A25064"/>
    <w:rsid w:val="00A559B9"/>
    <w:rsid w:val="00A86354"/>
    <w:rsid w:val="00A86649"/>
    <w:rsid w:val="00A970FE"/>
    <w:rsid w:val="00AA0C9E"/>
    <w:rsid w:val="00AB03B1"/>
    <w:rsid w:val="00AE115F"/>
    <w:rsid w:val="00AE509D"/>
    <w:rsid w:val="00AF1FA0"/>
    <w:rsid w:val="00AF5450"/>
    <w:rsid w:val="00AF6C0F"/>
    <w:rsid w:val="00B42CD4"/>
    <w:rsid w:val="00B4419D"/>
    <w:rsid w:val="00B62186"/>
    <w:rsid w:val="00B70D14"/>
    <w:rsid w:val="00B73958"/>
    <w:rsid w:val="00B7734C"/>
    <w:rsid w:val="00B77B7A"/>
    <w:rsid w:val="00B90AE0"/>
    <w:rsid w:val="00B92A12"/>
    <w:rsid w:val="00BD0C44"/>
    <w:rsid w:val="00BE1C3B"/>
    <w:rsid w:val="00C4162C"/>
    <w:rsid w:val="00C74110"/>
    <w:rsid w:val="00C75291"/>
    <w:rsid w:val="00C77B06"/>
    <w:rsid w:val="00CA16A3"/>
    <w:rsid w:val="00CA35ED"/>
    <w:rsid w:val="00CA3B79"/>
    <w:rsid w:val="00CB784C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3CE2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07487"/>
    <w:rsid w:val="00F2593C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03220-3CCF-4581-ADD0-D0FA3D5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749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170F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70F7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Магаданская областная Дума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4</cp:revision>
  <cp:lastPrinted>2019-09-17T06:36:00Z</cp:lastPrinted>
  <dcterms:created xsi:type="dcterms:W3CDTF">2020-09-25T02:38:00Z</dcterms:created>
  <dcterms:modified xsi:type="dcterms:W3CDTF">2020-10-12T23:46:00Z</dcterms:modified>
</cp:coreProperties>
</file>