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90A" w:rsidRDefault="00C2790A" w:rsidP="00C27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ГОСУДАРСТВЕННАЯ ПРОГРАММА</w:t>
      </w:r>
    </w:p>
    <w:p w:rsidR="00C2790A" w:rsidRDefault="00C2790A" w:rsidP="00C27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МАГАДАНСКОЙ ОБЛАСТИ "ПАТРИОТИЧЕСКОЕ ВОСПИТАНИЕ ЖИТЕЛЕЙ</w:t>
      </w:r>
    </w:p>
    <w:p w:rsidR="00C2790A" w:rsidRDefault="00C2790A" w:rsidP="00C27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МАГАДАНСКОЙ ОБЛАСТИ"</w:t>
      </w:r>
    </w:p>
    <w:p w:rsidR="00C2790A" w:rsidRDefault="00C2790A" w:rsidP="00C27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295"/>
      </w:tblGrid>
      <w:tr w:rsidR="00C2790A" w:rsidRPr="00C2790A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2790A" w:rsidRPr="00C2790A" w:rsidRDefault="00C27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</w:rPr>
            </w:pPr>
            <w:r w:rsidRPr="00C2790A">
              <w:rPr>
                <w:rFonts w:ascii="Times New Roman" w:hAnsi="Times New Roman" w:cs="Times New Roman"/>
                <w:bCs/>
                <w:color w:val="392C69"/>
              </w:rPr>
              <w:t>Список изменяющих документов</w:t>
            </w:r>
          </w:p>
          <w:p w:rsidR="00C2790A" w:rsidRPr="00C2790A" w:rsidRDefault="00C27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</w:rPr>
            </w:pPr>
            <w:r w:rsidRPr="00C2790A">
              <w:rPr>
                <w:rFonts w:ascii="Times New Roman" w:hAnsi="Times New Roman" w:cs="Times New Roman"/>
                <w:bCs/>
                <w:color w:val="392C69"/>
              </w:rPr>
              <w:t>(в ред. Постановлений Правительства Магаданской области</w:t>
            </w:r>
          </w:p>
          <w:p w:rsidR="00C2790A" w:rsidRPr="00C2790A" w:rsidRDefault="00C27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</w:rPr>
            </w:pPr>
            <w:r w:rsidRPr="00C2790A">
              <w:rPr>
                <w:rFonts w:ascii="Times New Roman" w:hAnsi="Times New Roman" w:cs="Times New Roman"/>
                <w:bCs/>
                <w:color w:val="392C69"/>
              </w:rPr>
              <w:t xml:space="preserve">от 10.10.2019 </w:t>
            </w:r>
            <w:hyperlink r:id="rId4" w:history="1">
              <w:r w:rsidRPr="00C2790A">
                <w:rPr>
                  <w:rFonts w:ascii="Times New Roman" w:hAnsi="Times New Roman" w:cs="Times New Roman"/>
                  <w:bCs/>
                  <w:color w:val="0000FF"/>
                </w:rPr>
                <w:t>N 678-пп</w:t>
              </w:r>
            </w:hyperlink>
            <w:r w:rsidRPr="00C2790A">
              <w:rPr>
                <w:rFonts w:ascii="Times New Roman" w:hAnsi="Times New Roman" w:cs="Times New Roman"/>
                <w:bCs/>
                <w:color w:val="392C69"/>
              </w:rPr>
              <w:t xml:space="preserve">, от 10.12.2019 </w:t>
            </w:r>
            <w:hyperlink r:id="rId5" w:history="1">
              <w:r w:rsidRPr="00C2790A">
                <w:rPr>
                  <w:rFonts w:ascii="Times New Roman" w:hAnsi="Times New Roman" w:cs="Times New Roman"/>
                  <w:bCs/>
                  <w:color w:val="0000FF"/>
                </w:rPr>
                <w:t>N 837-пп</w:t>
              </w:r>
            </w:hyperlink>
            <w:r w:rsidRPr="00C2790A">
              <w:rPr>
                <w:rFonts w:ascii="Times New Roman" w:hAnsi="Times New Roman" w:cs="Times New Roman"/>
                <w:bCs/>
                <w:color w:val="392C69"/>
              </w:rPr>
              <w:t>,</w:t>
            </w:r>
          </w:p>
          <w:p w:rsidR="00C2790A" w:rsidRPr="00C2790A" w:rsidRDefault="00C27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</w:rPr>
            </w:pPr>
            <w:r w:rsidRPr="00C2790A">
              <w:rPr>
                <w:rFonts w:ascii="Times New Roman" w:hAnsi="Times New Roman" w:cs="Times New Roman"/>
                <w:bCs/>
                <w:color w:val="392C69"/>
              </w:rPr>
              <w:t xml:space="preserve">от 26.02.2020 </w:t>
            </w:r>
            <w:hyperlink r:id="rId6" w:history="1">
              <w:r w:rsidRPr="00C2790A">
                <w:rPr>
                  <w:rFonts w:ascii="Times New Roman" w:hAnsi="Times New Roman" w:cs="Times New Roman"/>
                  <w:bCs/>
                  <w:color w:val="0000FF"/>
                </w:rPr>
                <w:t>N 121-пп</w:t>
              </w:r>
            </w:hyperlink>
            <w:r w:rsidRPr="00C2790A">
              <w:rPr>
                <w:rFonts w:ascii="Times New Roman" w:hAnsi="Times New Roman" w:cs="Times New Roman"/>
                <w:bCs/>
                <w:color w:val="392C69"/>
              </w:rPr>
              <w:t xml:space="preserve">, от 27.04.2020 </w:t>
            </w:r>
            <w:hyperlink r:id="rId7" w:history="1">
              <w:r w:rsidRPr="00C2790A">
                <w:rPr>
                  <w:rFonts w:ascii="Times New Roman" w:hAnsi="Times New Roman" w:cs="Times New Roman"/>
                  <w:bCs/>
                  <w:color w:val="0000FF"/>
                </w:rPr>
                <w:t>N 303-пп</w:t>
              </w:r>
            </w:hyperlink>
            <w:r w:rsidRPr="00C2790A">
              <w:rPr>
                <w:rFonts w:ascii="Times New Roman" w:hAnsi="Times New Roman" w:cs="Times New Roman"/>
                <w:bCs/>
                <w:color w:val="392C69"/>
              </w:rPr>
              <w:t>,</w:t>
            </w:r>
          </w:p>
          <w:p w:rsidR="00C2790A" w:rsidRPr="00C2790A" w:rsidRDefault="00C27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</w:rPr>
            </w:pPr>
            <w:r w:rsidRPr="00C2790A">
              <w:rPr>
                <w:rFonts w:ascii="Times New Roman" w:hAnsi="Times New Roman" w:cs="Times New Roman"/>
                <w:bCs/>
                <w:color w:val="392C69"/>
              </w:rPr>
              <w:t xml:space="preserve">от 02.06.2020 </w:t>
            </w:r>
            <w:hyperlink r:id="rId8" w:history="1">
              <w:r w:rsidRPr="00C2790A">
                <w:rPr>
                  <w:rFonts w:ascii="Times New Roman" w:hAnsi="Times New Roman" w:cs="Times New Roman"/>
                  <w:bCs/>
                  <w:color w:val="0000FF"/>
                </w:rPr>
                <w:t>N 398-пп</w:t>
              </w:r>
            </w:hyperlink>
            <w:r w:rsidRPr="00C2790A">
              <w:rPr>
                <w:rFonts w:ascii="Times New Roman" w:hAnsi="Times New Roman" w:cs="Times New Roman"/>
                <w:bCs/>
                <w:color w:val="392C69"/>
              </w:rPr>
              <w:t xml:space="preserve">, от 26.08.2020 </w:t>
            </w:r>
            <w:hyperlink r:id="rId9" w:history="1">
              <w:r w:rsidRPr="00C2790A">
                <w:rPr>
                  <w:rFonts w:ascii="Times New Roman" w:hAnsi="Times New Roman" w:cs="Times New Roman"/>
                  <w:bCs/>
                  <w:color w:val="0000FF"/>
                </w:rPr>
                <w:t>N 593-пп</w:t>
              </w:r>
            </w:hyperlink>
            <w:r w:rsidRPr="00C2790A">
              <w:rPr>
                <w:rFonts w:ascii="Times New Roman" w:hAnsi="Times New Roman" w:cs="Times New Roman"/>
                <w:bCs/>
                <w:color w:val="392C69"/>
              </w:rPr>
              <w:t>)</w:t>
            </w:r>
          </w:p>
        </w:tc>
      </w:tr>
    </w:tbl>
    <w:p w:rsidR="00C2790A" w:rsidRDefault="00C2790A" w:rsidP="00C279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</w:p>
    <w:p w:rsidR="00C2790A" w:rsidRDefault="00C2790A" w:rsidP="00C279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Паспорт</w:t>
      </w:r>
    </w:p>
    <w:p w:rsidR="00C2790A" w:rsidRDefault="00C2790A" w:rsidP="00C27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государственной программы Магад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анской области</w:t>
      </w:r>
    </w:p>
    <w:p w:rsidR="00C2790A" w:rsidRDefault="00C2790A" w:rsidP="00C27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"Патриотическое воспитание жителей Магаданской области"</w:t>
      </w:r>
    </w:p>
    <w:p w:rsidR="00C2790A" w:rsidRDefault="00C2790A" w:rsidP="00C27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26"/>
      </w:tblGrid>
      <w:tr w:rsidR="00C2790A" w:rsidRPr="00C2790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A" w:rsidRPr="00C2790A" w:rsidRDefault="00C27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2790A">
              <w:rPr>
                <w:rFonts w:ascii="Times New Roman" w:hAnsi="Times New Roman" w:cs="Times New Roman"/>
                <w:bCs/>
              </w:rPr>
              <w:t>Наименование государственной программы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A" w:rsidRPr="00C2790A" w:rsidRDefault="00C27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2790A">
              <w:rPr>
                <w:rFonts w:ascii="Times New Roman" w:hAnsi="Times New Roman" w:cs="Times New Roman"/>
                <w:bCs/>
              </w:rPr>
              <w:t>государственная программа Магаданской области "Патриотическое воспитание жителей Магаданской области" (далее - государственная программа)</w:t>
            </w:r>
          </w:p>
        </w:tc>
      </w:tr>
      <w:tr w:rsidR="00C2790A" w:rsidRPr="00C2790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A" w:rsidRPr="00C2790A" w:rsidRDefault="00C27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2790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A" w:rsidRPr="00C2790A" w:rsidRDefault="00C27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2790A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C2790A" w:rsidRPr="00C2790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A" w:rsidRPr="00C2790A" w:rsidRDefault="00C2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2790A">
              <w:rPr>
                <w:rFonts w:ascii="Times New Roman" w:hAnsi="Times New Roman" w:cs="Times New Roman"/>
                <w:bCs/>
              </w:rPr>
              <w:t>Цели государственной программы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A" w:rsidRPr="00C2790A" w:rsidRDefault="00C2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2790A">
              <w:rPr>
                <w:rFonts w:ascii="Times New Roman" w:hAnsi="Times New Roman" w:cs="Times New Roman"/>
                <w:bCs/>
              </w:rPr>
              <w:t>создание условий для повышения гражданской ответственности за развитие региона, повышение уровня консолидации общества для решения задач обеспечения национальной безопасности и устойчивого развития Магаданской области, укрепления чувства сопричастности граждан к истории и культуре России, обеспечение преемственности поколений, воспитание гражданина, любящего свою Родину и семью, имеющего активную жизненную позицию</w:t>
            </w:r>
          </w:p>
        </w:tc>
      </w:tr>
      <w:tr w:rsidR="00C2790A" w:rsidRPr="00C2790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A" w:rsidRPr="00C2790A" w:rsidRDefault="00C2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2790A">
              <w:rPr>
                <w:rFonts w:ascii="Times New Roman" w:hAnsi="Times New Roman" w:cs="Times New Roman"/>
                <w:bCs/>
              </w:rPr>
              <w:t>Задачи государственной программы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A" w:rsidRPr="00C2790A" w:rsidRDefault="00C2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2790A">
              <w:rPr>
                <w:rFonts w:ascii="Times New Roman" w:hAnsi="Times New Roman" w:cs="Times New Roman"/>
                <w:bCs/>
              </w:rPr>
              <w:t>- совершенствование и развитие успешно зарекомендовавших себя форм и методов работы по патриотическому воспитанию с учетом динамично меняющейся ситуации, возрастных особенностей граждан и необходимости активного межведомственного, межотраслевого взаимодействия и общественно-государственного партнерства;</w:t>
            </w:r>
          </w:p>
          <w:p w:rsidR="00C2790A" w:rsidRPr="00C2790A" w:rsidRDefault="00C2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2790A">
              <w:rPr>
                <w:rFonts w:ascii="Times New Roman" w:hAnsi="Times New Roman" w:cs="Times New Roman"/>
                <w:bCs/>
              </w:rPr>
              <w:t>- развитие военно-патриотического воспитания граждан, укрепление престижа службы в Вооруженных Силах Российской Федерации и правоохранительных органах, совершенствование практики шефства воинских частей над образовательными организациями и шефства трудовых коллективов над воинскими частями (кораблями);</w:t>
            </w:r>
          </w:p>
          <w:p w:rsidR="00C2790A" w:rsidRPr="00C2790A" w:rsidRDefault="00C2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2790A">
              <w:rPr>
                <w:rFonts w:ascii="Times New Roman" w:hAnsi="Times New Roman" w:cs="Times New Roman"/>
                <w:bCs/>
              </w:rPr>
              <w:t>- создание условий для развития волонтерского движения, являющегося эффективным инструментом гражданско-патриотического воспитания;</w:t>
            </w:r>
          </w:p>
          <w:p w:rsidR="00C2790A" w:rsidRPr="00C2790A" w:rsidRDefault="00C2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2790A">
              <w:rPr>
                <w:rFonts w:ascii="Times New Roman" w:hAnsi="Times New Roman" w:cs="Times New Roman"/>
                <w:bCs/>
              </w:rPr>
              <w:t>- информационное обеспечение патриотического воспитания на региональном и муниципальном уровнях, создание условий для освещения событий и явлений патриотической направленности для средств массовой информации;</w:t>
            </w:r>
          </w:p>
          <w:p w:rsidR="00C2790A" w:rsidRPr="00C2790A" w:rsidRDefault="00C2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2790A">
              <w:rPr>
                <w:rFonts w:ascii="Times New Roman" w:hAnsi="Times New Roman" w:cs="Times New Roman"/>
                <w:bCs/>
              </w:rPr>
              <w:t>- содействие формированию экспертного сообщества в сфере патриотического воспитания граждан;</w:t>
            </w:r>
          </w:p>
          <w:p w:rsidR="00C2790A" w:rsidRPr="00C2790A" w:rsidRDefault="00C2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2790A">
              <w:rPr>
                <w:rFonts w:ascii="Times New Roman" w:hAnsi="Times New Roman" w:cs="Times New Roman"/>
                <w:bCs/>
              </w:rPr>
              <w:t>- совершенствование системы подготовки специалистов и повышения их квалификации в области патриотического воспитания;</w:t>
            </w:r>
          </w:p>
          <w:p w:rsidR="00C2790A" w:rsidRPr="00C2790A" w:rsidRDefault="00C2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2790A">
              <w:rPr>
                <w:rFonts w:ascii="Times New Roman" w:hAnsi="Times New Roman" w:cs="Times New Roman"/>
                <w:bCs/>
              </w:rPr>
              <w:t>- расширение участия общественных и некоммерческих организаций в патриотическом воспитании граждан;</w:t>
            </w:r>
          </w:p>
          <w:p w:rsidR="00C2790A" w:rsidRPr="00C2790A" w:rsidRDefault="00C2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2790A">
              <w:rPr>
                <w:rFonts w:ascii="Times New Roman" w:hAnsi="Times New Roman" w:cs="Times New Roman"/>
                <w:bCs/>
              </w:rPr>
              <w:t>- выявление и использование наиболее эффективной практики патриотического воспитания;</w:t>
            </w:r>
          </w:p>
          <w:p w:rsidR="00C2790A" w:rsidRPr="00C2790A" w:rsidRDefault="00C2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2790A">
              <w:rPr>
                <w:rFonts w:ascii="Times New Roman" w:hAnsi="Times New Roman" w:cs="Times New Roman"/>
                <w:bCs/>
              </w:rPr>
              <w:t xml:space="preserve">- активизация интереса к изучению истории региона, формирование чувства уважения к прошлому нашей страны, ее героическим </w:t>
            </w:r>
            <w:r w:rsidRPr="00C2790A">
              <w:rPr>
                <w:rFonts w:ascii="Times New Roman" w:hAnsi="Times New Roman" w:cs="Times New Roman"/>
                <w:bCs/>
              </w:rPr>
              <w:lastRenderedPageBreak/>
              <w:t>страницам, в том числе сохранение памяти о подвигах защитников Отечества;</w:t>
            </w:r>
          </w:p>
          <w:p w:rsidR="00C2790A" w:rsidRPr="00C2790A" w:rsidRDefault="00C2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2790A">
              <w:rPr>
                <w:rFonts w:ascii="Times New Roman" w:hAnsi="Times New Roman" w:cs="Times New Roman"/>
                <w:bCs/>
              </w:rPr>
              <w:t>- углубление знаний граждан о событиях, ставших основой государственных праздников и памятных дат России и Магаданской области;</w:t>
            </w:r>
          </w:p>
          <w:p w:rsidR="00C2790A" w:rsidRPr="00C2790A" w:rsidRDefault="00C2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2790A">
              <w:rPr>
                <w:rFonts w:ascii="Times New Roman" w:hAnsi="Times New Roman" w:cs="Times New Roman"/>
                <w:bCs/>
              </w:rPr>
              <w:t>- совершенствование форм и механизмов социального партнерства образовательных организаций, учреждений культуры, спорта, молодежной политики, необщественных и некоммерческих организаций по популяризации идей патриотизма;</w:t>
            </w:r>
          </w:p>
          <w:p w:rsidR="00C2790A" w:rsidRPr="00C2790A" w:rsidRDefault="00C2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2790A">
              <w:rPr>
                <w:rFonts w:ascii="Times New Roman" w:hAnsi="Times New Roman" w:cs="Times New Roman"/>
                <w:bCs/>
              </w:rPr>
              <w:t>- создание условий для повышения активности ветеранских организаций в работе с молодежью, использование их опыта, нравственного и духовного потенциала для укрепления и развития преемственности поколений;</w:t>
            </w:r>
          </w:p>
          <w:p w:rsidR="00C2790A" w:rsidRPr="00C2790A" w:rsidRDefault="00C2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2790A">
              <w:rPr>
                <w:rFonts w:ascii="Times New Roman" w:hAnsi="Times New Roman" w:cs="Times New Roman"/>
                <w:bCs/>
              </w:rPr>
              <w:t>- обеспечение формирования у молодежи морально-психологической и физической готовности к защите Отечества, верности конституционному и воинскому долгу в условиях мирного и военного времени, высокой гражданской ответственности;</w:t>
            </w:r>
          </w:p>
          <w:p w:rsidR="00C2790A" w:rsidRPr="00C2790A" w:rsidRDefault="00C2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2790A">
              <w:rPr>
                <w:rFonts w:ascii="Times New Roman" w:hAnsi="Times New Roman" w:cs="Times New Roman"/>
                <w:bCs/>
              </w:rPr>
              <w:t>- развитие и активизация взаимодействия военно-патриотических объединений (клубов), воинских частей и ветеранских организаций в целях повышения мотивации у молодежи к военной службе и готовности к защите Отечества;</w:t>
            </w:r>
          </w:p>
          <w:p w:rsidR="00C2790A" w:rsidRPr="00C2790A" w:rsidRDefault="00C2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2790A">
              <w:rPr>
                <w:rFonts w:ascii="Times New Roman" w:hAnsi="Times New Roman" w:cs="Times New Roman"/>
                <w:bCs/>
              </w:rPr>
              <w:t>- оценка эффективности использования объектов, предназначенных для военно-патриотического воспитания и подготовки граждан к военной службе, включая образовательные организации, спортивные и спортивно-технические объекты</w:t>
            </w:r>
          </w:p>
        </w:tc>
      </w:tr>
      <w:tr w:rsidR="00C2790A" w:rsidRPr="00C2790A"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90A" w:rsidRPr="00C2790A" w:rsidRDefault="00C2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2790A">
              <w:rPr>
                <w:rFonts w:ascii="Times New Roman" w:hAnsi="Times New Roman" w:cs="Times New Roman"/>
                <w:bCs/>
              </w:rPr>
              <w:lastRenderedPageBreak/>
              <w:t>Ответственный исполнитель государственной программы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90A" w:rsidRPr="00C2790A" w:rsidRDefault="00C2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2790A">
              <w:rPr>
                <w:rFonts w:ascii="Times New Roman" w:hAnsi="Times New Roman" w:cs="Times New Roman"/>
                <w:bCs/>
              </w:rPr>
              <w:t>министерство образования и молодежной политики Магаданской области (до 31.12.2018) (далее также - министерство образования);</w:t>
            </w:r>
          </w:p>
          <w:p w:rsidR="00C2790A" w:rsidRPr="00C2790A" w:rsidRDefault="00C2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2790A">
              <w:rPr>
                <w:rFonts w:ascii="Times New Roman" w:hAnsi="Times New Roman" w:cs="Times New Roman"/>
                <w:bCs/>
              </w:rPr>
              <w:t>Правительство Магаданской области (с 01.01.2019);</w:t>
            </w:r>
          </w:p>
          <w:p w:rsidR="00C2790A" w:rsidRPr="00C2790A" w:rsidRDefault="00C2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2790A">
              <w:rPr>
                <w:rFonts w:ascii="Times New Roman" w:hAnsi="Times New Roman" w:cs="Times New Roman"/>
                <w:bCs/>
              </w:rPr>
              <w:t>министерство внутренней, информационной и молодежной политики Магаданской области (с 01.03.2020)</w:t>
            </w:r>
          </w:p>
        </w:tc>
      </w:tr>
      <w:tr w:rsidR="00C2790A" w:rsidRPr="00C2790A">
        <w:tc>
          <w:tcPr>
            <w:tcW w:w="90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A" w:rsidRPr="00C2790A" w:rsidRDefault="00C2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2790A">
              <w:rPr>
                <w:rFonts w:ascii="Times New Roman" w:hAnsi="Times New Roman" w:cs="Times New Roman"/>
                <w:bCs/>
              </w:rPr>
              <w:t xml:space="preserve">(в ред. </w:t>
            </w:r>
            <w:hyperlink r:id="rId10" w:history="1">
              <w:r w:rsidRPr="00C2790A">
                <w:rPr>
                  <w:rFonts w:ascii="Times New Roman" w:hAnsi="Times New Roman" w:cs="Times New Roman"/>
                  <w:bCs/>
                  <w:color w:val="0000FF"/>
                </w:rPr>
                <w:t>Постановления</w:t>
              </w:r>
            </w:hyperlink>
            <w:r w:rsidRPr="00C2790A">
              <w:rPr>
                <w:rFonts w:ascii="Times New Roman" w:hAnsi="Times New Roman" w:cs="Times New Roman"/>
                <w:bCs/>
              </w:rPr>
              <w:t xml:space="preserve"> Правительства Магаданской области от 27.04.2020 N 303-пп)</w:t>
            </w:r>
          </w:p>
        </w:tc>
      </w:tr>
      <w:tr w:rsidR="00C2790A" w:rsidRPr="00C2790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A" w:rsidRPr="00C2790A" w:rsidRDefault="00C2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2790A">
              <w:rPr>
                <w:rFonts w:ascii="Times New Roman" w:hAnsi="Times New Roman" w:cs="Times New Roman"/>
                <w:bCs/>
              </w:rPr>
              <w:t>Соисполнители государственной программы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A" w:rsidRPr="00C2790A" w:rsidRDefault="00C2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2790A"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C2790A" w:rsidRPr="00C2790A"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90A" w:rsidRPr="00C2790A" w:rsidRDefault="00C2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2790A">
              <w:rPr>
                <w:rFonts w:ascii="Times New Roman" w:hAnsi="Times New Roman" w:cs="Times New Roman"/>
                <w:bCs/>
              </w:rPr>
              <w:t>Участники государственной программы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90A" w:rsidRPr="00C2790A" w:rsidRDefault="00C2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2790A">
              <w:rPr>
                <w:rFonts w:ascii="Times New Roman" w:hAnsi="Times New Roman" w:cs="Times New Roman"/>
                <w:bCs/>
              </w:rPr>
              <w:t>- министерство внутренней, информационной и молодежной политики Магаданской области (с 01.03.2020);</w:t>
            </w:r>
          </w:p>
          <w:p w:rsidR="00C2790A" w:rsidRPr="00C2790A" w:rsidRDefault="00C2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2790A">
              <w:rPr>
                <w:rFonts w:ascii="Times New Roman" w:hAnsi="Times New Roman" w:cs="Times New Roman"/>
                <w:bCs/>
              </w:rPr>
              <w:t>- Правительство Магаданской области (с 01.01.2019);</w:t>
            </w:r>
          </w:p>
          <w:p w:rsidR="00C2790A" w:rsidRPr="00C2790A" w:rsidRDefault="00C2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2790A">
              <w:rPr>
                <w:rFonts w:ascii="Times New Roman" w:hAnsi="Times New Roman" w:cs="Times New Roman"/>
                <w:bCs/>
              </w:rPr>
              <w:t>- аппарат губернатора Магаданской области (до 31.12.2018);</w:t>
            </w:r>
          </w:p>
          <w:p w:rsidR="00C2790A" w:rsidRPr="00C2790A" w:rsidRDefault="00C2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2790A">
              <w:rPr>
                <w:rFonts w:ascii="Times New Roman" w:hAnsi="Times New Roman" w:cs="Times New Roman"/>
                <w:bCs/>
              </w:rPr>
              <w:t>- министерство культуры и туризма Магаданской области;</w:t>
            </w:r>
          </w:p>
          <w:p w:rsidR="00C2790A" w:rsidRPr="00C2790A" w:rsidRDefault="00C2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2790A">
              <w:rPr>
                <w:rFonts w:ascii="Times New Roman" w:hAnsi="Times New Roman" w:cs="Times New Roman"/>
                <w:bCs/>
              </w:rPr>
              <w:t>- министерство труда и социальной политики Магаданской области;</w:t>
            </w:r>
          </w:p>
          <w:p w:rsidR="00C2790A" w:rsidRPr="00C2790A" w:rsidRDefault="00C2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2790A">
              <w:rPr>
                <w:rFonts w:ascii="Times New Roman" w:hAnsi="Times New Roman" w:cs="Times New Roman"/>
                <w:bCs/>
              </w:rPr>
              <w:t>- Областное государственное бюджетное учреждение "Молодежный центр" (далее также - ОГБУ "МЦ") (до 11.05.2018);</w:t>
            </w:r>
          </w:p>
          <w:p w:rsidR="00C2790A" w:rsidRPr="00C2790A" w:rsidRDefault="00C2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2790A">
              <w:rPr>
                <w:rFonts w:ascii="Times New Roman" w:hAnsi="Times New Roman" w:cs="Times New Roman"/>
                <w:bCs/>
              </w:rPr>
              <w:t>- Магаданское областное государственное автономное учреждение "Ресурсный центр поддержки общественных инициатив" (далее также - МОГАУ "РЦПОИ") (до 31.05.2018);</w:t>
            </w:r>
          </w:p>
          <w:p w:rsidR="00C2790A" w:rsidRPr="00C2790A" w:rsidRDefault="00C2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2790A">
              <w:rPr>
                <w:rFonts w:ascii="Times New Roman" w:hAnsi="Times New Roman" w:cs="Times New Roman"/>
                <w:bCs/>
              </w:rPr>
              <w:t>- Магаданское областное государственное автономное учреждение "Молодежный центр" (с 01.06.2018);</w:t>
            </w:r>
          </w:p>
          <w:p w:rsidR="00C2790A" w:rsidRPr="00C2790A" w:rsidRDefault="00C2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2790A">
              <w:rPr>
                <w:rFonts w:ascii="Times New Roman" w:hAnsi="Times New Roman" w:cs="Times New Roman"/>
                <w:bCs/>
              </w:rPr>
              <w:t>- министерство образования Магаданской области;</w:t>
            </w:r>
          </w:p>
          <w:p w:rsidR="00C2790A" w:rsidRPr="00C2790A" w:rsidRDefault="00C2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2790A">
              <w:rPr>
                <w:rFonts w:ascii="Times New Roman" w:hAnsi="Times New Roman" w:cs="Times New Roman"/>
                <w:bCs/>
              </w:rPr>
              <w:t>- социально ориентированные некоммерческие организации, зарегистрированные и осуществляющие свою деятельность на территории Магаданской области (по согласованию)</w:t>
            </w:r>
          </w:p>
        </w:tc>
      </w:tr>
      <w:tr w:rsidR="00C2790A" w:rsidRPr="00C2790A">
        <w:tc>
          <w:tcPr>
            <w:tcW w:w="90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A" w:rsidRPr="00C2790A" w:rsidRDefault="00C2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2790A">
              <w:rPr>
                <w:rFonts w:ascii="Times New Roman" w:hAnsi="Times New Roman" w:cs="Times New Roman"/>
                <w:bCs/>
              </w:rPr>
              <w:t xml:space="preserve">(в ред. </w:t>
            </w:r>
            <w:hyperlink r:id="rId11" w:history="1">
              <w:r w:rsidRPr="00C2790A">
                <w:rPr>
                  <w:rFonts w:ascii="Times New Roman" w:hAnsi="Times New Roman" w:cs="Times New Roman"/>
                  <w:bCs/>
                  <w:color w:val="0000FF"/>
                </w:rPr>
                <w:t>Постановления</w:t>
              </w:r>
            </w:hyperlink>
            <w:r w:rsidRPr="00C2790A">
              <w:rPr>
                <w:rFonts w:ascii="Times New Roman" w:hAnsi="Times New Roman" w:cs="Times New Roman"/>
                <w:bCs/>
              </w:rPr>
              <w:t xml:space="preserve"> Правительства Магаданской области от 26.08.2020 N 593-пп)</w:t>
            </w:r>
          </w:p>
        </w:tc>
      </w:tr>
      <w:tr w:rsidR="00C2790A" w:rsidRPr="00C2790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A" w:rsidRPr="00C2790A" w:rsidRDefault="00C2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2790A">
              <w:rPr>
                <w:rFonts w:ascii="Times New Roman" w:hAnsi="Times New Roman" w:cs="Times New Roman"/>
                <w:bCs/>
              </w:rPr>
              <w:lastRenderedPageBreak/>
              <w:t>Подпрограммы государственной программы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A" w:rsidRPr="00C2790A" w:rsidRDefault="00C2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2790A"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C2790A" w:rsidRPr="00C2790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A" w:rsidRPr="00C2790A" w:rsidRDefault="00C2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2790A">
              <w:rPr>
                <w:rFonts w:ascii="Times New Roman" w:hAnsi="Times New Roman" w:cs="Times New Roman"/>
                <w:bCs/>
              </w:rPr>
              <w:t>Целевые показатели государственной программы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A" w:rsidRPr="00C2790A" w:rsidRDefault="00C2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2790A">
              <w:rPr>
                <w:rFonts w:ascii="Times New Roman" w:hAnsi="Times New Roman" w:cs="Times New Roman"/>
                <w:bCs/>
              </w:rPr>
              <w:t>- количество подготовленных организаторов и специалистов в сфере патриотического воспитания, в том числе специалистов военно-патриотических клубов и объединений;</w:t>
            </w:r>
          </w:p>
          <w:p w:rsidR="00C2790A" w:rsidRPr="00C2790A" w:rsidRDefault="00C2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2790A">
              <w:rPr>
                <w:rFonts w:ascii="Times New Roman" w:hAnsi="Times New Roman" w:cs="Times New Roman"/>
                <w:bCs/>
              </w:rPr>
              <w:t>- количество граждан, участвующих в мероприятиях, приуроченных к памятным и знаменательным датам истории России и Магаданской области, акциях, фестивалях, творческих проектах, мероприятиях, форумах, конкурсах, выставках, конференциях, направленных на гражданско-патриотическое воспитание, в общей численности жителей Магаданской области;</w:t>
            </w:r>
          </w:p>
          <w:p w:rsidR="00C2790A" w:rsidRPr="00C2790A" w:rsidRDefault="00C2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2790A">
              <w:rPr>
                <w:rFonts w:ascii="Times New Roman" w:hAnsi="Times New Roman" w:cs="Times New Roman"/>
                <w:bCs/>
              </w:rPr>
              <w:t>- количество участвующих в реализации мероприятий государственной программы образовательных организаций, в общей численности образовательных организаций;</w:t>
            </w:r>
          </w:p>
          <w:p w:rsidR="00C2790A" w:rsidRPr="00C2790A" w:rsidRDefault="00C2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2790A">
              <w:rPr>
                <w:rFonts w:ascii="Times New Roman" w:hAnsi="Times New Roman" w:cs="Times New Roman"/>
                <w:bCs/>
              </w:rPr>
              <w:t>- количество областных массовых мероприятий, акций, конкурсов, соревнований патриотической направленности;</w:t>
            </w:r>
          </w:p>
          <w:p w:rsidR="00C2790A" w:rsidRPr="00C2790A" w:rsidRDefault="00C2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2790A">
              <w:rPr>
                <w:rFonts w:ascii="Times New Roman" w:hAnsi="Times New Roman" w:cs="Times New Roman"/>
                <w:bCs/>
              </w:rPr>
              <w:t>- количество добровольческих патриотических акций, проводимых волонтерскими организациями;</w:t>
            </w:r>
          </w:p>
          <w:p w:rsidR="00C2790A" w:rsidRPr="00C2790A" w:rsidRDefault="00C2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2790A">
              <w:rPr>
                <w:rFonts w:ascii="Times New Roman" w:hAnsi="Times New Roman" w:cs="Times New Roman"/>
                <w:bCs/>
              </w:rPr>
              <w:t>- количество молодых граждан, вовлеченных в деятельность патриотических объединений, клубов, центров</w:t>
            </w:r>
          </w:p>
        </w:tc>
      </w:tr>
      <w:tr w:rsidR="00C2790A" w:rsidRPr="00C2790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A" w:rsidRPr="00C2790A" w:rsidRDefault="00C2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2790A">
              <w:rPr>
                <w:rFonts w:ascii="Times New Roman" w:hAnsi="Times New Roman" w:cs="Times New Roman"/>
                <w:bCs/>
              </w:rPr>
              <w:t>Сроки и этапы реализации государственной программы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A" w:rsidRPr="00C2790A" w:rsidRDefault="00C2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2790A">
              <w:rPr>
                <w:rFonts w:ascii="Times New Roman" w:hAnsi="Times New Roman" w:cs="Times New Roman"/>
                <w:bCs/>
              </w:rPr>
              <w:t>2017-2022 годы.</w:t>
            </w:r>
          </w:p>
          <w:p w:rsidR="00C2790A" w:rsidRPr="00C2790A" w:rsidRDefault="00C2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2790A">
              <w:rPr>
                <w:rFonts w:ascii="Times New Roman" w:hAnsi="Times New Roman" w:cs="Times New Roman"/>
                <w:bCs/>
              </w:rPr>
              <w:t>Этапы реализации государственной программы не выделяются</w:t>
            </w:r>
          </w:p>
        </w:tc>
      </w:tr>
      <w:tr w:rsidR="00C2790A" w:rsidRPr="00C2790A"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90A" w:rsidRPr="00C2790A" w:rsidRDefault="00C2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2790A">
              <w:rPr>
                <w:rFonts w:ascii="Times New Roman" w:hAnsi="Times New Roman" w:cs="Times New Roman"/>
                <w:bCs/>
              </w:rPr>
              <w:t>Ресурсное обеспечение государственной программы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90A" w:rsidRPr="00C2790A" w:rsidRDefault="00C2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2790A">
              <w:rPr>
                <w:rFonts w:ascii="Times New Roman" w:hAnsi="Times New Roman" w:cs="Times New Roman"/>
                <w:bCs/>
              </w:rPr>
              <w:t>Общий объем финансирования государственной программы составляет 34 260,6 тыс. рублей, в том числе:</w:t>
            </w:r>
          </w:p>
          <w:p w:rsidR="00C2790A" w:rsidRPr="00C2790A" w:rsidRDefault="00C2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2790A">
              <w:rPr>
                <w:rFonts w:ascii="Times New Roman" w:hAnsi="Times New Roman" w:cs="Times New Roman"/>
                <w:bCs/>
              </w:rPr>
              <w:t>2017 год - 6 058,7 тыс. рублей;</w:t>
            </w:r>
          </w:p>
          <w:p w:rsidR="00C2790A" w:rsidRPr="00C2790A" w:rsidRDefault="00C2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2790A">
              <w:rPr>
                <w:rFonts w:ascii="Times New Roman" w:hAnsi="Times New Roman" w:cs="Times New Roman"/>
                <w:bCs/>
              </w:rPr>
              <w:t>2018 год - 2 605,9 тыс. рублей;</w:t>
            </w:r>
          </w:p>
          <w:p w:rsidR="00C2790A" w:rsidRPr="00C2790A" w:rsidRDefault="00C2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2790A">
              <w:rPr>
                <w:rFonts w:ascii="Times New Roman" w:hAnsi="Times New Roman" w:cs="Times New Roman"/>
                <w:bCs/>
              </w:rPr>
              <w:t>2019 год - 4 408,9 тыс. рублей;</w:t>
            </w:r>
          </w:p>
          <w:p w:rsidR="00C2790A" w:rsidRPr="00C2790A" w:rsidRDefault="00C2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2790A">
              <w:rPr>
                <w:rFonts w:ascii="Times New Roman" w:hAnsi="Times New Roman" w:cs="Times New Roman"/>
                <w:bCs/>
              </w:rPr>
              <w:t>2020 год - 13 338,9 тыс. рублей;</w:t>
            </w:r>
          </w:p>
          <w:p w:rsidR="00C2790A" w:rsidRPr="00C2790A" w:rsidRDefault="00C2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2790A">
              <w:rPr>
                <w:rFonts w:ascii="Times New Roman" w:hAnsi="Times New Roman" w:cs="Times New Roman"/>
                <w:bCs/>
              </w:rPr>
              <w:t>2021 год - 3 757,5 тыс. рублей;</w:t>
            </w:r>
          </w:p>
          <w:p w:rsidR="00C2790A" w:rsidRPr="00C2790A" w:rsidRDefault="00C2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2790A">
              <w:rPr>
                <w:rFonts w:ascii="Times New Roman" w:hAnsi="Times New Roman" w:cs="Times New Roman"/>
                <w:bCs/>
              </w:rPr>
              <w:t>2022 год - 4 090,7 тыс. рублей, из них:</w:t>
            </w:r>
          </w:p>
          <w:p w:rsidR="00C2790A" w:rsidRPr="00C2790A" w:rsidRDefault="00C2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2790A">
              <w:rPr>
                <w:rFonts w:ascii="Times New Roman" w:hAnsi="Times New Roman" w:cs="Times New Roman"/>
                <w:bCs/>
              </w:rPr>
              <w:t>- из средств федерального бюджета - 3 492,9 тыс. рублей, в том числе по годам:</w:t>
            </w:r>
          </w:p>
          <w:p w:rsidR="00C2790A" w:rsidRPr="00C2790A" w:rsidRDefault="00C2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2790A">
              <w:rPr>
                <w:rFonts w:ascii="Times New Roman" w:hAnsi="Times New Roman" w:cs="Times New Roman"/>
                <w:bCs/>
              </w:rPr>
              <w:t>2020 год - 2 923,6 тыс. рублей;</w:t>
            </w:r>
          </w:p>
          <w:p w:rsidR="00C2790A" w:rsidRPr="00C2790A" w:rsidRDefault="00C2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2790A">
              <w:rPr>
                <w:rFonts w:ascii="Times New Roman" w:hAnsi="Times New Roman" w:cs="Times New Roman"/>
                <w:bCs/>
              </w:rPr>
              <w:t>2021 год - 137,9 тыс. рублей;</w:t>
            </w:r>
          </w:p>
          <w:p w:rsidR="00C2790A" w:rsidRPr="00C2790A" w:rsidRDefault="00C2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2790A">
              <w:rPr>
                <w:rFonts w:ascii="Times New Roman" w:hAnsi="Times New Roman" w:cs="Times New Roman"/>
                <w:bCs/>
              </w:rPr>
              <w:t>2022 год - 431,4 тыс. рублей;</w:t>
            </w:r>
          </w:p>
          <w:p w:rsidR="00C2790A" w:rsidRPr="00C2790A" w:rsidRDefault="00C2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2790A">
              <w:rPr>
                <w:rFonts w:ascii="Times New Roman" w:hAnsi="Times New Roman" w:cs="Times New Roman"/>
                <w:bCs/>
              </w:rPr>
              <w:t>- за счет средств областного бюджета - 30 566,9 тыс. рублей, в том числе по годам:</w:t>
            </w:r>
          </w:p>
          <w:p w:rsidR="00C2790A" w:rsidRPr="00C2790A" w:rsidRDefault="00C2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2790A">
              <w:rPr>
                <w:rFonts w:ascii="Times New Roman" w:hAnsi="Times New Roman" w:cs="Times New Roman"/>
                <w:bCs/>
              </w:rPr>
              <w:t>2017 год - 6 058,7 тыс. рублей;</w:t>
            </w:r>
          </w:p>
          <w:p w:rsidR="00C2790A" w:rsidRPr="00C2790A" w:rsidRDefault="00C2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2790A">
              <w:rPr>
                <w:rFonts w:ascii="Times New Roman" w:hAnsi="Times New Roman" w:cs="Times New Roman"/>
                <w:bCs/>
              </w:rPr>
              <w:t>2018 год - 2 605,9 тыс. рублей;</w:t>
            </w:r>
          </w:p>
          <w:p w:rsidR="00C2790A" w:rsidRPr="00C2790A" w:rsidRDefault="00C2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2790A">
              <w:rPr>
                <w:rFonts w:ascii="Times New Roman" w:hAnsi="Times New Roman" w:cs="Times New Roman"/>
                <w:bCs/>
              </w:rPr>
              <w:t>2019 год - 4 408,9 тыс. рублей;</w:t>
            </w:r>
          </w:p>
          <w:p w:rsidR="00C2790A" w:rsidRPr="00C2790A" w:rsidRDefault="00C2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2790A">
              <w:rPr>
                <w:rFonts w:ascii="Times New Roman" w:hAnsi="Times New Roman" w:cs="Times New Roman"/>
                <w:bCs/>
              </w:rPr>
              <w:t>2020 год - 10 415,3 тыс. рублей;</w:t>
            </w:r>
          </w:p>
          <w:p w:rsidR="00C2790A" w:rsidRPr="00C2790A" w:rsidRDefault="00C2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2790A">
              <w:rPr>
                <w:rFonts w:ascii="Times New Roman" w:hAnsi="Times New Roman" w:cs="Times New Roman"/>
                <w:bCs/>
              </w:rPr>
              <w:t>2021 год - 3 619,6 тыс. рублей;</w:t>
            </w:r>
          </w:p>
          <w:p w:rsidR="00C2790A" w:rsidRPr="00C2790A" w:rsidRDefault="00C2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2790A">
              <w:rPr>
                <w:rFonts w:ascii="Times New Roman" w:hAnsi="Times New Roman" w:cs="Times New Roman"/>
                <w:bCs/>
              </w:rPr>
              <w:t>2022 год - 3 659,3 тыс. рублей</w:t>
            </w:r>
          </w:p>
        </w:tc>
      </w:tr>
      <w:tr w:rsidR="00C2790A" w:rsidRPr="00C2790A">
        <w:tc>
          <w:tcPr>
            <w:tcW w:w="90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A" w:rsidRPr="00C2790A" w:rsidRDefault="00C2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2790A">
              <w:rPr>
                <w:rFonts w:ascii="Times New Roman" w:hAnsi="Times New Roman" w:cs="Times New Roman"/>
                <w:bCs/>
              </w:rPr>
              <w:t xml:space="preserve">(в ред. </w:t>
            </w:r>
            <w:hyperlink r:id="rId12" w:history="1">
              <w:r w:rsidRPr="00C2790A">
                <w:rPr>
                  <w:rFonts w:ascii="Times New Roman" w:hAnsi="Times New Roman" w:cs="Times New Roman"/>
                  <w:bCs/>
                  <w:color w:val="0000FF"/>
                </w:rPr>
                <w:t>Постановления</w:t>
              </w:r>
            </w:hyperlink>
            <w:r w:rsidRPr="00C2790A">
              <w:rPr>
                <w:rFonts w:ascii="Times New Roman" w:hAnsi="Times New Roman" w:cs="Times New Roman"/>
                <w:bCs/>
              </w:rPr>
              <w:t xml:space="preserve"> Правительства Магаданской области от 26.08.2020 N 593-пп)</w:t>
            </w:r>
          </w:p>
        </w:tc>
      </w:tr>
      <w:tr w:rsidR="00C2790A" w:rsidRPr="00C2790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A" w:rsidRPr="00C2790A" w:rsidRDefault="00C2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2790A">
              <w:rPr>
                <w:rFonts w:ascii="Times New Roman" w:hAnsi="Times New Roman" w:cs="Times New Roman"/>
                <w:bCs/>
              </w:rPr>
              <w:t>Ожидаемые результаты реализации государственной программы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0A" w:rsidRPr="00C2790A" w:rsidRDefault="00C2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2790A">
              <w:rPr>
                <w:rFonts w:ascii="Times New Roman" w:hAnsi="Times New Roman" w:cs="Times New Roman"/>
                <w:bCs/>
              </w:rPr>
              <w:t>- формирование системы патриотического воспитания граждан, отвечающей современным вызовам и задачам развития страны, а также социально-возрастной структуре общества;</w:t>
            </w:r>
          </w:p>
          <w:p w:rsidR="00C2790A" w:rsidRPr="00C2790A" w:rsidRDefault="00C2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2790A">
              <w:rPr>
                <w:rFonts w:ascii="Times New Roman" w:hAnsi="Times New Roman" w:cs="Times New Roman"/>
                <w:bCs/>
              </w:rPr>
              <w:lastRenderedPageBreak/>
              <w:t>- повышение уровня организационного обеспечения и научно-методического сопровождения системы патриотического воспитания граждан;</w:t>
            </w:r>
          </w:p>
          <w:p w:rsidR="00C2790A" w:rsidRPr="00C2790A" w:rsidRDefault="00C2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2790A">
              <w:rPr>
                <w:rFonts w:ascii="Times New Roman" w:hAnsi="Times New Roman" w:cs="Times New Roman"/>
                <w:bCs/>
              </w:rPr>
              <w:t>- укрепление и повышение эффективности системы межведомственного, межотраслевого взаимодействия и общественно-государственного партнерства в решении задач патриотического воспитания;</w:t>
            </w:r>
          </w:p>
          <w:p w:rsidR="00C2790A" w:rsidRPr="00C2790A" w:rsidRDefault="00C2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2790A">
              <w:rPr>
                <w:rFonts w:ascii="Times New Roman" w:hAnsi="Times New Roman" w:cs="Times New Roman"/>
                <w:bCs/>
              </w:rPr>
              <w:t>- патриотическое воспитание граждан, направленное на обеспечение их готовности к защите Родины, укрепление престижа службы в Вооруженных Силах Российской Федерации и правоохранительных органах Российской Федерации, а также повышение уровня социальных коммуникаций между российским обществом и Вооруженными Силами Российской Федерации, правоохранительными органами и организациями;</w:t>
            </w:r>
          </w:p>
          <w:p w:rsidR="00C2790A" w:rsidRPr="00C2790A" w:rsidRDefault="00C2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2790A">
              <w:rPr>
                <w:rFonts w:ascii="Times New Roman" w:hAnsi="Times New Roman" w:cs="Times New Roman"/>
                <w:bCs/>
              </w:rPr>
              <w:t>- значительное улучшение условий для развития волонтерского движения как важного элемента гражданско-патриотического воспитания, что будет способствовать повышению уровня консолидации и взаимного доверия граждан;</w:t>
            </w:r>
          </w:p>
          <w:p w:rsidR="00C2790A" w:rsidRPr="00C2790A" w:rsidRDefault="00C27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2790A">
              <w:rPr>
                <w:rFonts w:ascii="Times New Roman" w:hAnsi="Times New Roman" w:cs="Times New Roman"/>
                <w:bCs/>
              </w:rPr>
              <w:t>- увеличение численности информированных граждан о мероприятиях государственной программы и повышение уровня информационного обеспечения патриотического воспитания на региональном и муниципальном уровнях</w:t>
            </w:r>
          </w:p>
        </w:tc>
      </w:tr>
    </w:tbl>
    <w:p w:rsidR="00B46A5A" w:rsidRPr="00C2790A" w:rsidRDefault="00B46A5A" w:rsidP="00C2790A"/>
    <w:sectPr w:rsidR="00B46A5A" w:rsidRPr="00C27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82"/>
    <w:rsid w:val="00384882"/>
    <w:rsid w:val="004A401E"/>
    <w:rsid w:val="00B46A5A"/>
    <w:rsid w:val="00C2790A"/>
    <w:rsid w:val="00D5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46F2A-EA1B-4124-9247-0FA95EEC0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AFB136576E90363FC67B1D4BAC8FA24151F231C3E573AAEF92D501AC7723698B6F902B0A3B8A1C666FAF561CCCEB55F3F719C205C34EC2CA23F0hEE5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AFB136576E90363FC67B1D4BAC8FA24151F231C2EC76A3E292D501AC7723698B6F902B0A3B8A1C666FAF561CCCEB55F3F719C205C34EC2CA23F0hEE5D" TargetMode="External"/><Relationship Id="rId12" Type="http://schemas.openxmlformats.org/officeDocument/2006/relationships/hyperlink" Target="consultantplus://offline/ref=99AFB136576E90363FC67B1D4BAC8FA24151F231C3E477AFEF92D501AC7723698B6F902B0A3B8A1C666FAE531CCCEB55F3F719C205C34EC2CA23F0hEE5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AFB136576E90363FC67B1D4BAC8FA24151F231C2ED71A2E592D501AC7723698B6F902B0A3B8A1C666FAF571CCCEB55F3F719C205C34EC2CA23F0hEE5D" TargetMode="External"/><Relationship Id="rId11" Type="http://schemas.openxmlformats.org/officeDocument/2006/relationships/hyperlink" Target="consultantplus://offline/ref=99AFB136576E90363FC67B1D4BAC8FA24151F231C3E477AFEF92D501AC7723698B6F902B0A3B8A1C666FAF581CCCEB55F3F719C205C34EC2CA23F0hEE5D" TargetMode="External"/><Relationship Id="rId5" Type="http://schemas.openxmlformats.org/officeDocument/2006/relationships/hyperlink" Target="consultantplus://offline/ref=99AFB136576E90363FC67B1D4BAC8FA24151F231C2E377AAE192D501AC7723698B6F902B0A3B8A1C666FAF561CCCEB55F3F719C205C34EC2CA23F0hEE5D" TargetMode="External"/><Relationship Id="rId10" Type="http://schemas.openxmlformats.org/officeDocument/2006/relationships/hyperlink" Target="consultantplus://offline/ref=99AFB136576E90363FC67B1D4BAC8FA24151F231C2EC76A3E292D501AC7723698B6F902B0A3B8A1C666FAF581CCCEB55F3F719C205C34EC2CA23F0hEE5D" TargetMode="External"/><Relationship Id="rId4" Type="http://schemas.openxmlformats.org/officeDocument/2006/relationships/hyperlink" Target="consultantplus://offline/ref=99AFB136576E90363FC67B1D4BAC8FA24151F231C2E072A8EE92D501AC7723698B6F902B0A3B8A1C666FAF581CCCEB55F3F719C205C34EC2CA23F0hEE5D" TargetMode="External"/><Relationship Id="rId9" Type="http://schemas.openxmlformats.org/officeDocument/2006/relationships/hyperlink" Target="consultantplus://offline/ref=99AFB136576E90363FC67B1D4BAC8FA24151F231C3E477AFEF92D501AC7723698B6F902B0A3B8A1C666FAF561CCCEB55F3F719C205C34EC2CA23F0hEE5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1526</Words>
  <Characters>8702</Characters>
  <Application>Microsoft Office Word</Application>
  <DocSecurity>0</DocSecurity>
  <Lines>72</Lines>
  <Paragraphs>20</Paragraphs>
  <ScaleCrop>false</ScaleCrop>
  <Company/>
  <LinksUpToDate>false</LinksUpToDate>
  <CharactersWithSpaces>10208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Лысяная Александра Юрьевна</dc:creator>
  <cp:keywords/>
  <dc:description/>
  <cp:lastModifiedBy>Лысяная Александра Юрьевна</cp:lastModifiedBy>
  <cp:revision>6</cp:revision>
  <dcterms:created xsi:type="dcterms:W3CDTF">2019-08-21T04:09:00Z</dcterms:created>
  <dcterms:modified xsi:type="dcterms:W3CDTF">2020-10-05T03:09:00Z</dcterms:modified>
</cp:coreProperties>
</file>