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63" w:rsidRPr="00E56663" w:rsidRDefault="00E56663" w:rsidP="00E566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E56663">
        <w:rPr>
          <w:rFonts w:ascii="Times New Roman" w:hAnsi="Times New Roman" w:cs="Times New Roman"/>
          <w:b/>
          <w:bCs/>
          <w:sz w:val="20"/>
          <w:szCs w:val="20"/>
        </w:rPr>
        <w:t>ГОСУДАРСТВЕННАЯ ПРОГРАММА МАГАДАНСКОЙ ОБЛАСТИ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"ПЕРЕСЕЛЕНИЕ В 2019-2025 ГОДЫ ГРАЖДАН ИЗ МНОГОКВАРТИРНЫХ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ДОМОВ, ПРИЗНАННЫХ В УСТАНОВЛЕННОМ ПОРЯДКЕ ДО 1 ЯНВАРЯ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2017 ГОДА АВАРИЙНЫМИ И ПОДЛЕЖАЩИМИ СНОСУ ИЛИ РЕКОНСТРУКЦИИ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В СВЯЗИ С ФИЗИЧЕСКИМ ИЗНОСОМ В ПРОЦЕССЕ ИХ ЭКСПЛУАТАЦИИ,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С ПРИВЛЕЧЕНИЕМ СРЕДСТВ ГОСУДАРСТВЕННОЙ КОРПОРАЦИИ - ФОНДА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СОДЕЙСТВИЯ РЕФОРМИРОВАНИЮ ЖИЛИЩНО-КОММУНАЛЬНОГО ХОЗЯЙСТВА"</w:t>
      </w:r>
    </w:p>
    <w:bookmarkEnd w:id="0"/>
    <w:p w:rsidR="00E56663" w:rsidRPr="00E56663" w:rsidRDefault="00E56663" w:rsidP="00E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E56663" w:rsidRPr="00E566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Правительства Магаданской области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30.04.2019 </w:t>
            </w:r>
            <w:hyperlink r:id="rId4" w:history="1">
              <w:r w:rsidRPr="00E5666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305-пп</w:t>
              </w:r>
            </w:hyperlink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07.10.2019 </w:t>
            </w:r>
            <w:hyperlink r:id="rId5" w:history="1">
              <w:r w:rsidRPr="00E5666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676-пп</w:t>
              </w:r>
            </w:hyperlink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28.02.2020 </w:t>
            </w:r>
            <w:hyperlink r:id="rId6" w:history="1">
              <w:r w:rsidRPr="00E5666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134-пп</w:t>
              </w:r>
            </w:hyperlink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26.05.2020 </w:t>
            </w:r>
            <w:hyperlink r:id="rId7" w:history="1">
              <w:r w:rsidRPr="00E5666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379-пп</w:t>
              </w:r>
            </w:hyperlink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10.06.2020 </w:t>
            </w:r>
            <w:hyperlink r:id="rId8" w:history="1">
              <w:r w:rsidRPr="00E5666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423-пп</w:t>
              </w:r>
            </w:hyperlink>
            <w:r w:rsidRPr="00E5666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E56663" w:rsidRPr="00E56663" w:rsidRDefault="00E56663" w:rsidP="00E5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663" w:rsidRPr="00E56663" w:rsidRDefault="00E56663" w:rsidP="00E566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государственной программы Магаданской области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"Переселение в 2019-2025 годы граждан из многоквартирных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домов, признанных в установленном порядке до 1 января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2017 года аварийными и подлежащими сносу или реконструкции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в связи с физическим износом в процессе их эксплуатации,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с привлечением средств государственной корпорации - Фонда</w:t>
      </w:r>
    </w:p>
    <w:p w:rsidR="00E56663" w:rsidRPr="00E56663" w:rsidRDefault="00E56663" w:rsidP="007B2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663">
        <w:rPr>
          <w:rFonts w:ascii="Times New Roman" w:hAnsi="Times New Roman" w:cs="Times New Roman"/>
          <w:b/>
          <w:bCs/>
          <w:sz w:val="20"/>
          <w:szCs w:val="20"/>
        </w:rPr>
        <w:t>содействия реформированию жилищно-коммунального хозяйства"</w:t>
      </w:r>
    </w:p>
    <w:p w:rsidR="00E56663" w:rsidRPr="00E56663" w:rsidRDefault="00E56663" w:rsidP="00E5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663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 w:rsidRPr="00E56663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E56663">
        <w:rPr>
          <w:rFonts w:ascii="Times New Roman" w:hAnsi="Times New Roman" w:cs="Times New Roman"/>
          <w:sz w:val="20"/>
          <w:szCs w:val="20"/>
        </w:rPr>
        <w:t xml:space="preserve"> Правительства Магаданской области</w:t>
      </w:r>
    </w:p>
    <w:p w:rsidR="00E56663" w:rsidRPr="00E56663" w:rsidRDefault="00E56663" w:rsidP="00E5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663">
        <w:rPr>
          <w:rFonts w:ascii="Times New Roman" w:hAnsi="Times New Roman" w:cs="Times New Roman"/>
          <w:sz w:val="20"/>
          <w:szCs w:val="20"/>
        </w:rPr>
        <w:t>от 10.06.2020 N 423-пп)</w:t>
      </w:r>
    </w:p>
    <w:p w:rsidR="00E56663" w:rsidRPr="00E56663" w:rsidRDefault="00E56663" w:rsidP="00E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Магаданской области "Переселение в 2019-2025 годы граждан из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жилищно-коммунального хозяйства" (далее - Программа)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переселение в течение 2019-2025 годов граждан из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формирование адресного подхода к решению проблемы переселения граждан из аварийного жилищного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реформирования жилищно-коммунального хозяйства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создание правовых и методологических механизмов переселения граждан из аварийного жилищного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формирование финансовых ресурсов для обеспечения благоустроенными жилыми помещениями граждан, переселяемых из аварийного жилищного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привлечение финансовой поддержки за счет средств Фонда содействия реформированию жилищно-коммунального хозяйства;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выработка механизмов предоставления жилых помещений гражданам, переселяемым из аварийного жилищного фонда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 (далее - министерство)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министерство;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министерство финансов Магаданской области;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органы местного самоуправления муниципальных образований Магаданской области (по согласованию)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количество квадратных метров, расселенного аварийного жилищного фонда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расселенных из аварийного жилищного фонда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2019-2025 годы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государственной программы за счет всех источников составляет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533 496,356 тыс. рублей, в том числе по годам: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2019 год - 41 746,716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2020 год - 53 580,745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2021 год - 53 475,323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2022 год - 131 176,122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2023 год - 131 176,122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2024 год - 122 341,328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государственной корпорации "Фонд содействия реформированию жилищно-коммунального хозяйства" (далее - Фонд) - 522 786,984 тыс. рублей,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2019 год - 40 872,337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2020 год - 52 509,130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2021 год - 52 405,817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2022 год - 128 552,600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2023 год - 128 552,600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2024 год - 119 894,500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 10 669,122 тыс. рублей,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2019 год - 834,129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2020 год - 1 071,615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2021 год - 1 069,507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2022 год - 2 623,522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2023 год - 2 623,522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2024 год - 2 446,827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за счет средств муниципального бюджета 40,250 тыс. рублей,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2019 год - 40,250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2020 год - 0,00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2021 год - 0,00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2022 год - 0,00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2023 год - 0,00 тыс. рублей;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2024 год - 0,00 тыс. рублей</w:t>
            </w:r>
          </w:p>
        </w:tc>
      </w:tr>
      <w:tr w:rsidR="00E56663" w:rsidRPr="00E566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Программы планируется: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203 жилых помещения,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- 2 жилых помещения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- 201 жилых помещения с участием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353 человек,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- 6 человек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- 347 человек с участием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9 676,5 кв. метров аварийного жилищного фонда,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- 79,8 кв. метров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- 9 596,7 кв. метров с участием средств Фонда.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предоставлении финансовой поддержки за счет средств Фонда в 2019 году в течение 2019-2020 годов запланировано: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55 жилых помещения,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- 1 жилых помещения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- 54 жилых помещения с участием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122 человек,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- 5 человек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- 117 человек с участием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2 897,3 кв. метров аварийного жилищного фонда,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- 50,2 кв. метров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- 2 847,1 кв. метров с участием средств Фонда.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При предоставлении финансовой поддержки за счет средств Фонда в 2020 году в течение 2020-2021 годов запланировано: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22 жилых помещения,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- 1 жилое помещение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- 21 жилых помещения с участием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27 человек,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- 1 человек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- 26 человек с участием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851,3 кв. метров аварийного жилищного фонда, в том числе: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- 29,6 кв. метров без участия средств Фонда;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- 821,7 кв. метров с участием средств Фонда.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При предоставлении финансовой поддержки за счет средств Фонда в 2021 году в течение 2021-2022 годов запланировано: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13 жилых помещения;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22 человека;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613,6 кв. метров аварийного жилищного фонда.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При предоставлении финансовой поддержки за счет средств Фонда в 2022 году в течение 2022-2023 года запланировано: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35 жилых помещения;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53 человек;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1 677,3 кв. метров аварийного жилищного фонда.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При предоставлении финансовой поддержки за счет средств Фонда в 2023 году в течение 2023-2024 года запланировано: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27 жилых помещения;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36 человек;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1 223,2 кв. метров аварийного жилищного фонда.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При предоставлении финансовой поддержки за счет средств Фонда в 2024 году в течение 2024-2025 года запланировано: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расселить 51 жилых помещения;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переселить 93 человека;</w:t>
            </w:r>
          </w:p>
          <w:p w:rsidR="00E56663" w:rsidRPr="00E56663" w:rsidRDefault="00E5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63">
              <w:rPr>
                <w:rFonts w:ascii="Times New Roman" w:hAnsi="Times New Roman" w:cs="Times New Roman"/>
                <w:sz w:val="20"/>
                <w:szCs w:val="20"/>
              </w:rPr>
              <w:t>- высвободить 2 413,8 кв. метров аварийного жилищного фонда</w:t>
            </w:r>
          </w:p>
        </w:tc>
      </w:tr>
    </w:tbl>
    <w:p w:rsidR="00F85A3D" w:rsidRPr="00E56663" w:rsidRDefault="00F85A3D">
      <w:pPr>
        <w:rPr>
          <w:rFonts w:ascii="Times New Roman" w:hAnsi="Times New Roman" w:cs="Times New Roman"/>
        </w:rPr>
      </w:pPr>
    </w:p>
    <w:sectPr w:rsidR="00F85A3D" w:rsidRPr="00E5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5"/>
    <w:rsid w:val="00550B95"/>
    <w:rsid w:val="007B25BF"/>
    <w:rsid w:val="00E56663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EB04-04AC-409B-9A23-A3F8346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35B3A2EED0932373400E24F4B0403B9B55DB5F30D2DEE4F66C27CB5BA687838AA1364114F015B538F055D8730B810CA62A9F0DF6AC2B77C317Ao6E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35B3A2EED0932373400E24F4B0403B9B55DB5F20426ED4966C27CB5BA687838AA1364114F015B538F055D8730B810CA62A9F0DF6AC2B77C317Ao6E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35B3A2EED0932373400E24F4B0403B9B55DB5F2052AEF4C66C27CB5BA687838AA1364114F015B538F055D8730B810CA62A9F0DF6AC2B77C317Ao6E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235B3A2EED0932373400E24F4B0403B9B55DB5F2082FEF4C66C27CB5BA687838AA1364114F015B538F055E8730B810CA62A9F0DF6AC2B77C317Ao6E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7235B3A2EED0932373400E24F4B0403B9B55DB5F20F2CE84566C27CB5BA687838AA1364114F015B538F055D8730B810CA62A9F0DF6AC2B77C317Ao6EDE" TargetMode="External"/><Relationship Id="rId9" Type="http://schemas.openxmlformats.org/officeDocument/2006/relationships/hyperlink" Target="consultantplus://offline/ref=C7235B3A2EED0932373400E24F4B0403B9B55DB5F30D2DEE4F66C27CB5BA687838AA1364114F015B538F055C8730B810CA62A9F0DF6AC2B77C317Ao6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4</cp:revision>
  <dcterms:created xsi:type="dcterms:W3CDTF">2020-10-05T04:04:00Z</dcterms:created>
  <dcterms:modified xsi:type="dcterms:W3CDTF">2020-10-06T00:00:00Z</dcterms:modified>
</cp:coreProperties>
</file>