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31" w:rsidRDefault="00582531" w:rsidP="0058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582531" w:rsidRDefault="00582531" w:rsidP="0058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"РАЗВИТИЕ СЕЛЬСКОГО</w:t>
      </w:r>
    </w:p>
    <w:p w:rsidR="00582531" w:rsidRDefault="00582531" w:rsidP="0058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ХОЗЯЙСТВА МАГАДАНСКОЙ ОБЛАСТИ НА 2014-2024 ГОДЫ"</w:t>
      </w:r>
    </w:p>
    <w:p w:rsidR="00582531" w:rsidRDefault="00582531" w:rsidP="0058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582531" w:rsidRPr="0058253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82531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82531">
              <w:rPr>
                <w:rFonts w:ascii="Times New Roman" w:hAnsi="Times New Roman" w:cs="Times New Roman"/>
                <w:bCs/>
                <w:color w:val="392C69"/>
              </w:rPr>
              <w:t>(в ред. Постановлений Правительства Магаданской области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от 21.11.2018 </w:t>
            </w:r>
            <w:hyperlink r:id="rId4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792-пп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, от 26.04.2019 </w:t>
            </w:r>
            <w:hyperlink r:id="rId5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298-пп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, от 30.04.2019 </w:t>
            </w:r>
            <w:hyperlink r:id="rId6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312-пп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от 26.11.2019 </w:t>
            </w:r>
            <w:hyperlink r:id="rId7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770-пп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, от 16.12.2019 </w:t>
            </w:r>
            <w:hyperlink r:id="rId8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856-пп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, от 23.01.2020 </w:t>
            </w:r>
            <w:hyperlink r:id="rId9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29-пп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от 18.03.2020 </w:t>
            </w:r>
            <w:hyperlink r:id="rId10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176-пп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, от 30.04.2020 </w:t>
            </w:r>
            <w:hyperlink r:id="rId11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315-пп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 (ред. 21.05.2020),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от 21.05.2020 </w:t>
            </w:r>
            <w:hyperlink r:id="rId12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363-пп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, от 29.05.2020 </w:t>
            </w:r>
            <w:hyperlink r:id="rId13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390-пп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, от 17.06.2020 </w:t>
            </w:r>
            <w:hyperlink r:id="rId14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445-пп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82531">
              <w:rPr>
                <w:rFonts w:ascii="Times New Roman" w:hAnsi="Times New Roman" w:cs="Times New Roman"/>
                <w:bCs/>
                <w:color w:val="392C69"/>
              </w:rPr>
              <w:t xml:space="preserve">от 04.08.2020 </w:t>
            </w:r>
            <w:hyperlink r:id="rId15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N 549-пп</w:t>
              </w:r>
            </w:hyperlink>
            <w:r w:rsidRPr="00582531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</w:tr>
    </w:tbl>
    <w:p w:rsidR="00582531" w:rsidRDefault="00582531" w:rsidP="005825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582531" w:rsidRDefault="00582531" w:rsidP="005825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582531" w:rsidRDefault="00582531" w:rsidP="0058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государственной программы Магаданской области "Развитие</w:t>
      </w:r>
    </w:p>
    <w:p w:rsidR="00582531" w:rsidRDefault="00582531" w:rsidP="0058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сельского хозяйства Магаданской области на 2014-2024 годы"</w:t>
      </w:r>
    </w:p>
    <w:p w:rsidR="00582531" w:rsidRDefault="00582531" w:rsidP="0058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(в ред.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</w:rPr>
          <w:t>Постановления</w:t>
        </w:r>
      </w:hyperlink>
      <w:r>
        <w:rPr>
          <w:rFonts w:ascii="Times New Roman" w:hAnsi="Times New Roman" w:cs="Times New Roman"/>
          <w:b/>
          <w:bCs/>
        </w:rPr>
        <w:t xml:space="preserve"> Правительства Магаданской области</w:t>
      </w:r>
    </w:p>
    <w:p w:rsidR="00582531" w:rsidRDefault="00582531" w:rsidP="0058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26.11.2019 N 770-пп)</w:t>
      </w:r>
    </w:p>
    <w:p w:rsidR="00582531" w:rsidRDefault="00582531" w:rsidP="00582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82531" w:rsidRPr="005825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Государственная программа Магаданской области "Развитие сельского хозяйства Магаданской области на 2014-2024 годы" (далее - государственная программа)</w:t>
            </w:r>
          </w:p>
        </w:tc>
      </w:tr>
      <w:tr w:rsidR="00582531" w:rsidRPr="005825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- обеспечение продовольственной безопасности Магаданской области, ускоренное </w:t>
            </w:r>
            <w:proofErr w:type="spellStart"/>
            <w:r w:rsidRPr="00582531">
              <w:rPr>
                <w:rFonts w:ascii="Times New Roman" w:hAnsi="Times New Roman" w:cs="Times New Roman"/>
                <w:bCs/>
              </w:rPr>
              <w:t>импортозамещение</w:t>
            </w:r>
            <w:proofErr w:type="spellEnd"/>
            <w:r w:rsidRPr="00582531">
              <w:rPr>
                <w:rFonts w:ascii="Times New Roman" w:hAnsi="Times New Roman" w:cs="Times New Roman"/>
                <w:bCs/>
              </w:rPr>
              <w:t xml:space="preserve"> в отношении мяса (свинины, птицы, крупного рогатого скота), молока, яйца, овощей закрытого и открытого грунта, картофеля;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- создание системы поддержки фермеров и развития сельской кооперации в рамках </w:t>
            </w:r>
            <w:hyperlink r:id="rId17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Указа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 повышение конкурентоспособности сельскохозяйственной продукции;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увеличение объемов производства молока, яйца, мяса, овощей открытого и закрытого грунта, картофеля, меда;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стимулирование ввода новых производственных мощностей в агропромышленном комплексе;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увеличение уровня самообеспеченности Магаданской области сельскохозяйственной продукцией и продовольствием;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развитие оленеводства - традиционной социально значимой отрасли коренных малочисленных народов Севера;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сохранение эпизоотического благополучия территории Магаданской области;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сохранение и воспроизводство используемых в сельскохозяйственном производстве земельных ресурсов;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комплексное развитие сельских территорий области; максимально полное удовлетворение потребностей населения в товарах за счет обеспечения развития инфраструктуры отрасли</w:t>
            </w:r>
          </w:p>
        </w:tc>
      </w:tr>
      <w:tr w:rsidR="00582531" w:rsidRPr="005825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- стимулирование роста производства основных видов сельскохозяйственной продукции и производства пищевых продуктов, направленное на </w:t>
            </w:r>
            <w:proofErr w:type="spellStart"/>
            <w:r w:rsidRPr="00582531">
              <w:rPr>
                <w:rFonts w:ascii="Times New Roman" w:hAnsi="Times New Roman" w:cs="Times New Roman"/>
                <w:bCs/>
              </w:rPr>
              <w:t>импортозамещение</w:t>
            </w:r>
            <w:proofErr w:type="spellEnd"/>
            <w:r w:rsidRPr="00582531">
              <w:rPr>
                <w:rFonts w:ascii="Times New Roman" w:hAnsi="Times New Roman" w:cs="Times New Roman"/>
                <w:bCs/>
              </w:rPr>
              <w:t>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- повышение конкурентоспособного сельскохозяйственного производства, направленное на </w:t>
            </w:r>
            <w:proofErr w:type="spellStart"/>
            <w:r w:rsidRPr="00582531">
              <w:rPr>
                <w:rFonts w:ascii="Times New Roman" w:hAnsi="Times New Roman" w:cs="Times New Roman"/>
                <w:bCs/>
              </w:rPr>
              <w:t>импортозамещение</w:t>
            </w:r>
            <w:proofErr w:type="spellEnd"/>
            <w:r w:rsidRPr="00582531">
              <w:rPr>
                <w:rFonts w:ascii="Times New Roman" w:hAnsi="Times New Roman" w:cs="Times New Roman"/>
                <w:bCs/>
              </w:rPr>
              <w:t>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улучшение условий доступа сельскохозяйственных товаропроизводителей к кредитным ресурсам;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lastRenderedPageBreak/>
              <w:t>- повышение инвестиционной привлекательности и финансовой устойчивости хозяйствующих субъектов агропромышленного комплекса;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увеличение объемов производства сельскохозяйственной продукции;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улучшение показателей продуктивности сельскохозяйственных животных;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повышение плодородия почв;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развитие малых форм хозяйствования;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развитие сельскохозяйственной кооперации;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- улучшение материально-технического состояния </w:t>
            </w:r>
            <w:proofErr w:type="spellStart"/>
            <w:r w:rsidRPr="00582531">
              <w:rPr>
                <w:rFonts w:ascii="Times New Roman" w:hAnsi="Times New Roman" w:cs="Times New Roman"/>
                <w:bCs/>
              </w:rPr>
              <w:t>подотраслей</w:t>
            </w:r>
            <w:proofErr w:type="spellEnd"/>
            <w:r w:rsidRPr="00582531">
              <w:rPr>
                <w:rFonts w:ascii="Times New Roman" w:hAnsi="Times New Roman" w:cs="Times New Roman"/>
                <w:bCs/>
              </w:rPr>
              <w:t xml:space="preserve"> сельского хозяйства и переработки сельскохозяйственной продукции;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внедрение новых технологий сельскохозяйственного производства и переработки сельскохозяйственной продукции;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проведение противоэпизоотических мероприятий в отношении заразных болезней животных;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создание условий для обеспечения доступным и комфортным жильем сельского населения;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создание инфраструктуры на сельских территориях;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совершенствование правового регулирования сферы торговли для устранения излишних административных барьеров;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сбалансированное развитие различных видов, форм и форматов торговли, создание социально ориентированных секторов торговой инфраструктуры;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стимулирование деловой активности хозяйствующих субъектов, осуществляющих торговую деятельность;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- сохранение и поддержка торговых предприятий в населенных пунктах Магаданской области</w:t>
            </w:r>
          </w:p>
        </w:tc>
      </w:tr>
      <w:tr w:rsidR="00582531" w:rsidRPr="005825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министерство сельского хозяйства Магаданской области</w:t>
            </w:r>
          </w:p>
        </w:tc>
      </w:tr>
      <w:tr w:rsidR="00582531" w:rsidRPr="005825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</w:tr>
      <w:tr w:rsidR="00582531" w:rsidRPr="005825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министерство строительства, жилищно-коммунального хозяйства и энергетики Магаданской области;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министерство образования Магаданской области;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министерство культуры и туризма Магаданской области;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министерство дорожного хозяйства и транспорта Магаданской области;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департамент физической культуры и спорта Магаданской области;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органы местного самоуправления муниципальных образований Магаданской области (по согласованию);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государственное бюджетное учреждение "Станция по борьбе с болезнями животных "Магаданская"</w:t>
            </w:r>
          </w:p>
        </w:tc>
      </w:tr>
      <w:tr w:rsidR="00582531" w:rsidRPr="00582531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lastRenderedPageBreak/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1. </w:t>
            </w:r>
            <w:hyperlink r:id="rId18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</w:t>
            </w:r>
            <w:proofErr w:type="spellStart"/>
            <w:r w:rsidRPr="00582531">
              <w:rPr>
                <w:rFonts w:ascii="Times New Roman" w:hAnsi="Times New Roman" w:cs="Times New Roman"/>
                <w:bCs/>
              </w:rPr>
              <w:t>подотрасли</w:t>
            </w:r>
            <w:proofErr w:type="spellEnd"/>
            <w:r w:rsidRPr="00582531">
              <w:rPr>
                <w:rFonts w:ascii="Times New Roman" w:hAnsi="Times New Roman" w:cs="Times New Roman"/>
                <w:bCs/>
              </w:rPr>
              <w:t xml:space="preserve"> растениеводства, переработки и реализации продукции растениеводства на 2014-2016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2. </w:t>
            </w:r>
            <w:hyperlink r:id="rId19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</w:t>
            </w:r>
            <w:proofErr w:type="spellStart"/>
            <w:r w:rsidRPr="00582531">
              <w:rPr>
                <w:rFonts w:ascii="Times New Roman" w:hAnsi="Times New Roman" w:cs="Times New Roman"/>
                <w:bCs/>
              </w:rPr>
              <w:t>подотрасли</w:t>
            </w:r>
            <w:proofErr w:type="spellEnd"/>
            <w:r w:rsidRPr="00582531">
              <w:rPr>
                <w:rFonts w:ascii="Times New Roman" w:hAnsi="Times New Roman" w:cs="Times New Roman"/>
                <w:bCs/>
              </w:rPr>
              <w:t xml:space="preserve"> животноводства, переработки и реализации продукции животноводства на 2014-2016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3. </w:t>
            </w:r>
            <w:hyperlink r:id="rId20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"Поддержка малых форм хозяйствования на 2014-2016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4. </w:t>
            </w:r>
            <w:hyperlink r:id="rId21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"Техническая и технологическая модернизация, инновационное развитие на 2014-2016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5. </w:t>
            </w:r>
            <w:hyperlink r:id="rId22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"Обеспечение реализации государственной программы развития сельского хозяйства Магаданской области на 2014-2018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6. </w:t>
            </w:r>
            <w:hyperlink r:id="rId23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"Устойчивое развитие сельских территорий на 2014-2018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7. </w:t>
            </w:r>
            <w:hyperlink r:id="rId24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мелиорации земель сельскохозяйственного назначения в Магаданской области на 2014-2018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8. </w:t>
            </w:r>
            <w:hyperlink r:id="rId25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мясного скотоводства на 2016 год".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9. </w:t>
            </w:r>
            <w:hyperlink r:id="rId26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овощеводства открытого и защищенного грунта и семенного картофеля на 2016 год".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10. </w:t>
            </w:r>
            <w:hyperlink r:id="rId27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молочного скотоводства на 2016 год".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11. </w:t>
            </w:r>
            <w:hyperlink r:id="rId28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"Поддержка племенного дела, селекции и семеноводства на 2016 год".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12. </w:t>
            </w:r>
            <w:hyperlink r:id="rId29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торговли на территории Магаданской области на 2016-2018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13. </w:t>
            </w:r>
            <w:hyperlink r:id="rId30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"Обеспечение государственного регионального ветеринарного надзора и развития государственной ветеринарной службы Магаданской области на 2016-2018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14. </w:t>
            </w:r>
            <w:hyperlink r:id="rId31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оленеводства в Магаданской области на 2016 год".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15. </w:t>
            </w:r>
            <w:hyperlink r:id="rId32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отраслей агропромышленного комплекса 2017-2018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16. </w:t>
            </w:r>
            <w:hyperlink r:id="rId33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"Стимулирование инвестиционной деятельности в агропромышленном комплексе на 2017-2018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17. </w:t>
            </w:r>
            <w:hyperlink r:id="rId34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"Обеспечение реализации государственной программы развития сельского хозяйства Магаданской области на 2019-2024 годы";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18. </w:t>
            </w:r>
            <w:hyperlink r:id="rId35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отраслей агропромышленного комплекса 2019-2024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19. </w:t>
            </w:r>
            <w:hyperlink r:id="rId36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"Создание системы поддержки фермеров и развитие сельской кооперации на 2019-2024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20. </w:t>
            </w:r>
            <w:hyperlink r:id="rId37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"Комплексное развитие сельских территорий Магаданской области на 2020-2024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21. </w:t>
            </w:r>
            <w:hyperlink r:id="rId38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торговли на территории Магаданской области на 2019-2024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22. </w:t>
            </w:r>
            <w:hyperlink r:id="rId39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государственной ветеринарной службы Магаданской области на 2020-2024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23. </w:t>
            </w:r>
            <w:hyperlink r:id="rId40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оленеводства в Магаданской области на 2020-2024 годы".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24. </w:t>
            </w:r>
            <w:hyperlink r:id="rId41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"Развитие сельскохозяйственной кооперации Магаданской области на 2020-2024 годы"</w:t>
            </w:r>
          </w:p>
        </w:tc>
      </w:tr>
      <w:tr w:rsidR="00582531" w:rsidRPr="00582531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 xml:space="preserve">(в ред. </w:t>
            </w:r>
            <w:hyperlink r:id="rId42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16.12.2019 N 856-пп)</w:t>
            </w:r>
          </w:p>
        </w:tc>
      </w:tr>
      <w:tr w:rsidR="00582531" w:rsidRPr="005825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индекс производства продукции растениеводства в хозяйствах всех категорий (в сопоставимых ценах);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lastRenderedPageBreak/>
              <w:t>индекс производства продукции животноводства в хозяйствах всех категорий (в сопоставимых ценах);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индекс производства пищевых продуктов (в сопоставимых ценах);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индекс производства напитков (в сопоставимых ценах);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индекс производительности труда к предыдущему году;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количество высокопроизводительных рабочих мест;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располагаемые ресурсы домашних хозяйств (в среднем на 1 члена домашнего хозяйства в месяц) в сельской местности;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рентабельность сельскохозяйственных организаций (с учетом субсидий);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среднемесячная номинальная заработная плата в сельском хозяйстве (без субъектов малого предпринимательства)</w:t>
            </w:r>
          </w:p>
        </w:tc>
      </w:tr>
      <w:tr w:rsidR="00582531" w:rsidRPr="005825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2014-2024 годы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I этап 2014-2018 годы;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II этап 2019-2024 годы</w:t>
            </w:r>
          </w:p>
        </w:tc>
      </w:tr>
      <w:tr w:rsidR="00582531" w:rsidRPr="00582531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общий объем ресурсного обеспечения реализации государственной программы составляет 4 117 975,9 тыс. рублей, в том числе по годам: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2014 год - 239 755,9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2015 год - 313 077,1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2016 год - 392 327,3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2017 год - 412 267,8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2018 год - 436 269,8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2019 год - 324 117 1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2020 год - 472 241,3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2021 год - 414 037,0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2022 год - 435 819,3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2023 год - 339 048,0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2024 год - 339 015,3 тыс. рублей,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в том числе за счет средств областного бюджета - 3 534 493,1 тыс. рублей, в том числе по годам: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2014 год - 207 272,0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2015 год - 260 903,2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2016 год - 308 550,8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2017 год - 376 000,0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2018 год - 395 471,1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2019 год - 261 465,0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2020 год - 370 579,1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2021 год - 336 488,5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2022 год - 342 547,3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2023 год - 337 624,4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2024 год - 337 591,7 тыс. рублей,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в том числе за счет средств федерального бюджета - 494 118,4 тыс. рублей, в том числе по годам: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2014 год - 32 150,6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2015 год - 50 379,5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2016 год - 57 318,6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2017 год - 30 170,8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2018 год - 34 119,7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2019 год - 58 556,0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2020 год - 85 537,1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2021 год - 65 338,7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2022 год - 80 547,4 тыс. рублей,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в том числе за счет средств местного бюджета - 37 438,2 тыс. рублей, в том числе по годам: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lastRenderedPageBreak/>
              <w:t>2015 год - 719,9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2016 год - 1 411,0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2017 год - 240,0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2018 год - 479,0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2019 год - 241,8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2020 год - 13 765,8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2021 год - 9 925,2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2022 год - 10 208,3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2023 год - 223,6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2024 год - 223,6 тыс. рублей,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в том числе за счет средств внебюджетных источников - 51 926,2 тыс. рублей, в том числе по годам: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2014 год - 333,3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2015 год - 1 074,5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2016 год - 25 046,9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2017 год - 5 857,0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2018 год - 6 200,0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2019 год - 3 854,3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2020 год - 2 359,3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2021 год - 2 284,6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2022 год - 2 516,3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2023 год - 1 200,0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2024 год - 1 200,0 тыс. рублей</w:t>
            </w:r>
          </w:p>
        </w:tc>
      </w:tr>
      <w:tr w:rsidR="00582531" w:rsidRPr="00582531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lastRenderedPageBreak/>
              <w:t xml:space="preserve">(в ред. </w:t>
            </w:r>
            <w:hyperlink r:id="rId43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18.03.2020 N 176-пп)</w:t>
            </w:r>
          </w:p>
        </w:tc>
      </w:tr>
      <w:tr w:rsidR="00582531" w:rsidRPr="00582531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сохранение производства картофеля в хозяйствах всех категорий не менее 9,6 тыс. тонн;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увеличение валового сбора овощей в хозяйствах всех категорий, всего (открытый грунт, защищенный грунт, включая весенние теплицы и парники) до 5,1 тыс. тонн;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увеличение посевных площадей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до 4,9 тыс. гектаров;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увеличение производства скота и птицы на убой (в живой массе) до 1,1 тыс. тонн;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увеличение производства молока в хозяйствах всех категорий до 6,5 тыс. тонн в год;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увеличение производства яиц в хозяйствах всех категорий до 26,99 млн штук;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сохранение поголовья северных оленей и маралов в сельскохозяйственных организациях, крестьянских (фермерских) хозяйствах, включая индивидуальных предпринимателей не менее 7,4 тыс. голов;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увеличение количества крестьянских (фермерских) хозяйств;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рост количества рабочих мест;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прирост сельскохозяйственной продукции, произведенной малыми формами хозяйствования;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повышение технической оснащенности сельского хозяйства, внедрение в производство современных технологий производства сельскохозяйственной продукции;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сохранение эпизоотического благополучия территории Магаданской области;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сохранение доли сельского населения в общей численности населения Магаданской области на уровне не менее 4,1 процента в 2024 году;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lastRenderedPageBreak/>
              <w:t>достижение соотношения среднемесячных располагаемых ресурсов сельского и городского домохозяйств до 65 процентов в 2024 году;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повышение доли общей площади благоустроенных жилых помещений в сельских населенных пунктах к 2024 году;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увеличение количества торговых объектов различных форматов до 1 471 единицы;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увеличение объема продаж товаров на одного жителя Магаданской области до 192,7 тыс. рублей;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увеличение обеспеченности населения площадью торговых объектов (в расчете на 1000 человек) до 790,0 кв. м;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увеличение количества торговых предприятий социальной направленности;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увеличение количества областных универсальных совместных ярмарок товаров до 80 единиц;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регионального проекта "Создание системы поддержки фермеров и развитие сельской кооперации", человек (нарастающим итогом) - 146 человек к 2024 году;</w:t>
            </w:r>
          </w:p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t>отсутствие случаев заболевания людей особо опасными инфекционными заболеваниями, общими для человека и животных</w:t>
            </w:r>
          </w:p>
        </w:tc>
      </w:tr>
      <w:tr w:rsidR="00582531" w:rsidRPr="00582531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1" w:rsidRPr="00582531" w:rsidRDefault="0058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531">
              <w:rPr>
                <w:rFonts w:ascii="Times New Roman" w:hAnsi="Times New Roman" w:cs="Times New Roman"/>
                <w:bCs/>
              </w:rPr>
              <w:lastRenderedPageBreak/>
              <w:t xml:space="preserve">(в ред. </w:t>
            </w:r>
            <w:hyperlink r:id="rId44" w:history="1">
              <w:r w:rsidRPr="00582531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582531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16.12.2019 N 856-пп)</w:t>
            </w:r>
          </w:p>
        </w:tc>
      </w:tr>
    </w:tbl>
    <w:p w:rsidR="00D16C74" w:rsidRPr="00D06CFB" w:rsidRDefault="00D16C74">
      <w:pPr>
        <w:rPr>
          <w:rFonts w:ascii="Times New Roman" w:hAnsi="Times New Roman" w:cs="Times New Roman"/>
        </w:rPr>
      </w:pPr>
    </w:p>
    <w:sectPr w:rsidR="00D16C74" w:rsidRPr="00D0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4B"/>
    <w:rsid w:val="00582531"/>
    <w:rsid w:val="0059004B"/>
    <w:rsid w:val="00D06CFB"/>
    <w:rsid w:val="00D1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70AD-F714-4650-B7DD-43B0035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A4333C19C4959B9BB0B57753DE4340B4665559BD3CF4E78B06AB0E968B6312E529636A246095FCE7C3C40D19CA9C599D19105D72B1A323BF31EFB4E" TargetMode="External"/><Relationship Id="rId13" Type="http://schemas.openxmlformats.org/officeDocument/2006/relationships/hyperlink" Target="consultantplus://offline/ref=619EA4333C19C4959B9BB0B57753DE4340B4665558BB3AF4E08B06AB0E968B6312E529636A246095FCE7C3C40D19CA9C599D19105D72B1A323BF31EFB4E" TargetMode="External"/><Relationship Id="rId18" Type="http://schemas.openxmlformats.org/officeDocument/2006/relationships/hyperlink" Target="consultantplus://offline/ref=619EA4333C19C4959B9BB0B57753DE4340B4665558BA38F4E88B06AB0E968B6312E529636A246291F4E7C1C00D19CA9C599D19105D72B1A323BF31EFB4E" TargetMode="External"/><Relationship Id="rId26" Type="http://schemas.openxmlformats.org/officeDocument/2006/relationships/hyperlink" Target="consultantplus://offline/ref=619EA4333C19C4959B9BB0B57753DE4340B4665558BA38F4E88B06AB0E968B6312E529636A246291F4E6C4C60D19CA9C599D19105D72B1A323BF31EFB4E" TargetMode="External"/><Relationship Id="rId39" Type="http://schemas.openxmlformats.org/officeDocument/2006/relationships/hyperlink" Target="consultantplus://offline/ref=619EA4333C19C4959B9BB0B57753DE4340B4665558BA38F4E88B06AB0E968B6312E529636A246292FCE5C5C00D19CA9C599D19105D72B1A323BF31EFB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9EA4333C19C4959B9BB0B57753DE4340B4665558BA38F4E88B06AB0E968B6312E529636A246291F4E7C4CB0D19CA9C599D19105D72B1A323BF31EFB4E" TargetMode="External"/><Relationship Id="rId34" Type="http://schemas.openxmlformats.org/officeDocument/2006/relationships/hyperlink" Target="consultantplus://offline/ref=619EA4333C19C4959B9BB0B57753DE4340B4665558BA38F4E88B06AB0E968B6312E529636A246291F4E4C1C40D19CA9C599D19105D72B1A323BF31EFB4E" TargetMode="External"/><Relationship Id="rId42" Type="http://schemas.openxmlformats.org/officeDocument/2006/relationships/hyperlink" Target="consultantplus://offline/ref=619EA4333C19C4959B9BB0B57753DE4340B4665559BD3CF4E78B06AB0E968B6312E529636A246095FCE7C3CA0D19CA9C599D19105D72B1A323BF31EFB4E" TargetMode="External"/><Relationship Id="rId7" Type="http://schemas.openxmlformats.org/officeDocument/2006/relationships/hyperlink" Target="consultantplus://offline/ref=619EA4333C19C4959B9BB0B57753DE4340B4665559BD3BF6E78B06AB0E968B6312E529636A246095FCE7C3C40D19CA9C599D19105D72B1A323BF31EFB4E" TargetMode="External"/><Relationship Id="rId12" Type="http://schemas.openxmlformats.org/officeDocument/2006/relationships/hyperlink" Target="consultantplus://offline/ref=619EA4333C19C4959B9BB0B57753DE4340B4665559B232F8E58B06AB0E968B6312E529636A246095FCE7C3C40D19CA9C599D19105D72B1A323BF31EFB4E" TargetMode="External"/><Relationship Id="rId17" Type="http://schemas.openxmlformats.org/officeDocument/2006/relationships/hyperlink" Target="consultantplus://offline/ref=619EA4333C19C4959B9BAEB8613F844D4ABA305853BD31A6BCD45DF6599F813447AA282D2E2C7F94FCF9C1C204E4BDE" TargetMode="External"/><Relationship Id="rId25" Type="http://schemas.openxmlformats.org/officeDocument/2006/relationships/hyperlink" Target="consultantplus://offline/ref=619EA4333C19C4959B9BB0B57753DE4340B4665558BA38F4E88B06AB0E968B6312E529636A246291F4E6C6C70D19CA9C599D19105D72B1A323BF31EFB4E" TargetMode="External"/><Relationship Id="rId33" Type="http://schemas.openxmlformats.org/officeDocument/2006/relationships/hyperlink" Target="consultantplus://offline/ref=619EA4333C19C4959B9BB0B57753DE4340B4665558BA38F4E88B06AB0E968B6312E529636A246291F4E4C3C50D19CA9C599D19105D72B1A323BF31EFB4E" TargetMode="External"/><Relationship Id="rId38" Type="http://schemas.openxmlformats.org/officeDocument/2006/relationships/hyperlink" Target="consultantplus://offline/ref=619EA4333C19C4959B9BB0B57753DE4340B4665558BA38F4E88B06AB0E968B6312E529636A246291F4E3C3C20D19CA9C599D19105D72B1A323BF31EFB4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9EA4333C19C4959B9BB0B57753DE4340B4665559BD3BF6E78B06AB0E968B6312E529636A246095FCE7C3C50D19CA9C599D19105D72B1A323BF31EFB4E" TargetMode="External"/><Relationship Id="rId20" Type="http://schemas.openxmlformats.org/officeDocument/2006/relationships/hyperlink" Target="consultantplus://offline/ref=619EA4333C19C4959B9BB0B57753DE4340B4665558BA38F4E88B06AB0E968B6312E529636A246291F4E7C5C20D19CA9C599D19105D72B1A323BF31EFB4E" TargetMode="External"/><Relationship Id="rId29" Type="http://schemas.openxmlformats.org/officeDocument/2006/relationships/hyperlink" Target="consultantplus://offline/ref=619EA4333C19C4959B9BB0B57753DE4340B4665558BA38F4E88B06AB0E968B6312E529636A246291F4E5C0C30D19CA9C599D19105D72B1A323BF31EFB4E" TargetMode="External"/><Relationship Id="rId41" Type="http://schemas.openxmlformats.org/officeDocument/2006/relationships/hyperlink" Target="consultantplus://offline/ref=619EA4333C19C4959B9BB0B57753DE4340B4665558BA38F4E88B06AB0E968B6312E529636A246292F8E4CBCB0D19CA9C599D19105D72B1A323BF31EFB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EA4333C19C4959B9BB0B57753DE4340B4665559B93EF0E08B06AB0E968B6312E529636A246095FCE7C3C40D19CA9C599D19105D72B1A323BF31EFB4E" TargetMode="External"/><Relationship Id="rId11" Type="http://schemas.openxmlformats.org/officeDocument/2006/relationships/hyperlink" Target="consultantplus://offline/ref=619EA4333C19C4959B9BB0B57753DE4340B4665559B232F9E08B06AB0E968B6312E529636A246095FCE7C3C40D19CA9C599D19105D72B1A323BF31EFB4E" TargetMode="External"/><Relationship Id="rId24" Type="http://schemas.openxmlformats.org/officeDocument/2006/relationships/hyperlink" Target="consultantplus://offline/ref=619EA4333C19C4959B9BB0B57753DE4340B4665558BA38F4E88B06AB0E968B6312E529636A246291F4E6C0C40D19CA9C599D19105D72B1A323BF31EFB4E" TargetMode="External"/><Relationship Id="rId32" Type="http://schemas.openxmlformats.org/officeDocument/2006/relationships/hyperlink" Target="consultantplus://offline/ref=619EA4333C19C4959B9BB0B57753DE4340B4665558BA38F4E88B06AB0E968B6312E529636A246291F4E5CBCA0D19CA9C599D19105D72B1A323BF31EFB4E" TargetMode="External"/><Relationship Id="rId37" Type="http://schemas.openxmlformats.org/officeDocument/2006/relationships/hyperlink" Target="consultantplus://offline/ref=619EA4333C19C4959B9BB0B57753DE4340B4665558BA38F4E88B06AB0E968B6312E529636A246292FCE5C0C50D19CA9C599D19105D72B1A323BF31EFB4E" TargetMode="External"/><Relationship Id="rId40" Type="http://schemas.openxmlformats.org/officeDocument/2006/relationships/hyperlink" Target="consultantplus://offline/ref=619EA4333C19C4959B9BB0B57753DE4340B4665558BA38F4E88B06AB0E968B6312E529636A246292FCE5CBC30D19CA9C599D19105D72B1A323BF31EFB4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19EA4333C19C4959B9BB0B57753DE4340B4665559B939F5E18B06AB0E968B6312E529636A246095FCE7C3C40D19CA9C599D19105D72B1A323BF31EFB4E" TargetMode="External"/><Relationship Id="rId15" Type="http://schemas.openxmlformats.org/officeDocument/2006/relationships/hyperlink" Target="consultantplus://offline/ref=619EA4333C19C4959B9BB0B57753DE4340B4665558BA38F4E68B06AB0E968B6312E529636A246095FCE7C3C40D19CA9C599D19105D72B1A323BF31EFB4E" TargetMode="External"/><Relationship Id="rId23" Type="http://schemas.openxmlformats.org/officeDocument/2006/relationships/hyperlink" Target="consultantplus://offline/ref=619EA4333C19C4959B9BB0B57753DE4340B4665558BA38F4E88B06AB0E968B6312E529636A246291F4E6C2C50D19CA9C599D19105D72B1A323BF31EFB4E" TargetMode="External"/><Relationship Id="rId28" Type="http://schemas.openxmlformats.org/officeDocument/2006/relationships/hyperlink" Target="consultantplus://offline/ref=619EA4333C19C4959B9BB0B57753DE4340B4665558BA38F4E88B06AB0E968B6312E529636A246291F4E5C2C00D19CA9C599D19105D72B1A323BF31EFB4E" TargetMode="External"/><Relationship Id="rId36" Type="http://schemas.openxmlformats.org/officeDocument/2006/relationships/hyperlink" Target="consultantplus://offline/ref=619EA4333C19C4959B9BB0B57753DE4340B4665558BA38F4E88B06AB0E968B6312E529636A24679EA8B687970B4D9EC60D9007174371EBB1E" TargetMode="External"/><Relationship Id="rId10" Type="http://schemas.openxmlformats.org/officeDocument/2006/relationships/hyperlink" Target="consultantplus://offline/ref=619EA4333C19C4959B9BB0B57753DE4340B4665559B333F2E98B06AB0E968B6312E529636A246095FCE7C3C40D19CA9C599D19105D72B1A323BF31EFB4E" TargetMode="External"/><Relationship Id="rId19" Type="http://schemas.openxmlformats.org/officeDocument/2006/relationships/hyperlink" Target="consultantplus://offline/ref=619EA4333C19C4959B9BB0B57753DE4340B4665558BA38F4E88B06AB0E968B6312E529636A246291F4E7C7C30D19CA9C599D19105D72B1A323BF31EFB4E" TargetMode="External"/><Relationship Id="rId31" Type="http://schemas.openxmlformats.org/officeDocument/2006/relationships/hyperlink" Target="consultantplus://offline/ref=619EA4333C19C4959B9BB0B57753DE4340B4665558BA38F4E88B06AB0E968B6312E529636A246291F4E5C5CB0D19CA9C599D19105D72B1A323BF31EFB4E" TargetMode="External"/><Relationship Id="rId44" Type="http://schemas.openxmlformats.org/officeDocument/2006/relationships/hyperlink" Target="consultantplus://offline/ref=619EA4333C19C4959B9BB0B57753DE4340B4665559BD3CF4E78B06AB0E968B6312E529636A246095FCE7C2CA0D19CA9C599D19105D72B1A323BF31EFB4E" TargetMode="External"/><Relationship Id="rId4" Type="http://schemas.openxmlformats.org/officeDocument/2006/relationships/hyperlink" Target="consultantplus://offline/ref=619EA4333C19C4959B9BB0B57753DE4340B4665556B33BF1E18B06AB0E968B6312E529636A246095FCE7C3CA0D19CA9C599D19105D72B1A323BF31EFB4E" TargetMode="External"/><Relationship Id="rId9" Type="http://schemas.openxmlformats.org/officeDocument/2006/relationships/hyperlink" Target="consultantplus://offline/ref=619EA4333C19C4959B9BB0B57753DE4340B4665559BC3EF1E58B06AB0E968B6312E529636A246095FCE7C3C40D19CA9C599D19105D72B1A323BF31EFB4E" TargetMode="External"/><Relationship Id="rId14" Type="http://schemas.openxmlformats.org/officeDocument/2006/relationships/hyperlink" Target="consultantplus://offline/ref=619EA4333C19C4959B9BB0B57753DE4340B4665558BB39F8E38B06AB0E968B6312E529636A246095FCE7C3C40D19CA9C599D19105D72B1A323BF31EFB4E" TargetMode="External"/><Relationship Id="rId22" Type="http://schemas.openxmlformats.org/officeDocument/2006/relationships/hyperlink" Target="consultantplus://offline/ref=619EA4333C19C4959B9BB0B57753DE4340B4665558BA38F4E88B06AB0E968B6312E529636A246291F4E7CACA0D19CA9C599D19105D72B1A323BF31EFB4E" TargetMode="External"/><Relationship Id="rId27" Type="http://schemas.openxmlformats.org/officeDocument/2006/relationships/hyperlink" Target="consultantplus://offline/ref=619EA4333C19C4959B9BB0B57753DE4340B4665558BA38F4E88B06AB0E968B6312E529636A246291F4E6CAC10D19CA9C599D19105D72B1A323BF31EFB4E" TargetMode="External"/><Relationship Id="rId30" Type="http://schemas.openxmlformats.org/officeDocument/2006/relationships/hyperlink" Target="consultantplus://offline/ref=619EA4333C19C4959B9BB0B57753DE4340B4665558BA38F4E88B06AB0E968B6312E529636A246291F4E5C6C20D19CA9C599D19105D72B1A323BF31EFB4E" TargetMode="External"/><Relationship Id="rId35" Type="http://schemas.openxmlformats.org/officeDocument/2006/relationships/hyperlink" Target="consultantplus://offline/ref=619EA4333C19C4959B9BB0B57753DE4340B4665558BA38F4E88B06AB0E968B6312E529636A246291F4E4C7C70D19CA9C599D19105D72B1A323BF31EFB4E" TargetMode="External"/><Relationship Id="rId43" Type="http://schemas.openxmlformats.org/officeDocument/2006/relationships/hyperlink" Target="consultantplus://offline/ref=619EA4333C19C4959B9BB0B57753DE4340B4665559B333F2E98B06AB0E968B6312E529636A246095FCE7C3C50D19CA9C599D19105D72B1A323BF31EF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3023</Words>
  <Characters>17235</Characters>
  <Application>Microsoft Office Word</Application>
  <DocSecurity>0</DocSecurity>
  <Lines>143</Lines>
  <Paragraphs>40</Paragraphs>
  <ScaleCrop>false</ScaleCrop>
  <Company/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5</cp:revision>
  <dcterms:created xsi:type="dcterms:W3CDTF">2019-08-21T04:23:00Z</dcterms:created>
  <dcterms:modified xsi:type="dcterms:W3CDTF">2020-10-05T04:03:00Z</dcterms:modified>
</cp:coreProperties>
</file>